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0F" w:rsidRDefault="002A7A5C" w:rsidP="00ED71AC">
      <w:pPr>
        <w:spacing w:after="0" w:line="269" w:lineRule="auto"/>
        <w:jc w:val="center"/>
        <w:rPr>
          <w:rFonts w:ascii="Bookman Old Style" w:hAnsi="Bookman Old Style" w:cs="Arial"/>
          <w:b/>
          <w:bCs/>
          <w:color w:val="000000" w:themeColor="text1"/>
          <w:sz w:val="21"/>
          <w:szCs w:val="21"/>
        </w:rPr>
      </w:pPr>
      <w:r>
        <w:rPr>
          <w:rFonts w:ascii="Bookman Old Style" w:hAnsi="Bookman Old Style" w:cs="Arial"/>
          <w:b/>
          <w:bCs/>
          <w:color w:val="000000" w:themeColor="text1"/>
          <w:sz w:val="21"/>
          <w:szCs w:val="21"/>
        </w:rPr>
        <w:t xml:space="preserve">AVISO DE </w:t>
      </w:r>
      <w:r w:rsidR="0082213F">
        <w:rPr>
          <w:rFonts w:ascii="Bookman Old Style" w:hAnsi="Bookman Old Style" w:cs="Arial"/>
          <w:b/>
          <w:bCs/>
          <w:color w:val="000000" w:themeColor="text1"/>
          <w:sz w:val="21"/>
          <w:szCs w:val="21"/>
        </w:rPr>
        <w:t>CONTRATAÇÃO DIRETA</w:t>
      </w:r>
    </w:p>
    <w:p w:rsidR="0082213F" w:rsidRDefault="0082213F" w:rsidP="00ED71AC">
      <w:pPr>
        <w:spacing w:after="0" w:line="269" w:lineRule="auto"/>
        <w:jc w:val="center"/>
        <w:rPr>
          <w:rFonts w:ascii="Bookman Old Style" w:hAnsi="Bookman Old Style" w:cs="Arial"/>
          <w:b/>
          <w:bCs/>
          <w:color w:val="000000" w:themeColor="text1"/>
          <w:sz w:val="21"/>
          <w:szCs w:val="21"/>
        </w:rPr>
      </w:pPr>
    </w:p>
    <w:p w:rsidR="00CA6D0F" w:rsidRPr="0082213F" w:rsidRDefault="0082213F" w:rsidP="0082213F">
      <w:pPr>
        <w:spacing w:after="0" w:line="269" w:lineRule="auto"/>
        <w:rPr>
          <w:rFonts w:ascii="Bookman Old Style" w:hAnsi="Bookman Old Style" w:cs="Arial"/>
          <w:b/>
          <w:bCs/>
          <w:color w:val="000000" w:themeColor="text1"/>
          <w:sz w:val="20"/>
          <w:szCs w:val="20"/>
        </w:rPr>
      </w:pPr>
      <w:r w:rsidRPr="0082213F">
        <w:rPr>
          <w:rFonts w:ascii="Bookman Old Style" w:hAnsi="Bookman Old Style" w:cs="Arial"/>
          <w:b/>
          <w:bCs/>
          <w:color w:val="000000" w:themeColor="text1"/>
          <w:sz w:val="20"/>
          <w:szCs w:val="20"/>
        </w:rPr>
        <w:t>Processo Administrativo Nº 0</w:t>
      </w:r>
      <w:r w:rsidR="009E3617">
        <w:rPr>
          <w:rFonts w:ascii="Bookman Old Style" w:hAnsi="Bookman Old Style" w:cs="Arial"/>
          <w:b/>
          <w:bCs/>
          <w:color w:val="000000" w:themeColor="text1"/>
          <w:sz w:val="20"/>
          <w:szCs w:val="20"/>
        </w:rPr>
        <w:t>0</w:t>
      </w:r>
      <w:r w:rsidR="00156CB1">
        <w:rPr>
          <w:rFonts w:ascii="Bookman Old Style" w:hAnsi="Bookman Old Style" w:cs="Arial"/>
          <w:b/>
          <w:bCs/>
          <w:color w:val="000000" w:themeColor="text1"/>
          <w:sz w:val="20"/>
          <w:szCs w:val="20"/>
        </w:rPr>
        <w:t>5</w:t>
      </w:r>
      <w:r w:rsidRPr="0082213F">
        <w:rPr>
          <w:rFonts w:ascii="Bookman Old Style" w:hAnsi="Bookman Old Style" w:cs="Arial"/>
          <w:b/>
          <w:bCs/>
          <w:color w:val="000000" w:themeColor="text1"/>
          <w:sz w:val="20"/>
          <w:szCs w:val="20"/>
        </w:rPr>
        <w:t>/202</w:t>
      </w:r>
      <w:r w:rsidR="009E3617">
        <w:rPr>
          <w:rFonts w:ascii="Bookman Old Style" w:hAnsi="Bookman Old Style" w:cs="Arial"/>
          <w:b/>
          <w:bCs/>
          <w:color w:val="000000" w:themeColor="text1"/>
          <w:sz w:val="20"/>
          <w:szCs w:val="20"/>
        </w:rPr>
        <w:t>5</w:t>
      </w:r>
    </w:p>
    <w:p w:rsidR="00CA6D0F" w:rsidRPr="0082213F" w:rsidRDefault="0082213F" w:rsidP="0082213F">
      <w:pPr>
        <w:spacing w:after="0" w:line="269" w:lineRule="auto"/>
        <w:rPr>
          <w:rFonts w:ascii="Bookman Old Style" w:hAnsi="Bookman Old Style" w:cs="Arial"/>
          <w:b/>
          <w:bCs/>
          <w:color w:val="000000" w:themeColor="text1"/>
          <w:sz w:val="20"/>
          <w:szCs w:val="20"/>
        </w:rPr>
      </w:pPr>
      <w:r w:rsidRPr="0082213F">
        <w:rPr>
          <w:rFonts w:ascii="Bookman Old Style" w:hAnsi="Bookman Old Style" w:cs="Arial"/>
          <w:b/>
          <w:bCs/>
          <w:color w:val="000000" w:themeColor="text1"/>
          <w:sz w:val="20"/>
          <w:szCs w:val="20"/>
        </w:rPr>
        <w:t xml:space="preserve">Dispensa De Licitação </w:t>
      </w:r>
      <w:r w:rsidRPr="00E0086B">
        <w:rPr>
          <w:rFonts w:ascii="Bookman Old Style" w:hAnsi="Bookman Old Style" w:cs="Arial"/>
          <w:b/>
          <w:bCs/>
          <w:color w:val="000000" w:themeColor="text1"/>
          <w:sz w:val="20"/>
          <w:szCs w:val="20"/>
        </w:rPr>
        <w:t xml:space="preserve">Nº </w:t>
      </w:r>
      <w:r w:rsidR="00E0086B" w:rsidRPr="00E0086B">
        <w:rPr>
          <w:rFonts w:ascii="Bookman Old Style" w:hAnsi="Bookman Old Style" w:cs="Arial"/>
          <w:b/>
          <w:bCs/>
          <w:color w:val="000000" w:themeColor="text1"/>
          <w:sz w:val="20"/>
          <w:szCs w:val="20"/>
        </w:rPr>
        <w:t>0</w:t>
      </w:r>
      <w:r w:rsidR="009E3617">
        <w:rPr>
          <w:rFonts w:ascii="Bookman Old Style" w:hAnsi="Bookman Old Style" w:cs="Arial"/>
          <w:b/>
          <w:bCs/>
          <w:color w:val="000000" w:themeColor="text1"/>
          <w:sz w:val="20"/>
          <w:szCs w:val="20"/>
        </w:rPr>
        <w:t>0</w:t>
      </w:r>
      <w:r w:rsidR="00156CB1">
        <w:rPr>
          <w:rFonts w:ascii="Bookman Old Style" w:hAnsi="Bookman Old Style" w:cs="Arial"/>
          <w:b/>
          <w:bCs/>
          <w:color w:val="000000" w:themeColor="text1"/>
          <w:sz w:val="20"/>
          <w:szCs w:val="20"/>
        </w:rPr>
        <w:t>2</w:t>
      </w:r>
      <w:r w:rsidR="00E0086B" w:rsidRPr="00E0086B">
        <w:rPr>
          <w:rFonts w:ascii="Bookman Old Style" w:hAnsi="Bookman Old Style" w:cs="Arial"/>
          <w:b/>
          <w:bCs/>
          <w:color w:val="000000" w:themeColor="text1"/>
          <w:sz w:val="20"/>
          <w:szCs w:val="20"/>
        </w:rPr>
        <w:t>/202</w:t>
      </w:r>
      <w:r w:rsidR="009E3617">
        <w:rPr>
          <w:rFonts w:ascii="Bookman Old Style" w:hAnsi="Bookman Old Style" w:cs="Arial"/>
          <w:b/>
          <w:bCs/>
          <w:color w:val="000000" w:themeColor="text1"/>
          <w:sz w:val="20"/>
          <w:szCs w:val="20"/>
        </w:rPr>
        <w:t>5</w:t>
      </w:r>
    </w:p>
    <w:p w:rsidR="00CA6D0F" w:rsidRDefault="00CA6D0F">
      <w:pPr>
        <w:spacing w:before="120" w:after="120" w:line="240" w:lineRule="auto"/>
        <w:rPr>
          <w:rFonts w:ascii="Bookman Old Style" w:hAnsi="Bookman Old Style" w:cs="Arial"/>
          <w:sz w:val="21"/>
          <w:szCs w:val="21"/>
        </w:rPr>
      </w:pPr>
    </w:p>
    <w:p w:rsidR="00CA6D0F" w:rsidRDefault="007859FE">
      <w:pPr>
        <w:pStyle w:val="PargrafodaLista"/>
        <w:spacing w:after="0" w:line="240" w:lineRule="auto"/>
        <w:ind w:left="0"/>
        <w:jc w:val="both"/>
        <w:rPr>
          <w:rFonts w:ascii="Bookman Old Style" w:hAnsi="Bookman Old Style" w:cs="Arial"/>
          <w:color w:val="000000"/>
        </w:rPr>
      </w:pPr>
      <w:r>
        <w:rPr>
          <w:rFonts w:ascii="Bookman Old Style" w:hAnsi="Bookman Old Style" w:cs="Arial"/>
          <w:color w:val="000000" w:themeColor="text1"/>
        </w:rPr>
        <w:t>Torna-se público que a</w:t>
      </w:r>
      <w:r w:rsidR="002A7A5C">
        <w:rPr>
          <w:rFonts w:ascii="Bookman Old Style" w:eastAsia="Arial" w:hAnsi="Bookman Old Style" w:cs="Arial"/>
          <w:color w:val="000000" w:themeColor="text1"/>
        </w:rPr>
        <w:t xml:space="preserve"> </w:t>
      </w:r>
      <w:r>
        <w:rPr>
          <w:rFonts w:ascii="Bookman Old Style" w:hAnsi="Bookman Old Style" w:cs="Arial"/>
          <w:b/>
          <w:bCs/>
          <w:color w:val="000000" w:themeColor="text1"/>
        </w:rPr>
        <w:t>Câmara Municipal de Água Clara</w:t>
      </w:r>
      <w:r w:rsidR="002A7A5C">
        <w:rPr>
          <w:rFonts w:ascii="Bookman Old Style" w:hAnsi="Bookman Old Style" w:cs="Arial"/>
          <w:color w:val="000000" w:themeColor="text1"/>
        </w:rPr>
        <w:t xml:space="preserve">, </w:t>
      </w:r>
      <w:r w:rsidR="002A7A5C">
        <w:rPr>
          <w:rFonts w:ascii="Bookman Old Style" w:hAnsi="Bookman Old Style" w:cs="Arial"/>
        </w:rPr>
        <w:t>Estado de</w:t>
      </w:r>
      <w:r w:rsidR="002A7A5C">
        <w:rPr>
          <w:rFonts w:ascii="Bookman Old Style" w:hAnsi="Bookman Old Style" w:cs="Arial"/>
          <w:color w:val="FF0000"/>
        </w:rPr>
        <w:t xml:space="preserve"> </w:t>
      </w:r>
      <w:r w:rsidR="00AF3D42">
        <w:rPr>
          <w:rFonts w:ascii="Bookman Old Style" w:hAnsi="Bookman Old Style" w:cs="Arial"/>
          <w:b/>
          <w:bCs/>
          <w:color w:val="000000" w:themeColor="text1"/>
        </w:rPr>
        <w:t>Mato Grosso do Sul</w:t>
      </w:r>
      <w:r w:rsidR="002A7A5C">
        <w:rPr>
          <w:rFonts w:ascii="Bookman Old Style" w:hAnsi="Bookman Old Style" w:cs="Arial"/>
          <w:color w:val="FF0000"/>
        </w:rPr>
        <w:t xml:space="preserve"> </w:t>
      </w:r>
      <w:r w:rsidR="00AF3D42">
        <w:rPr>
          <w:rFonts w:ascii="Bookman Old Style" w:hAnsi="Bookman Old Style" w:cs="Arial"/>
          <w:color w:val="000000" w:themeColor="text1"/>
        </w:rPr>
        <w:t>por meio da Comissão Permanente de Licitação</w:t>
      </w:r>
      <w:r w:rsidR="002A7A5C">
        <w:rPr>
          <w:rFonts w:ascii="Bookman Old Style" w:hAnsi="Bookman Old Style" w:cs="Arial"/>
          <w:color w:val="000000" w:themeColor="text1"/>
        </w:rPr>
        <w:t xml:space="preserve">, realizará Dispensa de Licitação, </w:t>
      </w:r>
      <w:r w:rsidR="002A7A5C" w:rsidRPr="0002255E">
        <w:rPr>
          <w:rFonts w:ascii="Bookman Old Style" w:hAnsi="Bookman Old Style" w:cs="Arial"/>
        </w:rPr>
        <w:t xml:space="preserve">do tipo </w:t>
      </w:r>
      <w:r w:rsidR="002A7A5C" w:rsidRPr="0002255E">
        <w:rPr>
          <w:rFonts w:ascii="Bookman Old Style" w:hAnsi="Bookman Old Style" w:cs="Arial"/>
          <w:i/>
        </w:rPr>
        <w:t>menor preço</w:t>
      </w:r>
      <w:r w:rsidR="00AF3D42" w:rsidRPr="0002255E">
        <w:rPr>
          <w:rFonts w:ascii="Bookman Old Style" w:hAnsi="Bookman Old Style" w:cs="Arial"/>
          <w:i/>
        </w:rPr>
        <w:t xml:space="preserve"> </w:t>
      </w:r>
      <w:r w:rsidR="002A7A5C" w:rsidRPr="0002255E">
        <w:rPr>
          <w:rFonts w:ascii="Bookman Old Style" w:hAnsi="Bookman Old Style" w:cs="Arial"/>
          <w:bCs/>
        </w:rPr>
        <w:t>com critério de julgamento</w:t>
      </w:r>
      <w:r w:rsidR="002A7A5C" w:rsidRPr="0002255E">
        <w:rPr>
          <w:rFonts w:ascii="Bookman Old Style" w:hAnsi="Bookman Old Style" w:cs="Arial"/>
          <w:b/>
          <w:bCs/>
        </w:rPr>
        <w:t xml:space="preserve"> </w:t>
      </w:r>
      <w:r w:rsidR="002A7A5C" w:rsidRPr="0002255E">
        <w:rPr>
          <w:rFonts w:ascii="Bookman Old Style" w:hAnsi="Bookman Old Style" w:cs="Arial"/>
          <w:i/>
        </w:rPr>
        <w:t>global</w:t>
      </w:r>
      <w:r w:rsidR="002A7A5C" w:rsidRPr="0002255E">
        <w:rPr>
          <w:rFonts w:ascii="Bookman Old Style" w:hAnsi="Bookman Old Style" w:cs="Arial"/>
          <w:b/>
          <w:bCs/>
          <w:i/>
        </w:rPr>
        <w:t xml:space="preserve">, </w:t>
      </w:r>
      <w:r w:rsidR="002A7A5C" w:rsidRPr="0002255E">
        <w:rPr>
          <w:rFonts w:ascii="Bookman Old Style" w:hAnsi="Bookman Old Style" w:cs="Arial"/>
        </w:rPr>
        <w:t>na hipótese do art. 75</w:t>
      </w:r>
      <w:r w:rsidR="002A7A5C" w:rsidRPr="0002255E">
        <w:rPr>
          <w:rFonts w:ascii="Bookman Old Style" w:hAnsi="Bookman Old Style" w:cs="Arial"/>
          <w:i/>
          <w:iCs/>
        </w:rPr>
        <w:t>,</w:t>
      </w:r>
      <w:r w:rsidR="00ED71AC">
        <w:rPr>
          <w:rFonts w:ascii="Bookman Old Style" w:hAnsi="Bookman Old Style" w:cs="Arial"/>
          <w:i/>
          <w:iCs/>
        </w:rPr>
        <w:t xml:space="preserve"> inciso</w:t>
      </w:r>
      <w:r w:rsidR="002A7A5C" w:rsidRPr="0002255E">
        <w:rPr>
          <w:rFonts w:ascii="Bookman Old Style" w:hAnsi="Bookman Old Style" w:cs="Arial"/>
          <w:i/>
          <w:iCs/>
        </w:rPr>
        <w:t xml:space="preserve"> </w:t>
      </w:r>
      <w:r w:rsidR="002A7A5C" w:rsidRPr="00ED71AC">
        <w:rPr>
          <w:rFonts w:ascii="Bookman Old Style" w:hAnsi="Bookman Old Style" w:cs="Arial"/>
          <w:bCs/>
          <w:i/>
          <w:iCs/>
        </w:rPr>
        <w:t>II</w:t>
      </w:r>
      <w:r w:rsidR="002A7A5C" w:rsidRPr="0002255E">
        <w:rPr>
          <w:rFonts w:ascii="Bookman Old Style" w:hAnsi="Bookman Old Style" w:cs="Arial"/>
          <w:i/>
          <w:iCs/>
        </w:rPr>
        <w:t>,</w:t>
      </w:r>
      <w:r w:rsidR="002A7A5C" w:rsidRPr="0002255E">
        <w:rPr>
          <w:rFonts w:ascii="Bookman Old Style" w:hAnsi="Bookman Old Style" w:cs="Arial"/>
        </w:rPr>
        <w:t xml:space="preserve"> </w:t>
      </w:r>
      <w:r w:rsidR="002A7A5C">
        <w:rPr>
          <w:rFonts w:ascii="Bookman Old Style" w:hAnsi="Bookman Old Style" w:cs="Arial"/>
          <w:bCs/>
        </w:rPr>
        <w:t xml:space="preserve">nos termos da Lei nº 14.133, de 2021, Lei Complementar nº 123/06, </w:t>
      </w:r>
      <w:r w:rsidR="002A7A5C" w:rsidRPr="00ED71AC">
        <w:rPr>
          <w:rFonts w:ascii="Bookman Old Style" w:hAnsi="Bookman Old Style" w:cs="Arial"/>
          <w:bCs/>
        </w:rPr>
        <w:t xml:space="preserve">Decreto </w:t>
      </w:r>
      <w:r w:rsidR="00ED71AC" w:rsidRPr="00ED71AC">
        <w:rPr>
          <w:rFonts w:ascii="Bookman Old Style" w:hAnsi="Bookman Old Style" w:cs="Arial"/>
          <w:bCs/>
        </w:rPr>
        <w:t>Legislativo</w:t>
      </w:r>
      <w:r w:rsidR="002A7A5C" w:rsidRPr="00ED71AC">
        <w:rPr>
          <w:rFonts w:ascii="Bookman Old Style" w:hAnsi="Bookman Old Style" w:cs="Arial"/>
          <w:bCs/>
        </w:rPr>
        <w:t xml:space="preserve"> nº</w:t>
      </w:r>
      <w:r w:rsidR="002A7A5C" w:rsidRPr="0002255E">
        <w:rPr>
          <w:rFonts w:ascii="Bookman Old Style" w:hAnsi="Bookman Old Style" w:cs="Arial"/>
          <w:bCs/>
        </w:rPr>
        <w:t xml:space="preserve"> </w:t>
      </w:r>
      <w:r w:rsidR="0002255E">
        <w:rPr>
          <w:rFonts w:ascii="Bookman Old Style" w:hAnsi="Bookman Old Style" w:cs="Arial"/>
          <w:bCs/>
        </w:rPr>
        <w:t>016</w:t>
      </w:r>
      <w:r w:rsidR="002A7A5C">
        <w:rPr>
          <w:rFonts w:ascii="Bookman Old Style" w:hAnsi="Bookman Old Style" w:cs="Arial"/>
          <w:bCs/>
        </w:rPr>
        <w:t>/202</w:t>
      </w:r>
      <w:r w:rsidR="0002255E">
        <w:rPr>
          <w:rFonts w:ascii="Bookman Old Style" w:hAnsi="Bookman Old Style" w:cs="Arial"/>
          <w:bCs/>
        </w:rPr>
        <w:t>3</w:t>
      </w:r>
      <w:r w:rsidR="002A7A5C">
        <w:rPr>
          <w:rFonts w:ascii="Bookman Old Style" w:hAnsi="Bookman Old Style" w:cs="Arial"/>
          <w:bCs/>
        </w:rPr>
        <w:t xml:space="preserve"> e demais legislações aplicáveis e exigências estabelecidas neste Aviso.</w:t>
      </w:r>
    </w:p>
    <w:p w:rsidR="00CA6D0F" w:rsidRDefault="00CA6D0F">
      <w:pPr>
        <w:pStyle w:val="PargrafodaLista"/>
        <w:spacing w:after="0" w:line="240" w:lineRule="auto"/>
        <w:ind w:left="0" w:right="-142"/>
        <w:jc w:val="both"/>
        <w:rPr>
          <w:rFonts w:ascii="Bookman Old Style" w:hAnsi="Bookman Old Style" w:cs="Arial"/>
          <w:color w:val="000000"/>
          <w:sz w:val="21"/>
          <w:szCs w:val="21"/>
        </w:rPr>
      </w:pPr>
    </w:p>
    <w:p w:rsidR="00CA6D0F" w:rsidRPr="003D7B88"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jc w:val="both"/>
        <w:rPr>
          <w:rFonts w:ascii="Bookman Old Style" w:hAnsi="Bookman Old Style" w:cs="Arial"/>
          <w:b/>
          <w:i/>
          <w:iCs/>
          <w:sz w:val="21"/>
          <w:szCs w:val="21"/>
          <w:u w:val="single"/>
        </w:rPr>
      </w:pPr>
      <w:r w:rsidRPr="003D7B88">
        <w:rPr>
          <w:rFonts w:ascii="Bookman Old Style" w:hAnsi="Bookman Old Style" w:cs="Arial"/>
          <w:b/>
          <w:i/>
          <w:color w:val="000000" w:themeColor="text1"/>
          <w:sz w:val="21"/>
          <w:szCs w:val="21"/>
          <w:u w:val="single"/>
        </w:rPr>
        <w:t>Data d</w:t>
      </w:r>
      <w:r w:rsidR="00790BD3" w:rsidRPr="003D7B88">
        <w:rPr>
          <w:rFonts w:ascii="Bookman Old Style" w:hAnsi="Bookman Old Style" w:cs="Arial"/>
          <w:b/>
          <w:i/>
          <w:color w:val="000000" w:themeColor="text1"/>
          <w:sz w:val="21"/>
          <w:szCs w:val="21"/>
          <w:u w:val="single"/>
        </w:rPr>
        <w:t>o Julgamento das Propostas</w:t>
      </w:r>
      <w:r w:rsidRPr="003D7B88">
        <w:rPr>
          <w:rFonts w:ascii="Bookman Old Style" w:hAnsi="Bookman Old Style" w:cs="Arial"/>
          <w:b/>
          <w:i/>
          <w:color w:val="000000" w:themeColor="text1"/>
          <w:sz w:val="21"/>
          <w:szCs w:val="21"/>
          <w:u w:val="single"/>
        </w:rPr>
        <w:t xml:space="preserve">: </w:t>
      </w:r>
      <w:r w:rsidR="003D7B88" w:rsidRPr="003D7B88">
        <w:rPr>
          <w:rFonts w:ascii="Bookman Old Style" w:hAnsi="Bookman Old Style" w:cs="Arial"/>
          <w:b/>
          <w:i/>
          <w:sz w:val="21"/>
          <w:szCs w:val="21"/>
          <w:u w:val="single"/>
        </w:rPr>
        <w:t>19/05/2025</w:t>
      </w:r>
      <w:r w:rsidR="00FA79AE" w:rsidRPr="003D7B88">
        <w:rPr>
          <w:rFonts w:ascii="Bookman Old Style" w:hAnsi="Bookman Old Style" w:cs="Arial"/>
          <w:b/>
          <w:i/>
          <w:iCs/>
          <w:sz w:val="21"/>
          <w:szCs w:val="21"/>
          <w:u w:val="single"/>
        </w:rPr>
        <w:t xml:space="preserve"> ás </w:t>
      </w:r>
      <w:proofErr w:type="gramStart"/>
      <w:r w:rsidR="00FA79AE" w:rsidRPr="003D7B88">
        <w:rPr>
          <w:rFonts w:ascii="Bookman Old Style" w:hAnsi="Bookman Old Style" w:cs="Arial"/>
          <w:b/>
          <w:i/>
          <w:iCs/>
          <w:sz w:val="21"/>
          <w:szCs w:val="21"/>
          <w:u w:val="single"/>
        </w:rPr>
        <w:t>08:</w:t>
      </w:r>
      <w:r w:rsidR="00094A1E">
        <w:rPr>
          <w:rFonts w:ascii="Bookman Old Style" w:hAnsi="Bookman Old Style" w:cs="Arial"/>
          <w:b/>
          <w:i/>
          <w:iCs/>
          <w:sz w:val="21"/>
          <w:szCs w:val="21"/>
          <w:u w:val="single"/>
        </w:rPr>
        <w:t>0</w:t>
      </w:r>
      <w:bookmarkStart w:id="0" w:name="_GoBack"/>
      <w:bookmarkEnd w:id="0"/>
      <w:r w:rsidR="00FA79AE" w:rsidRPr="003D7B88">
        <w:rPr>
          <w:rFonts w:ascii="Bookman Old Style" w:hAnsi="Bookman Old Style" w:cs="Arial"/>
          <w:b/>
          <w:i/>
          <w:iCs/>
          <w:sz w:val="21"/>
          <w:szCs w:val="21"/>
          <w:u w:val="single"/>
        </w:rPr>
        <w:t>0</w:t>
      </w:r>
      <w:proofErr w:type="gramEnd"/>
      <w:r w:rsidR="00FA79AE" w:rsidRPr="003D7B88">
        <w:rPr>
          <w:rFonts w:ascii="Bookman Old Style" w:hAnsi="Bookman Old Style" w:cs="Arial"/>
          <w:b/>
          <w:i/>
          <w:iCs/>
          <w:sz w:val="21"/>
          <w:szCs w:val="21"/>
          <w:u w:val="single"/>
        </w:rPr>
        <w:t xml:space="preserve"> </w:t>
      </w:r>
      <w:proofErr w:type="spellStart"/>
      <w:r w:rsidR="00FA79AE" w:rsidRPr="003D7B88">
        <w:rPr>
          <w:rFonts w:ascii="Bookman Old Style" w:hAnsi="Bookman Old Style" w:cs="Arial"/>
          <w:b/>
          <w:i/>
          <w:iCs/>
          <w:sz w:val="21"/>
          <w:szCs w:val="21"/>
          <w:u w:val="single"/>
        </w:rPr>
        <w:t>hrs</w:t>
      </w:r>
      <w:proofErr w:type="spellEnd"/>
    </w:p>
    <w:p w:rsidR="00BB26CC" w:rsidRDefault="00BB26CC">
      <w:pPr>
        <w:pStyle w:val="PargrafodaLista"/>
        <w:pBdr>
          <w:top w:val="single" w:sz="4" w:space="1" w:color="auto"/>
          <w:left w:val="single" w:sz="4" w:space="4" w:color="auto"/>
          <w:bottom w:val="single" w:sz="4" w:space="1" w:color="auto"/>
          <w:right w:val="single" w:sz="4" w:space="1" w:color="auto"/>
        </w:pBdr>
        <w:spacing w:before="120" w:after="120" w:line="283" w:lineRule="auto"/>
        <w:ind w:left="0"/>
        <w:jc w:val="both"/>
        <w:rPr>
          <w:rFonts w:ascii="Bookman Old Style" w:hAnsi="Bookman Old Style" w:cs="Arial"/>
          <w:i/>
          <w:iCs/>
          <w:color w:val="FF0000"/>
          <w:sz w:val="21"/>
          <w:szCs w:val="21"/>
        </w:rPr>
      </w:pPr>
      <w:r>
        <w:rPr>
          <w:rFonts w:ascii="Bookman Old Style" w:hAnsi="Bookman Old Style" w:cs="Arial"/>
          <w:i/>
          <w:iCs/>
          <w:sz w:val="21"/>
          <w:szCs w:val="21"/>
        </w:rPr>
        <w:t xml:space="preserve">Horário </w:t>
      </w:r>
      <w:r w:rsidR="005904F9">
        <w:rPr>
          <w:rFonts w:ascii="Bookman Old Style" w:hAnsi="Bookman Old Style" w:cs="Arial"/>
          <w:i/>
          <w:iCs/>
          <w:sz w:val="21"/>
          <w:szCs w:val="21"/>
        </w:rPr>
        <w:t xml:space="preserve">para envio e recebimento de documentação: </w:t>
      </w:r>
      <w:proofErr w:type="gramStart"/>
      <w:r w:rsidR="005904F9">
        <w:rPr>
          <w:rFonts w:ascii="Bookman Old Style" w:hAnsi="Bookman Old Style" w:cs="Arial"/>
          <w:i/>
          <w:iCs/>
          <w:sz w:val="21"/>
          <w:szCs w:val="21"/>
        </w:rPr>
        <w:t>07:00</w:t>
      </w:r>
      <w:proofErr w:type="gramEnd"/>
      <w:r w:rsidR="005904F9">
        <w:rPr>
          <w:rFonts w:ascii="Bookman Old Style" w:hAnsi="Bookman Old Style" w:cs="Arial"/>
          <w:i/>
          <w:iCs/>
          <w:sz w:val="21"/>
          <w:szCs w:val="21"/>
        </w:rPr>
        <w:t>hrs as 13:00hrs;</w:t>
      </w:r>
      <w:r>
        <w:rPr>
          <w:rFonts w:ascii="Bookman Old Style" w:hAnsi="Bookman Old Style" w:cs="Arial"/>
          <w:i/>
          <w:iCs/>
          <w:sz w:val="21"/>
          <w:szCs w:val="21"/>
        </w:rPr>
        <w:t xml:space="preserve"> </w:t>
      </w: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jc w:val="both"/>
        <w:rPr>
          <w:rFonts w:ascii="Bookman Old Style" w:hAnsi="Bookman Old Style" w:cs="Arial"/>
          <w:i/>
          <w:iCs/>
          <w:sz w:val="18"/>
          <w:szCs w:val="21"/>
        </w:rPr>
      </w:pPr>
      <w:r>
        <w:rPr>
          <w:rFonts w:ascii="Bookman Old Style" w:hAnsi="Bookman Old Style" w:cs="Arial"/>
          <w:sz w:val="21"/>
          <w:szCs w:val="21"/>
        </w:rPr>
        <w:t xml:space="preserve">Local: </w:t>
      </w:r>
      <w:r w:rsidR="00AF3D42" w:rsidRPr="00AF3D42">
        <w:rPr>
          <w:rFonts w:ascii="Bookman Old Style" w:hAnsi="Bookman Old Style" w:cs="Arial"/>
          <w:b/>
          <w:sz w:val="21"/>
          <w:szCs w:val="21"/>
        </w:rPr>
        <w:t>Câmara Municipal de Água Clara</w:t>
      </w:r>
    </w:p>
    <w:p w:rsidR="00CA6D0F" w:rsidRPr="00B344CC"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eastAsia="Times New Roman" w:hAnsi="Bookman Old Style"/>
          <w:color w:val="FF0000"/>
          <w:sz w:val="21"/>
          <w:szCs w:val="21"/>
        </w:rPr>
      </w:pPr>
      <w:r>
        <w:rPr>
          <w:rFonts w:ascii="Bookman Old Style" w:hAnsi="Bookman Old Style" w:cs="Arial"/>
          <w:iCs/>
          <w:sz w:val="21"/>
          <w:szCs w:val="21"/>
        </w:rPr>
        <w:t xml:space="preserve">E-mail: </w:t>
      </w:r>
      <w:hyperlink r:id="rId9" w:history="1">
        <w:r w:rsidR="00B344CC" w:rsidRPr="00B344CC">
          <w:rPr>
            <w:rStyle w:val="Hyperlink"/>
            <w:iCs/>
          </w:rPr>
          <w:t>pregao.cmac@gmail.com</w:t>
        </w:r>
      </w:hyperlink>
      <w:r w:rsidR="00ED71AC" w:rsidRPr="00B344CC">
        <w:rPr>
          <w:rFonts w:ascii="Bookman Old Style" w:hAnsi="Bookman Old Style" w:cs="Arial"/>
          <w:iCs/>
          <w:sz w:val="21"/>
          <w:szCs w:val="21"/>
        </w:rPr>
        <w:t xml:space="preserve"> </w:t>
      </w:r>
    </w:p>
    <w:p w:rsidR="00CA6D0F" w:rsidRPr="007468A8"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hAnsi="Bookman Old Style" w:cs="Arial"/>
          <w:iCs/>
          <w:sz w:val="21"/>
          <w:szCs w:val="21"/>
        </w:rPr>
      </w:pPr>
      <w:r w:rsidRPr="007468A8">
        <w:rPr>
          <w:rFonts w:ascii="Bookman Old Style" w:hAnsi="Bookman Old Style" w:cs="Arial"/>
          <w:iCs/>
          <w:sz w:val="21"/>
          <w:szCs w:val="21"/>
        </w:rPr>
        <w:t xml:space="preserve">Exclusividade ME/EPP/EQUIPARADAS:  </w:t>
      </w:r>
      <w:sdt>
        <w:sdtPr>
          <w:rPr>
            <w:rFonts w:ascii="Bookman Old Style" w:hAnsi="Bookman Old Style" w:cs="Arial"/>
            <w:b/>
            <w:iCs/>
            <w:sz w:val="21"/>
            <w:szCs w:val="21"/>
          </w:rPr>
          <w:id w:val="746931368"/>
          <w14:checkbox>
            <w14:checked w14:val="1"/>
            <w14:checkedState w14:val="2612" w14:font="MS Gothic"/>
            <w14:uncheckedState w14:val="2610" w14:font="MS Gothic"/>
          </w14:checkbox>
        </w:sdtPr>
        <w:sdtEndPr/>
        <w:sdtContent>
          <w:r w:rsidR="0002255E" w:rsidRPr="007468A8">
            <w:rPr>
              <w:rFonts w:ascii="MS Gothic" w:eastAsia="MS Gothic" w:hAnsi="MS Gothic" w:cs="Arial" w:hint="eastAsia"/>
              <w:b/>
              <w:iCs/>
              <w:sz w:val="21"/>
              <w:szCs w:val="21"/>
            </w:rPr>
            <w:t>☒</w:t>
          </w:r>
        </w:sdtContent>
      </w:sdt>
      <w:r w:rsidRPr="007468A8">
        <w:rPr>
          <w:rFonts w:ascii="Bookman Old Style" w:hAnsi="Bookman Old Style" w:cs="Arial"/>
          <w:iCs/>
          <w:sz w:val="21"/>
          <w:szCs w:val="21"/>
        </w:rPr>
        <w:t xml:space="preserve"> Sim  </w:t>
      </w:r>
      <w:sdt>
        <w:sdtPr>
          <w:rPr>
            <w:rFonts w:ascii="Bookman Old Style" w:hAnsi="Bookman Old Style" w:cs="Arial"/>
            <w:iCs/>
            <w:sz w:val="21"/>
            <w:szCs w:val="21"/>
          </w:rPr>
          <w:id w:val="100456419"/>
          <w14:checkbox>
            <w14:checked w14:val="0"/>
            <w14:checkedState w14:val="2612" w14:font="MS Gothic"/>
            <w14:uncheckedState w14:val="2610" w14:font="MS Gothic"/>
          </w14:checkbox>
        </w:sdtPr>
        <w:sdtEndPr/>
        <w:sdtContent>
          <w:r w:rsidRPr="007468A8">
            <w:rPr>
              <w:rFonts w:ascii="MS Gothic" w:eastAsia="MS Gothic" w:hAnsi="MS Gothic" w:cs="Arial" w:hint="eastAsia"/>
              <w:iCs/>
              <w:sz w:val="21"/>
              <w:szCs w:val="21"/>
            </w:rPr>
            <w:t>☐</w:t>
          </w:r>
        </w:sdtContent>
      </w:sdt>
      <w:r w:rsidRPr="007468A8">
        <w:rPr>
          <w:rFonts w:ascii="Bookman Old Style" w:hAnsi="Bookman Old Style" w:cs="Arial"/>
          <w:iCs/>
          <w:sz w:val="21"/>
          <w:szCs w:val="21"/>
        </w:rPr>
        <w:t xml:space="preserve"> Não</w:t>
      </w: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hAnsi="Bookman Old Style" w:cs="Arial"/>
          <w:iCs/>
          <w:sz w:val="21"/>
          <w:szCs w:val="21"/>
        </w:rPr>
      </w:pPr>
      <w:r>
        <w:rPr>
          <w:rFonts w:ascii="Bookman Old Style" w:hAnsi="Bookman Old Style" w:cs="Arial"/>
          <w:iCs/>
          <w:sz w:val="21"/>
          <w:szCs w:val="21"/>
        </w:rPr>
        <w:t xml:space="preserve">Margem de Preferência Local/Regional:    </w:t>
      </w:r>
      <w:sdt>
        <w:sdtPr>
          <w:rPr>
            <w:rFonts w:ascii="Bookman Old Style" w:hAnsi="Bookman Old Style" w:cs="Arial"/>
            <w:iCs/>
            <w:sz w:val="21"/>
            <w:szCs w:val="21"/>
          </w:rPr>
          <w:id w:val="-1343615115"/>
          <w14:checkbox>
            <w14:checked w14:val="0"/>
            <w14:checkedState w14:val="2612" w14:font="MS Gothic"/>
            <w14:uncheckedState w14:val="2610" w14:font="MS Gothic"/>
          </w14:checkbox>
        </w:sdtPr>
        <w:sdtEndPr/>
        <w:sdtContent>
          <w:r>
            <w:rPr>
              <w:rFonts w:ascii="MS Gothic" w:eastAsia="MS Gothic" w:hAnsi="MS Gothic" w:cs="Arial" w:hint="eastAsia"/>
              <w:iCs/>
              <w:sz w:val="21"/>
              <w:szCs w:val="21"/>
            </w:rPr>
            <w:t>☐</w:t>
          </w:r>
        </w:sdtContent>
      </w:sdt>
      <w:r>
        <w:rPr>
          <w:rFonts w:ascii="Bookman Old Style" w:hAnsi="Bookman Old Style" w:cs="Arial"/>
          <w:iCs/>
          <w:sz w:val="21"/>
          <w:szCs w:val="21"/>
        </w:rPr>
        <w:t xml:space="preserve"> Sim  </w:t>
      </w:r>
      <w:sdt>
        <w:sdtPr>
          <w:rPr>
            <w:rFonts w:ascii="Bookman Old Style" w:hAnsi="Bookman Old Style" w:cs="Arial"/>
            <w:iCs/>
            <w:sz w:val="21"/>
            <w:szCs w:val="21"/>
          </w:rPr>
          <w:id w:val="-687597485"/>
          <w14:checkbox>
            <w14:checked w14:val="1"/>
            <w14:checkedState w14:val="2612" w14:font="MS Gothic"/>
            <w14:uncheckedState w14:val="2610" w14:font="MS Gothic"/>
          </w14:checkbox>
        </w:sdtPr>
        <w:sdtEndPr/>
        <w:sdtContent>
          <w:r w:rsidR="00ED71AC">
            <w:rPr>
              <w:rFonts w:ascii="MS Gothic" w:eastAsia="MS Gothic" w:hAnsi="MS Gothic" w:cs="Arial" w:hint="eastAsia"/>
              <w:iCs/>
              <w:sz w:val="21"/>
              <w:szCs w:val="21"/>
            </w:rPr>
            <w:t>☒</w:t>
          </w:r>
        </w:sdtContent>
      </w:sdt>
      <w:r>
        <w:rPr>
          <w:rFonts w:ascii="Bookman Old Style" w:hAnsi="Bookman Old Style" w:cs="Arial"/>
          <w:iCs/>
          <w:sz w:val="21"/>
          <w:szCs w:val="21"/>
        </w:rPr>
        <w:t xml:space="preserve"> Não</w:t>
      </w:r>
    </w:p>
    <w:p w:rsidR="00CA6D0F" w:rsidRDefault="002A7A5C">
      <w:pPr>
        <w:pStyle w:val="PargrafodaLista"/>
        <w:pBdr>
          <w:top w:val="single" w:sz="4" w:space="1" w:color="auto"/>
          <w:left w:val="single" w:sz="4" w:space="4" w:color="auto"/>
          <w:bottom w:val="single" w:sz="4" w:space="1" w:color="auto"/>
          <w:right w:val="single" w:sz="4" w:space="1" w:color="auto"/>
        </w:pBdr>
        <w:spacing w:before="120" w:after="120" w:line="283" w:lineRule="auto"/>
        <w:ind w:left="0"/>
        <w:rPr>
          <w:rFonts w:ascii="Bookman Old Style" w:hAnsi="Bookman Old Style" w:cs="Arial"/>
          <w:iCs/>
          <w:sz w:val="21"/>
          <w:szCs w:val="21"/>
        </w:rPr>
      </w:pPr>
      <w:r>
        <w:rPr>
          <w:rFonts w:ascii="Bookman Old Style" w:hAnsi="Bookman Old Style" w:cs="Arial"/>
          <w:iCs/>
          <w:sz w:val="21"/>
          <w:szCs w:val="21"/>
        </w:rPr>
        <w:t xml:space="preserve">Horário de Referência: </w:t>
      </w:r>
      <w:r w:rsidR="00C11C7D" w:rsidRPr="00ED71AC">
        <w:rPr>
          <w:rFonts w:ascii="Bookman Old Style" w:hAnsi="Bookman Old Style" w:cs="Arial"/>
          <w:iCs/>
          <w:sz w:val="21"/>
          <w:szCs w:val="21"/>
          <w:u w:val="single"/>
        </w:rPr>
        <w:t>MATO GROSSO SUL-MS</w:t>
      </w:r>
    </w:p>
    <w:p w:rsidR="00CA6D0F" w:rsidRDefault="00CA6D0F">
      <w:pPr>
        <w:spacing w:after="0" w:line="240" w:lineRule="auto"/>
        <w:contextualSpacing/>
        <w:jc w:val="both"/>
        <w:rPr>
          <w:rFonts w:ascii="Bookman Old Style" w:hAnsi="Bookman Old Style" w:cs="Arial"/>
          <w:color w:val="000000"/>
          <w:sz w:val="21"/>
          <w:szCs w:val="21"/>
        </w:rPr>
      </w:pPr>
    </w:p>
    <w:p w:rsidR="00CA6D0F" w:rsidRDefault="002A7A5C" w:rsidP="006326AA">
      <w:pPr>
        <w:pStyle w:val="PargrafodaLista"/>
        <w:numPr>
          <w:ilvl w:val="0"/>
          <w:numId w:val="7"/>
        </w:numPr>
        <w:spacing w:before="120" w:after="120" w:line="240" w:lineRule="auto"/>
        <w:ind w:left="0" w:firstLine="0"/>
        <w:jc w:val="both"/>
        <w:rPr>
          <w:rFonts w:ascii="Bookman Old Style" w:hAnsi="Bookman Old Style"/>
          <w:b/>
          <w:bCs/>
          <w:sz w:val="21"/>
          <w:szCs w:val="21"/>
        </w:rPr>
      </w:pPr>
      <w:r>
        <w:rPr>
          <w:rFonts w:ascii="Bookman Old Style" w:hAnsi="Bookman Old Style"/>
          <w:b/>
          <w:bCs/>
          <w:sz w:val="21"/>
          <w:szCs w:val="21"/>
        </w:rPr>
        <w:t>OBJETO DA CONTRATAÇÃO DIRETA</w:t>
      </w:r>
    </w:p>
    <w:p w:rsidR="00AF3D42" w:rsidRPr="00ED71AC" w:rsidRDefault="00ED71AC" w:rsidP="00ED71AC">
      <w:pPr>
        <w:widowControl w:val="0"/>
        <w:autoSpaceDE w:val="0"/>
        <w:autoSpaceDN w:val="0"/>
        <w:spacing w:before="120" w:after="120" w:line="240" w:lineRule="auto"/>
        <w:ind w:left="55"/>
        <w:jc w:val="both"/>
        <w:rPr>
          <w:rFonts w:ascii="Bookman Old Style" w:hAnsi="Bookman Old Style"/>
          <w:i/>
          <w:iCs/>
          <w:sz w:val="21"/>
          <w:szCs w:val="21"/>
        </w:rPr>
      </w:pPr>
      <w:r w:rsidRPr="00ED71AC">
        <w:rPr>
          <w:rFonts w:ascii="Bookman Old Style" w:hAnsi="Bookman Old Style"/>
        </w:rPr>
        <w:t>1.</w:t>
      </w:r>
      <w:r>
        <w:rPr>
          <w:rFonts w:ascii="Bookman Old Style" w:hAnsi="Bookman Old Style"/>
        </w:rPr>
        <w:t xml:space="preserve">1. </w:t>
      </w:r>
      <w:bookmarkStart w:id="1" w:name="_Hlk196375082"/>
      <w:r w:rsidR="00156CB1" w:rsidRPr="00156CB1">
        <w:rPr>
          <w:rFonts w:ascii="Bookman Old Style" w:hAnsi="Bookman Old Style"/>
          <w:bCs/>
          <w:iCs/>
        </w:rPr>
        <w:t>Contratação de empresa para aquisição para o fornecimento de material de expediente, objetivando o atendimento de futuras demandas oriundas das diversas unidades administrativas da Câmara Municipal de Água Clara.</w:t>
      </w:r>
      <w:bookmarkEnd w:id="1"/>
    </w:p>
    <w:p w:rsidR="00CA6D0F" w:rsidRDefault="002A7A5C" w:rsidP="006326AA">
      <w:pPr>
        <w:pStyle w:val="PargrafodaLista"/>
        <w:widowControl w:val="0"/>
        <w:numPr>
          <w:ilvl w:val="1"/>
          <w:numId w:val="9"/>
        </w:numPr>
        <w:autoSpaceDE w:val="0"/>
        <w:autoSpaceDN w:val="0"/>
        <w:spacing w:before="120" w:after="120" w:line="240" w:lineRule="auto"/>
        <w:ind w:left="55" w:firstLine="0"/>
        <w:contextualSpacing w:val="0"/>
        <w:jc w:val="both"/>
        <w:rPr>
          <w:rFonts w:ascii="Bookman Old Style" w:hAnsi="Bookman Old Style"/>
          <w:i/>
          <w:iCs/>
          <w:sz w:val="21"/>
          <w:szCs w:val="21"/>
        </w:rPr>
      </w:pPr>
      <w:r>
        <w:rPr>
          <w:rFonts w:ascii="Bookman Old Style" w:hAnsi="Bookman Old Style" w:cstheme="minorHAnsi"/>
          <w:bCs/>
        </w:rPr>
        <w:t>Definição/Detalhamento do objeto, conforme especificações técnicas, condições, quantidades e exigências estabelecidas neste instrumento, abaixo discriminadas:</w:t>
      </w:r>
    </w:p>
    <w:tbl>
      <w:tblPr>
        <w:tblW w:w="9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2977"/>
        <w:gridCol w:w="992"/>
        <w:gridCol w:w="992"/>
        <w:gridCol w:w="1418"/>
        <w:gridCol w:w="2268"/>
      </w:tblGrid>
      <w:tr w:rsidR="0002255E" w:rsidRPr="00ED71AC" w:rsidTr="00ED71AC">
        <w:trPr>
          <w:trHeight w:hRule="exact" w:val="680"/>
        </w:trPr>
        <w:tc>
          <w:tcPr>
            <w:tcW w:w="812"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p>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ITEM</w:t>
            </w:r>
          </w:p>
          <w:p w:rsidR="0002255E" w:rsidRPr="00ED71AC" w:rsidRDefault="0002255E">
            <w:pPr>
              <w:spacing w:after="0" w:line="240" w:lineRule="auto"/>
              <w:jc w:val="center"/>
              <w:rPr>
                <w:rFonts w:ascii="Bookman Old Style" w:hAnsi="Bookman Old Style"/>
                <w:b/>
                <w:bCs/>
                <w:sz w:val="20"/>
                <w:szCs w:val="20"/>
              </w:rPr>
            </w:pPr>
          </w:p>
        </w:tc>
        <w:tc>
          <w:tcPr>
            <w:tcW w:w="2977"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DESCRIÇÃO/</w:t>
            </w:r>
          </w:p>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ESPECIFICAÇÃO</w:t>
            </w:r>
          </w:p>
        </w:tc>
        <w:tc>
          <w:tcPr>
            <w:tcW w:w="992"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UNIDADE DE MEDIDA</w:t>
            </w:r>
          </w:p>
        </w:tc>
        <w:tc>
          <w:tcPr>
            <w:tcW w:w="992"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QUANT</w:t>
            </w:r>
          </w:p>
        </w:tc>
        <w:tc>
          <w:tcPr>
            <w:tcW w:w="1418" w:type="dxa"/>
            <w:shd w:val="clear" w:color="auto" w:fill="F2F2F2" w:themeFill="background1" w:themeFillShade="F2"/>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PREÇO UNITÁRIO ESTIMADO</w:t>
            </w:r>
          </w:p>
        </w:tc>
        <w:tc>
          <w:tcPr>
            <w:tcW w:w="2268" w:type="dxa"/>
            <w:shd w:val="clear" w:color="auto" w:fill="F2F2F2" w:themeFill="background1" w:themeFillShade="F2"/>
            <w:vAlign w:val="center"/>
          </w:tcPr>
          <w:p w:rsidR="0002255E" w:rsidRPr="00ED71AC" w:rsidRDefault="0002255E">
            <w:pPr>
              <w:spacing w:after="0" w:line="240" w:lineRule="auto"/>
              <w:jc w:val="center"/>
              <w:rPr>
                <w:rFonts w:ascii="Bookman Old Style" w:hAnsi="Bookman Old Style"/>
                <w:b/>
                <w:bCs/>
                <w:sz w:val="20"/>
                <w:szCs w:val="20"/>
              </w:rPr>
            </w:pPr>
            <w:r w:rsidRPr="00ED71AC">
              <w:rPr>
                <w:rFonts w:ascii="Bookman Old Style" w:hAnsi="Bookman Old Style"/>
                <w:b/>
                <w:bCs/>
                <w:sz w:val="20"/>
                <w:szCs w:val="20"/>
              </w:rPr>
              <w:t xml:space="preserve">PREÇO </w:t>
            </w:r>
            <w:r w:rsidR="00FC4DEF" w:rsidRPr="00ED71AC">
              <w:rPr>
                <w:rFonts w:ascii="Bookman Old Style" w:hAnsi="Bookman Old Style"/>
                <w:b/>
                <w:bCs/>
                <w:sz w:val="20"/>
                <w:szCs w:val="20"/>
              </w:rPr>
              <w:t xml:space="preserve">TOTAL </w:t>
            </w:r>
            <w:r w:rsidRPr="00ED71AC">
              <w:rPr>
                <w:rFonts w:ascii="Bookman Old Style" w:hAnsi="Bookman Old Style"/>
                <w:b/>
                <w:bCs/>
                <w:sz w:val="20"/>
                <w:szCs w:val="20"/>
              </w:rPr>
              <w:t>ESTIMADO</w:t>
            </w:r>
          </w:p>
        </w:tc>
      </w:tr>
      <w:tr w:rsidR="00C7344F" w:rsidRPr="00ED71AC" w:rsidTr="00AD7BB3">
        <w:tc>
          <w:tcPr>
            <w:tcW w:w="812" w:type="dxa"/>
            <w:vAlign w:val="center"/>
          </w:tcPr>
          <w:p w:rsidR="00C7344F" w:rsidRPr="00ED71AC" w:rsidRDefault="00C7344F" w:rsidP="00C7344F">
            <w:pPr>
              <w:jc w:val="center"/>
              <w:rPr>
                <w:rFonts w:ascii="Bookman Old Style" w:hAnsi="Bookman Old Style"/>
                <w:b/>
                <w:bCs/>
                <w:sz w:val="20"/>
                <w:szCs w:val="20"/>
              </w:rPr>
            </w:pPr>
            <w:r>
              <w:rPr>
                <w:rFonts w:ascii="Bookman Old Style" w:hAnsi="Bookman Old Style"/>
                <w:b/>
                <w:bCs/>
                <w:sz w:val="18"/>
                <w:szCs w:val="18"/>
              </w:rPr>
              <w:t>1</w:t>
            </w:r>
          </w:p>
        </w:tc>
        <w:tc>
          <w:tcPr>
            <w:tcW w:w="2977" w:type="dxa"/>
            <w:vAlign w:val="center"/>
          </w:tcPr>
          <w:p w:rsidR="00C7344F" w:rsidRPr="00527406" w:rsidRDefault="00C7344F" w:rsidP="00C7344F">
            <w:pPr>
              <w:shd w:val="clear" w:color="auto" w:fill="FFFFFF"/>
              <w:jc w:val="center"/>
              <w:outlineLvl w:val="0"/>
              <w:rPr>
                <w:rFonts w:ascii="Bookman Old Style" w:hAnsi="Bookman Old Style" w:cs="Segoe UI"/>
                <w:vanish/>
                <w:sz w:val="20"/>
                <w:szCs w:val="20"/>
              </w:rPr>
            </w:pPr>
            <w:r w:rsidRPr="00527406">
              <w:rPr>
                <w:rFonts w:ascii="Bookman Old Style" w:hAnsi="Bookman Old Style"/>
                <w:sz w:val="20"/>
                <w:szCs w:val="20"/>
              </w:rPr>
              <w:t xml:space="preserve">Grampo galvanizado para grampeador; Tamanho 26/6; Embalagem 5000 </w:t>
            </w:r>
            <w:proofErr w:type="spellStart"/>
            <w:r w:rsidRPr="00527406">
              <w:rPr>
                <w:rFonts w:ascii="Bookman Old Style" w:hAnsi="Bookman Old Style"/>
                <w:sz w:val="20"/>
                <w:szCs w:val="20"/>
              </w:rPr>
              <w:t>un</w:t>
            </w:r>
            <w:proofErr w:type="spellEnd"/>
            <w:r w:rsidRPr="00527406">
              <w:rPr>
                <w:rFonts w:ascii="Bookman Old Style" w:hAnsi="Bookman Old Style"/>
                <w:sz w:val="20"/>
                <w:szCs w:val="20"/>
              </w:rPr>
              <w:t xml:space="preserve"> </w:t>
            </w:r>
            <w:r w:rsidRPr="00527406">
              <w:rPr>
                <w:rFonts w:ascii="Bookman Old Style" w:hAnsi="Bookman Old Style" w:cs="Segoe UI"/>
                <w:vanish/>
                <w:sz w:val="20"/>
                <w:szCs w:val="20"/>
              </w:rPr>
              <w:t xml:space="preserve">  Grampo galvanizado para grampeador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Tamanho</w:t>
            </w:r>
          </w:p>
          <w:p w:rsidR="00C7344F" w:rsidRPr="00527406" w:rsidRDefault="00C7344F" w:rsidP="00C7344F">
            <w:pPr>
              <w:shd w:val="clear" w:color="auto" w:fill="FFFFFF"/>
              <w:jc w:val="center"/>
              <w:outlineLvl w:val="0"/>
              <w:rPr>
                <w:rFonts w:ascii="Bookman Old Style" w:hAnsi="Bookman Old Style" w:cs="Segoe UI"/>
                <w:vanish/>
                <w:sz w:val="20"/>
                <w:szCs w:val="20"/>
              </w:rPr>
            </w:pPr>
            <w:r w:rsidRPr="00527406">
              <w:rPr>
                <w:rFonts w:ascii="Bookman Old Style" w:hAnsi="Bookman Old Style" w:cs="Segoe UI"/>
                <w:vanish/>
                <w:sz w:val="20"/>
                <w:szCs w:val="20"/>
              </w:rPr>
              <w:t xml:space="preserve">  26/6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Embalagem</w:t>
            </w:r>
          </w:p>
          <w:p w:rsidR="00C7344F" w:rsidRPr="00ED71AC" w:rsidRDefault="00C7344F" w:rsidP="00C7344F">
            <w:pPr>
              <w:spacing w:after="0"/>
              <w:rPr>
                <w:rFonts w:ascii="Bookman Old Style" w:hAnsi="Bookman Old Style"/>
                <w:b/>
                <w:bCs/>
                <w:sz w:val="20"/>
                <w:szCs w:val="20"/>
              </w:rPr>
            </w:pPr>
            <w:r w:rsidRPr="00527406">
              <w:rPr>
                <w:rFonts w:ascii="Bookman Old Style" w:hAnsi="Bookman Old Style" w:cs="Segoe UI"/>
                <w:vanish/>
                <w:sz w:val="20"/>
                <w:szCs w:val="20"/>
              </w:rPr>
              <w:t>  5000 unidades</w:t>
            </w:r>
          </w:p>
        </w:tc>
        <w:tc>
          <w:tcPr>
            <w:tcW w:w="992" w:type="dxa"/>
            <w:vAlign w:val="center"/>
          </w:tcPr>
          <w:p w:rsidR="00C7344F" w:rsidRPr="00ED71AC" w:rsidRDefault="00C7344F" w:rsidP="00C7344F">
            <w:pPr>
              <w:rPr>
                <w:rFonts w:ascii="Bookman Old Style" w:hAnsi="Bookman Old Style"/>
                <w:b/>
                <w:bCs/>
                <w:sz w:val="20"/>
                <w:szCs w:val="20"/>
              </w:rPr>
            </w:pPr>
            <w:r>
              <w:rPr>
                <w:rFonts w:ascii="Bookman Old Style" w:hAnsi="Bookman Old Style" w:cs="Arial"/>
                <w:sz w:val="20"/>
                <w:szCs w:val="20"/>
              </w:rPr>
              <w:t>Cx.</w:t>
            </w:r>
          </w:p>
        </w:tc>
        <w:tc>
          <w:tcPr>
            <w:tcW w:w="992" w:type="dxa"/>
            <w:vAlign w:val="center"/>
          </w:tcPr>
          <w:p w:rsidR="00C7344F" w:rsidRPr="00ED71AC" w:rsidRDefault="00C7344F" w:rsidP="00C7344F">
            <w:pPr>
              <w:rPr>
                <w:rFonts w:ascii="Bookman Old Style" w:hAnsi="Bookman Old Style"/>
                <w:b/>
                <w:bCs/>
                <w:sz w:val="20"/>
                <w:szCs w:val="20"/>
              </w:rPr>
            </w:pPr>
            <w:r w:rsidRPr="000B51B1">
              <w:rPr>
                <w:rFonts w:ascii="Bookman Old Style" w:hAnsi="Bookman Old Style"/>
              </w:rPr>
              <w:t>08</w:t>
            </w:r>
          </w:p>
        </w:tc>
        <w:tc>
          <w:tcPr>
            <w:tcW w:w="1418" w:type="dxa"/>
            <w:vAlign w:val="center"/>
          </w:tcPr>
          <w:p w:rsidR="00C7344F" w:rsidRPr="00ED71AC" w:rsidRDefault="00C7344F" w:rsidP="00C7344F">
            <w:pPr>
              <w:rPr>
                <w:rFonts w:ascii="Bookman Old Style" w:hAnsi="Bookman Old Style"/>
                <w:sz w:val="20"/>
                <w:szCs w:val="20"/>
              </w:rPr>
            </w:pPr>
            <w:r w:rsidRPr="0033239A">
              <w:rPr>
                <w:rFonts w:ascii="Bookman Old Style" w:hAnsi="Bookman Old Style"/>
                <w:sz w:val="20"/>
              </w:rPr>
              <w:t xml:space="preserve">R$ </w:t>
            </w:r>
            <w:r>
              <w:rPr>
                <w:rFonts w:ascii="Bookman Old Style" w:hAnsi="Bookman Old Style"/>
                <w:sz w:val="20"/>
              </w:rPr>
              <w:t>5,52</w:t>
            </w:r>
          </w:p>
        </w:tc>
        <w:tc>
          <w:tcPr>
            <w:tcW w:w="2268" w:type="dxa"/>
            <w:vAlign w:val="center"/>
          </w:tcPr>
          <w:p w:rsidR="00C7344F" w:rsidRPr="00ED71AC" w:rsidRDefault="00C7344F" w:rsidP="00C7344F">
            <w:pPr>
              <w:rPr>
                <w:rFonts w:ascii="Bookman Old Style" w:hAnsi="Bookman Old Style"/>
                <w:b/>
                <w:bCs/>
                <w:sz w:val="20"/>
                <w:szCs w:val="20"/>
              </w:rPr>
            </w:pPr>
            <w:r w:rsidRPr="0033239A">
              <w:rPr>
                <w:rFonts w:ascii="Bookman Old Style" w:hAnsi="Bookman Old Style"/>
                <w:sz w:val="20"/>
              </w:rPr>
              <w:t xml:space="preserve">R$ </w:t>
            </w:r>
            <w:r>
              <w:rPr>
                <w:rFonts w:ascii="Bookman Old Style" w:hAnsi="Bookman Old Style"/>
                <w:sz w:val="20"/>
              </w:rPr>
              <w:t>44,16</w:t>
            </w:r>
          </w:p>
        </w:tc>
      </w:tr>
      <w:tr w:rsidR="00C7344F" w:rsidRPr="00ED71AC" w:rsidTr="00AD7BB3">
        <w:tc>
          <w:tcPr>
            <w:tcW w:w="812" w:type="dxa"/>
            <w:vAlign w:val="center"/>
          </w:tcPr>
          <w:p w:rsidR="00C7344F" w:rsidRDefault="00C7344F" w:rsidP="00C7344F">
            <w:pPr>
              <w:jc w:val="center"/>
              <w:rPr>
                <w:rFonts w:ascii="Bookman Old Style" w:hAnsi="Bookman Old Style"/>
                <w:b/>
                <w:bCs/>
                <w:sz w:val="18"/>
                <w:szCs w:val="18"/>
              </w:rPr>
            </w:pPr>
            <w:r>
              <w:rPr>
                <w:rFonts w:ascii="Bookman Old Style" w:hAnsi="Bookman Old Style"/>
                <w:b/>
                <w:bCs/>
                <w:sz w:val="18"/>
                <w:szCs w:val="18"/>
              </w:rPr>
              <w:t>2</w:t>
            </w:r>
          </w:p>
        </w:tc>
        <w:tc>
          <w:tcPr>
            <w:tcW w:w="2977" w:type="dxa"/>
            <w:vAlign w:val="center"/>
          </w:tcPr>
          <w:p w:rsidR="00C7344F" w:rsidRPr="00527406" w:rsidRDefault="00C7344F" w:rsidP="00C7344F">
            <w:pPr>
              <w:shd w:val="clear" w:color="auto" w:fill="FFFFFF"/>
              <w:jc w:val="center"/>
              <w:outlineLvl w:val="0"/>
              <w:rPr>
                <w:rFonts w:ascii="Bookman Old Style" w:hAnsi="Bookman Old Style"/>
                <w:sz w:val="20"/>
                <w:szCs w:val="20"/>
              </w:rPr>
            </w:pPr>
            <w:r w:rsidRPr="00527406">
              <w:rPr>
                <w:rFonts w:ascii="Bookman Old Style" w:hAnsi="Bookman Old Style"/>
                <w:sz w:val="20"/>
                <w:szCs w:val="20"/>
              </w:rPr>
              <w:t xml:space="preserve">Capa + Contracapa para encadernação PVC Cor: TRANSPARENTE E PRETA. Formato: A-4 </w:t>
            </w:r>
            <w:proofErr w:type="gramStart"/>
            <w:r w:rsidRPr="00527406">
              <w:rPr>
                <w:rFonts w:ascii="Bookman Old Style" w:hAnsi="Bookman Old Style"/>
                <w:sz w:val="20"/>
                <w:szCs w:val="20"/>
              </w:rPr>
              <w:t xml:space="preserve">( </w:t>
            </w:r>
            <w:proofErr w:type="gramEnd"/>
            <w:r w:rsidRPr="00527406">
              <w:rPr>
                <w:rFonts w:ascii="Bookman Old Style" w:hAnsi="Bookman Old Style"/>
                <w:sz w:val="20"/>
                <w:szCs w:val="20"/>
              </w:rPr>
              <w:t xml:space="preserve">210 X 297 mm).Tolerância: 0,2% com 50 unidades </w:t>
            </w:r>
            <w:r w:rsidRPr="00527406">
              <w:rPr>
                <w:rFonts w:ascii="Bookman Old Style" w:hAnsi="Bookman Old Style" w:cs="Segoe UI"/>
                <w:vanish/>
                <w:sz w:val="20"/>
                <w:szCs w:val="20"/>
              </w:rPr>
              <w:t xml:space="preserve">  Capa para encadernação PVC </w:t>
            </w:r>
            <w:r w:rsidRPr="00527406">
              <w:rPr>
                <w:rFonts w:ascii="Bookman Old Style" w:hAnsi="Bookman Old Style" w:cs="Segoe UI"/>
                <w:vanish/>
                <w:sz w:val="20"/>
                <w:szCs w:val="20"/>
              </w:rPr>
              <w:t>  Cor: TRANSPARENTE</w:t>
            </w:r>
          </w:p>
          <w:p w:rsidR="00C7344F" w:rsidRPr="00041519" w:rsidRDefault="00C7344F" w:rsidP="00C7344F">
            <w:pPr>
              <w:spacing w:after="0"/>
              <w:rPr>
                <w:rFonts w:ascii="Bookman Old Style" w:eastAsia="Calibri" w:hAnsi="Bookman Old Style"/>
                <w:color w:val="121212"/>
                <w:sz w:val="20"/>
                <w:szCs w:val="20"/>
              </w:rPr>
            </w:pPr>
          </w:p>
        </w:tc>
        <w:tc>
          <w:tcPr>
            <w:tcW w:w="992" w:type="dxa"/>
            <w:vAlign w:val="center"/>
          </w:tcPr>
          <w:p w:rsidR="00C7344F" w:rsidRPr="00041519" w:rsidRDefault="00C7344F" w:rsidP="00C7344F">
            <w:pPr>
              <w:rPr>
                <w:rFonts w:ascii="Bookman Old Style" w:hAnsi="Bookman Old Style" w:cs="Arial"/>
                <w:sz w:val="20"/>
                <w:szCs w:val="20"/>
              </w:rPr>
            </w:pPr>
            <w:r>
              <w:rPr>
                <w:rFonts w:ascii="Bookman Old Style" w:hAnsi="Bookman Old Style" w:cs="Arial"/>
                <w:sz w:val="20"/>
                <w:szCs w:val="20"/>
              </w:rPr>
              <w:t>Cx.</w:t>
            </w:r>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r>
              <w:rPr>
                <w:rFonts w:ascii="Bookman Old Style" w:hAnsi="Bookman Old Style"/>
              </w:rPr>
              <w:t xml:space="preserve"> </w:t>
            </w:r>
          </w:p>
        </w:tc>
        <w:tc>
          <w:tcPr>
            <w:tcW w:w="1418" w:type="dxa"/>
            <w:vAlign w:val="center"/>
          </w:tcPr>
          <w:p w:rsidR="00C7344F" w:rsidRPr="0033239A" w:rsidRDefault="00C7344F" w:rsidP="00C7344F">
            <w:pPr>
              <w:jc w:val="center"/>
              <w:rPr>
                <w:rFonts w:ascii="Bookman Old Style" w:hAnsi="Bookman Old Style"/>
                <w:sz w:val="20"/>
              </w:rPr>
            </w:pPr>
            <w:r w:rsidRPr="0033239A">
              <w:rPr>
                <w:rFonts w:ascii="Bookman Old Style" w:hAnsi="Bookman Old Style"/>
                <w:sz w:val="20"/>
              </w:rPr>
              <w:t>R$</w:t>
            </w:r>
            <w:r>
              <w:rPr>
                <w:rFonts w:ascii="Bookman Old Style" w:hAnsi="Bookman Old Style"/>
                <w:sz w:val="20"/>
              </w:rPr>
              <w:t xml:space="preserve"> 44,74</w:t>
            </w:r>
          </w:p>
          <w:p w:rsidR="00C7344F" w:rsidRPr="00A50BC9" w:rsidRDefault="00C7344F" w:rsidP="00C7344F">
            <w:pPr>
              <w:rPr>
                <w:rFonts w:ascii="Bookman Old Style" w:hAnsi="Bookman Old Style"/>
                <w:bCs/>
                <w:sz w:val="20"/>
                <w:szCs w:val="20"/>
              </w:rPr>
            </w:pPr>
          </w:p>
        </w:tc>
        <w:tc>
          <w:tcPr>
            <w:tcW w:w="2268" w:type="dxa"/>
            <w:vAlign w:val="center"/>
          </w:tcPr>
          <w:p w:rsidR="00C7344F" w:rsidRPr="0033239A" w:rsidRDefault="00C7344F" w:rsidP="00C7344F">
            <w:pPr>
              <w:rPr>
                <w:rFonts w:ascii="Bookman Old Style" w:hAnsi="Bookman Old Style"/>
                <w:sz w:val="20"/>
              </w:rPr>
            </w:pPr>
            <w:r>
              <w:rPr>
                <w:rFonts w:ascii="Bookman Old Style" w:hAnsi="Bookman Old Style"/>
                <w:bCs/>
                <w:sz w:val="20"/>
                <w:szCs w:val="20"/>
              </w:rPr>
              <w:t xml:space="preserve">R$ </w:t>
            </w:r>
            <w:r>
              <w:rPr>
                <w:rFonts w:ascii="Bookman Old Style" w:hAnsi="Bookman Old Style"/>
                <w:sz w:val="20"/>
              </w:rPr>
              <w:t>447,40</w:t>
            </w:r>
          </w:p>
        </w:tc>
      </w:tr>
      <w:tr w:rsidR="00C7344F" w:rsidRPr="00ED71AC" w:rsidTr="00AD7BB3">
        <w:tc>
          <w:tcPr>
            <w:tcW w:w="812" w:type="dxa"/>
            <w:vAlign w:val="center"/>
          </w:tcPr>
          <w:p w:rsidR="00C7344F" w:rsidRDefault="00C7344F" w:rsidP="00C7344F">
            <w:pPr>
              <w:jc w:val="center"/>
              <w:rPr>
                <w:rFonts w:ascii="Bookman Old Style" w:hAnsi="Bookman Old Style"/>
                <w:b/>
                <w:bCs/>
                <w:sz w:val="18"/>
                <w:szCs w:val="18"/>
              </w:rPr>
            </w:pPr>
            <w:r>
              <w:rPr>
                <w:rFonts w:ascii="Bookman Old Style" w:hAnsi="Bookman Old Style"/>
                <w:b/>
                <w:bCs/>
                <w:sz w:val="18"/>
                <w:szCs w:val="18"/>
              </w:rPr>
              <w:t>3</w:t>
            </w:r>
          </w:p>
        </w:tc>
        <w:tc>
          <w:tcPr>
            <w:tcW w:w="2977" w:type="dxa"/>
            <w:vAlign w:val="center"/>
          </w:tcPr>
          <w:p w:rsidR="00C7344F" w:rsidRPr="00041519" w:rsidRDefault="00C7344F" w:rsidP="00C7344F">
            <w:pPr>
              <w:spacing w:after="0"/>
              <w:rPr>
                <w:rFonts w:ascii="Bookman Old Style" w:eastAsia="Calibri" w:hAnsi="Bookman Old Style"/>
                <w:color w:val="121212"/>
                <w:sz w:val="20"/>
                <w:szCs w:val="20"/>
              </w:rPr>
            </w:pPr>
            <w:r w:rsidRPr="00527406">
              <w:rPr>
                <w:rFonts w:ascii="Bookman Old Style" w:hAnsi="Bookman Old Style"/>
                <w:sz w:val="20"/>
                <w:szCs w:val="20"/>
              </w:rPr>
              <w:t xml:space="preserve">Caneta de tubo transparente, cor azul. Ponta média de 1,0 mm. </w:t>
            </w:r>
            <w:r w:rsidRPr="00527406">
              <w:rPr>
                <w:rFonts w:ascii="Bookman Old Style" w:hAnsi="Bookman Old Style"/>
                <w:sz w:val="20"/>
                <w:szCs w:val="20"/>
              </w:rPr>
              <w:lastRenderedPageBreak/>
              <w:t>Corpo hexagonal. Esfera de tungstênio. Tampa Ventilada. Embalagem com 50 unidades. Semelhante a BIC</w:t>
            </w:r>
          </w:p>
        </w:tc>
        <w:tc>
          <w:tcPr>
            <w:tcW w:w="992" w:type="dxa"/>
            <w:vAlign w:val="center"/>
          </w:tcPr>
          <w:p w:rsidR="00C7344F" w:rsidRPr="00041519" w:rsidRDefault="00C7344F" w:rsidP="00C7344F">
            <w:pPr>
              <w:rPr>
                <w:rFonts w:ascii="Bookman Old Style" w:hAnsi="Bookman Old Style" w:cs="Arial"/>
                <w:sz w:val="20"/>
                <w:szCs w:val="20"/>
              </w:rPr>
            </w:pPr>
            <w:r>
              <w:rPr>
                <w:rFonts w:ascii="Bookman Old Style" w:hAnsi="Bookman Old Style" w:cs="Arial"/>
                <w:sz w:val="20"/>
                <w:szCs w:val="20"/>
              </w:rPr>
              <w:lastRenderedPageBreak/>
              <w:t>Cx.</w:t>
            </w:r>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15</w:t>
            </w:r>
            <w:r>
              <w:rPr>
                <w:rFonts w:ascii="Bookman Old Style" w:hAnsi="Bookman Old Style"/>
              </w:rPr>
              <w:t xml:space="preserve"> </w:t>
            </w:r>
          </w:p>
        </w:tc>
        <w:tc>
          <w:tcPr>
            <w:tcW w:w="1418" w:type="dxa"/>
            <w:vAlign w:val="center"/>
          </w:tcPr>
          <w:p w:rsidR="00C7344F" w:rsidRPr="0033239A" w:rsidRDefault="00C7344F" w:rsidP="00C7344F">
            <w:pPr>
              <w:jc w:val="center"/>
              <w:rPr>
                <w:rFonts w:ascii="Bookman Old Style" w:hAnsi="Bookman Old Style"/>
                <w:sz w:val="20"/>
              </w:rPr>
            </w:pPr>
            <w:r w:rsidRPr="0033239A">
              <w:rPr>
                <w:rFonts w:ascii="Bookman Old Style" w:hAnsi="Bookman Old Style"/>
                <w:sz w:val="20"/>
              </w:rPr>
              <w:t xml:space="preserve">R$ </w:t>
            </w:r>
            <w:r>
              <w:rPr>
                <w:rFonts w:ascii="Bookman Old Style" w:hAnsi="Bookman Old Style"/>
                <w:sz w:val="20"/>
              </w:rPr>
              <w:t>57,59</w:t>
            </w:r>
          </w:p>
          <w:p w:rsidR="00C7344F" w:rsidRPr="00A50BC9" w:rsidRDefault="00C7344F" w:rsidP="00C7344F">
            <w:pPr>
              <w:rPr>
                <w:rFonts w:ascii="Bookman Old Style" w:hAnsi="Bookman Old Style"/>
                <w:bCs/>
                <w:sz w:val="20"/>
                <w:szCs w:val="20"/>
              </w:rPr>
            </w:pPr>
          </w:p>
        </w:tc>
        <w:tc>
          <w:tcPr>
            <w:tcW w:w="2268" w:type="dxa"/>
            <w:vAlign w:val="center"/>
          </w:tcPr>
          <w:p w:rsidR="00C7344F" w:rsidRPr="0033239A" w:rsidRDefault="00C7344F" w:rsidP="00C7344F">
            <w:pPr>
              <w:rPr>
                <w:rFonts w:ascii="Bookman Old Style" w:hAnsi="Bookman Old Style"/>
                <w:sz w:val="20"/>
              </w:rPr>
            </w:pPr>
            <w:r>
              <w:rPr>
                <w:rFonts w:ascii="Bookman Old Style" w:hAnsi="Bookman Old Style"/>
                <w:sz w:val="20"/>
              </w:rPr>
              <w:t>R$ 863,85</w:t>
            </w:r>
          </w:p>
        </w:tc>
      </w:tr>
      <w:tr w:rsidR="00C7344F" w:rsidRPr="00ED71AC" w:rsidTr="00AD7BB3">
        <w:tc>
          <w:tcPr>
            <w:tcW w:w="812" w:type="dxa"/>
            <w:vAlign w:val="center"/>
          </w:tcPr>
          <w:p w:rsidR="00C7344F" w:rsidRDefault="00C7344F" w:rsidP="00C7344F">
            <w:pPr>
              <w:jc w:val="center"/>
              <w:rPr>
                <w:rFonts w:ascii="Bookman Old Style" w:hAnsi="Bookman Old Style"/>
                <w:b/>
                <w:bCs/>
                <w:sz w:val="18"/>
                <w:szCs w:val="18"/>
              </w:rPr>
            </w:pPr>
            <w:r>
              <w:rPr>
                <w:rFonts w:ascii="Bookman Old Style" w:hAnsi="Bookman Old Style"/>
                <w:b/>
                <w:bCs/>
                <w:sz w:val="18"/>
                <w:szCs w:val="18"/>
              </w:rPr>
              <w:lastRenderedPageBreak/>
              <w:t>4</w:t>
            </w:r>
          </w:p>
        </w:tc>
        <w:tc>
          <w:tcPr>
            <w:tcW w:w="2977" w:type="dxa"/>
            <w:vAlign w:val="center"/>
          </w:tcPr>
          <w:p w:rsidR="00C7344F" w:rsidRPr="00041519" w:rsidRDefault="00C7344F" w:rsidP="00C7344F">
            <w:pPr>
              <w:spacing w:after="0"/>
              <w:rPr>
                <w:rFonts w:ascii="Bookman Old Style" w:eastAsia="Calibri" w:hAnsi="Bookman Old Style"/>
                <w:color w:val="121212"/>
                <w:sz w:val="20"/>
                <w:szCs w:val="20"/>
              </w:rPr>
            </w:pPr>
            <w:r w:rsidRPr="00527406">
              <w:rPr>
                <w:rFonts w:ascii="Bookman Old Style" w:hAnsi="Bookman Old Style"/>
                <w:sz w:val="20"/>
                <w:szCs w:val="20"/>
              </w:rPr>
              <w:t>Caneta de tubo transparente, cor preta. Ponta média de 1,0 mm. Corpo hexagonal. Esfera de tungstênio. Tampa Ventilada. Embalagem com 50 unidades. Semelhante a BIC.</w:t>
            </w:r>
          </w:p>
        </w:tc>
        <w:tc>
          <w:tcPr>
            <w:tcW w:w="992" w:type="dxa"/>
            <w:vAlign w:val="center"/>
          </w:tcPr>
          <w:p w:rsidR="00C7344F" w:rsidRPr="00041519" w:rsidRDefault="00C7344F" w:rsidP="00C7344F">
            <w:pPr>
              <w:rPr>
                <w:rFonts w:ascii="Bookman Old Style" w:hAnsi="Bookman Old Style" w:cs="Arial"/>
                <w:sz w:val="20"/>
                <w:szCs w:val="20"/>
              </w:rPr>
            </w:pPr>
            <w:r>
              <w:rPr>
                <w:rFonts w:ascii="Bookman Old Style" w:hAnsi="Bookman Old Style" w:cs="Arial"/>
                <w:sz w:val="20"/>
                <w:szCs w:val="20"/>
              </w:rPr>
              <w:t>Cx.</w:t>
            </w:r>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05</w:t>
            </w:r>
            <w:r>
              <w:rPr>
                <w:rFonts w:ascii="Bookman Old Style" w:hAnsi="Bookman Old Style"/>
              </w:rPr>
              <w:t xml:space="preserve"> </w:t>
            </w:r>
          </w:p>
        </w:tc>
        <w:tc>
          <w:tcPr>
            <w:tcW w:w="1418" w:type="dxa"/>
            <w:vAlign w:val="center"/>
          </w:tcPr>
          <w:p w:rsidR="00C7344F" w:rsidRPr="0033239A" w:rsidRDefault="00C7344F" w:rsidP="00C7344F">
            <w:pPr>
              <w:jc w:val="center"/>
              <w:rPr>
                <w:rFonts w:ascii="Bookman Old Style" w:hAnsi="Bookman Old Style"/>
                <w:sz w:val="20"/>
              </w:rPr>
            </w:pPr>
            <w:r w:rsidRPr="0033239A">
              <w:rPr>
                <w:rFonts w:ascii="Bookman Old Style" w:hAnsi="Bookman Old Style"/>
                <w:sz w:val="20"/>
              </w:rPr>
              <w:t xml:space="preserve">R$ </w:t>
            </w:r>
            <w:r>
              <w:rPr>
                <w:rFonts w:ascii="Bookman Old Style" w:hAnsi="Bookman Old Style"/>
                <w:sz w:val="20"/>
              </w:rPr>
              <w:t>57,59</w:t>
            </w:r>
          </w:p>
          <w:p w:rsidR="00C7344F" w:rsidRPr="00A50BC9" w:rsidRDefault="00C7344F" w:rsidP="00C7344F">
            <w:pPr>
              <w:rPr>
                <w:rFonts w:ascii="Bookman Old Style" w:hAnsi="Bookman Old Style"/>
                <w:bCs/>
                <w:sz w:val="20"/>
                <w:szCs w:val="20"/>
              </w:rPr>
            </w:pPr>
          </w:p>
        </w:tc>
        <w:tc>
          <w:tcPr>
            <w:tcW w:w="2268" w:type="dxa"/>
            <w:vAlign w:val="center"/>
          </w:tcPr>
          <w:p w:rsidR="00C7344F" w:rsidRPr="0033239A" w:rsidRDefault="00C7344F" w:rsidP="00C7344F">
            <w:pPr>
              <w:rPr>
                <w:rFonts w:ascii="Bookman Old Style" w:hAnsi="Bookman Old Style"/>
                <w:sz w:val="20"/>
              </w:rPr>
            </w:pPr>
            <w:r>
              <w:rPr>
                <w:rFonts w:ascii="Bookman Old Style" w:hAnsi="Bookman Old Style"/>
                <w:bCs/>
                <w:sz w:val="20"/>
                <w:szCs w:val="20"/>
              </w:rPr>
              <w:t xml:space="preserve">R$ </w:t>
            </w:r>
            <w:r>
              <w:rPr>
                <w:rFonts w:ascii="Bookman Old Style" w:hAnsi="Bookman Old Style"/>
                <w:sz w:val="20"/>
              </w:rPr>
              <w:t>287,95</w:t>
            </w:r>
          </w:p>
        </w:tc>
      </w:tr>
      <w:tr w:rsidR="00C7344F" w:rsidRPr="00ED71AC" w:rsidTr="00AD7BB3">
        <w:tc>
          <w:tcPr>
            <w:tcW w:w="812" w:type="dxa"/>
            <w:vAlign w:val="center"/>
          </w:tcPr>
          <w:p w:rsidR="00C7344F" w:rsidRDefault="00C7344F" w:rsidP="00C7344F">
            <w:pPr>
              <w:jc w:val="center"/>
              <w:rPr>
                <w:rFonts w:ascii="Bookman Old Style" w:hAnsi="Bookman Old Style"/>
                <w:b/>
                <w:bCs/>
                <w:sz w:val="18"/>
                <w:szCs w:val="18"/>
              </w:rPr>
            </w:pPr>
            <w:r>
              <w:rPr>
                <w:rFonts w:ascii="Bookman Old Style" w:hAnsi="Bookman Old Style"/>
                <w:b/>
                <w:bCs/>
                <w:sz w:val="18"/>
                <w:szCs w:val="18"/>
              </w:rPr>
              <w:t>5</w:t>
            </w:r>
          </w:p>
        </w:tc>
        <w:tc>
          <w:tcPr>
            <w:tcW w:w="2977" w:type="dxa"/>
            <w:vAlign w:val="center"/>
          </w:tcPr>
          <w:p w:rsidR="00C7344F" w:rsidRPr="00041519" w:rsidRDefault="00C7344F" w:rsidP="00C7344F">
            <w:pPr>
              <w:spacing w:after="0"/>
              <w:rPr>
                <w:rFonts w:ascii="Bookman Old Style" w:eastAsia="Calibri" w:hAnsi="Bookman Old Style"/>
                <w:color w:val="121212"/>
                <w:sz w:val="20"/>
                <w:szCs w:val="20"/>
              </w:rPr>
            </w:pPr>
            <w:r w:rsidRPr="00527406">
              <w:rPr>
                <w:rFonts w:ascii="Bookman Old Style" w:hAnsi="Bookman Old Style"/>
                <w:sz w:val="20"/>
                <w:szCs w:val="20"/>
                <w:shd w:val="clear" w:color="auto" w:fill="FFFFFF"/>
              </w:rPr>
              <w:t>Bobina Térmica para Relógio Ponto 57x300m, medindo 57mm de largura e 300 metros de comprimento, em papel térmico com capacidade de preservar a impressão por no mínimo 5 anos, conforme especificado na Portaria 1.510 do Ministério</w:t>
            </w:r>
          </w:p>
        </w:tc>
        <w:tc>
          <w:tcPr>
            <w:tcW w:w="992" w:type="dxa"/>
            <w:vAlign w:val="center"/>
          </w:tcPr>
          <w:p w:rsidR="00C7344F" w:rsidRPr="00041519" w:rsidRDefault="00C7344F" w:rsidP="00C7344F">
            <w:pPr>
              <w:rPr>
                <w:rFonts w:ascii="Bookman Old Style" w:hAnsi="Bookman Old Style" w:cs="Arial"/>
                <w:sz w:val="20"/>
                <w:szCs w:val="20"/>
              </w:rPr>
            </w:pPr>
            <w:proofErr w:type="spellStart"/>
            <w:r>
              <w:rPr>
                <w:rFonts w:ascii="Bookman Old Style" w:hAnsi="Bookman Old Style" w:cs="Arial"/>
                <w:sz w:val="20"/>
                <w:szCs w:val="20"/>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05</w:t>
            </w:r>
            <w:r>
              <w:rPr>
                <w:rFonts w:ascii="Bookman Old Style" w:hAnsi="Bookman Old Style"/>
              </w:rPr>
              <w:t xml:space="preserve"> </w:t>
            </w:r>
          </w:p>
        </w:tc>
        <w:tc>
          <w:tcPr>
            <w:tcW w:w="1418" w:type="dxa"/>
            <w:vAlign w:val="center"/>
          </w:tcPr>
          <w:p w:rsidR="00C7344F" w:rsidRPr="00A50BC9" w:rsidRDefault="00C7344F" w:rsidP="00C7344F">
            <w:pPr>
              <w:rPr>
                <w:rFonts w:ascii="Bookman Old Style" w:hAnsi="Bookman Old Style"/>
                <w:bCs/>
                <w:sz w:val="20"/>
                <w:szCs w:val="20"/>
              </w:rPr>
            </w:pPr>
            <w:r w:rsidRPr="00252F3F">
              <w:rPr>
                <w:rFonts w:ascii="Bookman Old Style" w:hAnsi="Bookman Old Style"/>
                <w:sz w:val="20"/>
                <w:szCs w:val="20"/>
              </w:rPr>
              <w:t xml:space="preserve">R$ </w:t>
            </w:r>
            <w:r>
              <w:rPr>
                <w:rFonts w:ascii="Bookman Old Style" w:hAnsi="Bookman Old Style"/>
                <w:sz w:val="20"/>
              </w:rPr>
              <w:t>24,652</w:t>
            </w:r>
          </w:p>
        </w:tc>
        <w:tc>
          <w:tcPr>
            <w:tcW w:w="2268" w:type="dxa"/>
            <w:vAlign w:val="center"/>
          </w:tcPr>
          <w:p w:rsidR="00C7344F" w:rsidRPr="0033239A" w:rsidRDefault="00C7344F" w:rsidP="00C7344F">
            <w:pPr>
              <w:rPr>
                <w:rFonts w:ascii="Bookman Old Style" w:hAnsi="Bookman Old Style"/>
                <w:sz w:val="20"/>
              </w:rPr>
            </w:pPr>
            <w:r>
              <w:rPr>
                <w:rFonts w:ascii="Bookman Old Style" w:hAnsi="Bookman Old Style"/>
                <w:bCs/>
                <w:sz w:val="20"/>
                <w:szCs w:val="20"/>
              </w:rPr>
              <w:t xml:space="preserve">R$ </w:t>
            </w:r>
            <w:r>
              <w:rPr>
                <w:rFonts w:ascii="Bookman Old Style" w:hAnsi="Bookman Old Style"/>
                <w:sz w:val="20"/>
              </w:rPr>
              <w:t>123,26</w:t>
            </w:r>
          </w:p>
        </w:tc>
      </w:tr>
      <w:tr w:rsidR="00C7344F" w:rsidRPr="00ED71AC" w:rsidTr="00AD7BB3">
        <w:tc>
          <w:tcPr>
            <w:tcW w:w="812" w:type="dxa"/>
            <w:vAlign w:val="center"/>
          </w:tcPr>
          <w:p w:rsidR="00C7344F" w:rsidRDefault="00C7344F" w:rsidP="00C7344F">
            <w:pPr>
              <w:jc w:val="center"/>
              <w:rPr>
                <w:rFonts w:ascii="Bookman Old Style" w:hAnsi="Bookman Old Style"/>
                <w:b/>
                <w:bCs/>
                <w:sz w:val="18"/>
                <w:szCs w:val="18"/>
              </w:rPr>
            </w:pPr>
            <w:r>
              <w:rPr>
                <w:rFonts w:ascii="Bookman Old Style" w:hAnsi="Bookman Old Style"/>
                <w:b/>
                <w:bCs/>
                <w:sz w:val="18"/>
                <w:szCs w:val="18"/>
              </w:rPr>
              <w:t>6</w:t>
            </w:r>
          </w:p>
        </w:tc>
        <w:tc>
          <w:tcPr>
            <w:tcW w:w="2977" w:type="dxa"/>
            <w:vAlign w:val="center"/>
          </w:tcPr>
          <w:p w:rsidR="00C7344F" w:rsidRPr="00041519" w:rsidRDefault="00C7344F" w:rsidP="00C7344F">
            <w:pPr>
              <w:spacing w:after="0"/>
              <w:rPr>
                <w:rFonts w:ascii="Bookman Old Style" w:eastAsia="Calibri" w:hAnsi="Bookman Old Style"/>
                <w:color w:val="121212"/>
                <w:sz w:val="20"/>
                <w:szCs w:val="20"/>
              </w:rPr>
            </w:pPr>
            <w:r w:rsidRPr="00527406">
              <w:rPr>
                <w:rFonts w:ascii="Bookman Old Style" w:hAnsi="Bookman Old Style"/>
                <w:sz w:val="20"/>
                <w:szCs w:val="20"/>
              </w:rPr>
              <w:t>Saco Plástico tipo envelope 4 furos</w:t>
            </w:r>
            <w:r w:rsidRPr="00527406">
              <w:rPr>
                <w:rFonts w:ascii="Bookman Old Style" w:hAnsi="Bookman Old Style" w:cs="Segoe UI"/>
                <w:sz w:val="20"/>
                <w:szCs w:val="20"/>
              </w:rPr>
              <w:t xml:space="preserve"> PE A4 0,12mm 5094-50 DAC PT</w:t>
            </w:r>
          </w:p>
        </w:tc>
        <w:tc>
          <w:tcPr>
            <w:tcW w:w="992" w:type="dxa"/>
            <w:vAlign w:val="center"/>
          </w:tcPr>
          <w:p w:rsidR="00C7344F" w:rsidRPr="00041519" w:rsidRDefault="00C7344F" w:rsidP="00C7344F">
            <w:pPr>
              <w:rPr>
                <w:rFonts w:ascii="Bookman Old Style" w:hAnsi="Bookman Old Style" w:cs="Arial"/>
                <w:sz w:val="20"/>
                <w:szCs w:val="20"/>
              </w:rPr>
            </w:pPr>
            <w:proofErr w:type="spellStart"/>
            <w:r>
              <w:rPr>
                <w:rFonts w:ascii="Bookman Old Style" w:hAnsi="Bookman Old Style" w:cs="Arial"/>
                <w:sz w:val="20"/>
                <w:szCs w:val="20"/>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100</w:t>
            </w:r>
            <w:r>
              <w:rPr>
                <w:rFonts w:ascii="Bookman Old Style" w:hAnsi="Bookman Old Style"/>
              </w:rPr>
              <w:t xml:space="preserve"> </w:t>
            </w:r>
          </w:p>
        </w:tc>
        <w:tc>
          <w:tcPr>
            <w:tcW w:w="1418" w:type="dxa"/>
            <w:vAlign w:val="center"/>
          </w:tcPr>
          <w:p w:rsidR="00C7344F" w:rsidRPr="0033239A" w:rsidRDefault="00C7344F" w:rsidP="00C7344F">
            <w:pPr>
              <w:jc w:val="center"/>
              <w:rPr>
                <w:rFonts w:ascii="Bookman Old Style" w:hAnsi="Bookman Old Style"/>
                <w:sz w:val="20"/>
              </w:rPr>
            </w:pPr>
            <w:r w:rsidRPr="0033239A">
              <w:rPr>
                <w:rFonts w:ascii="Bookman Old Style" w:hAnsi="Bookman Old Style"/>
                <w:sz w:val="20"/>
              </w:rPr>
              <w:t xml:space="preserve">R$ </w:t>
            </w:r>
            <w:r>
              <w:rPr>
                <w:rFonts w:ascii="Bookman Old Style" w:hAnsi="Bookman Old Style"/>
                <w:sz w:val="20"/>
              </w:rPr>
              <w:t>0,324</w:t>
            </w:r>
          </w:p>
          <w:p w:rsidR="00C7344F" w:rsidRPr="00A50BC9" w:rsidRDefault="00C7344F" w:rsidP="00C7344F">
            <w:pPr>
              <w:rPr>
                <w:rFonts w:ascii="Bookman Old Style" w:hAnsi="Bookman Old Style"/>
                <w:bCs/>
                <w:sz w:val="20"/>
                <w:szCs w:val="20"/>
              </w:rPr>
            </w:pPr>
          </w:p>
        </w:tc>
        <w:tc>
          <w:tcPr>
            <w:tcW w:w="2268" w:type="dxa"/>
            <w:vAlign w:val="center"/>
          </w:tcPr>
          <w:p w:rsidR="00C7344F" w:rsidRPr="0033239A" w:rsidRDefault="00C7344F" w:rsidP="00C7344F">
            <w:pPr>
              <w:rPr>
                <w:rFonts w:ascii="Bookman Old Style" w:hAnsi="Bookman Old Style"/>
                <w:sz w:val="20"/>
              </w:rPr>
            </w:pPr>
            <w:r>
              <w:rPr>
                <w:rFonts w:ascii="Bookman Old Style" w:hAnsi="Bookman Old Style"/>
                <w:bCs/>
                <w:sz w:val="20"/>
                <w:szCs w:val="20"/>
              </w:rPr>
              <w:t xml:space="preserve">R$ </w:t>
            </w:r>
            <w:r>
              <w:rPr>
                <w:rFonts w:ascii="Bookman Old Style" w:hAnsi="Bookman Old Style"/>
                <w:sz w:val="20"/>
              </w:rPr>
              <w:t>32,40</w:t>
            </w:r>
          </w:p>
        </w:tc>
      </w:tr>
      <w:tr w:rsidR="00C7344F" w:rsidRPr="00ED71AC" w:rsidTr="00AD7BB3">
        <w:tc>
          <w:tcPr>
            <w:tcW w:w="812" w:type="dxa"/>
            <w:vAlign w:val="center"/>
          </w:tcPr>
          <w:p w:rsidR="00C7344F" w:rsidRDefault="00C7344F" w:rsidP="00C7344F">
            <w:pPr>
              <w:jc w:val="center"/>
              <w:rPr>
                <w:rFonts w:ascii="Bookman Old Style" w:hAnsi="Bookman Old Style"/>
                <w:b/>
                <w:bCs/>
                <w:sz w:val="18"/>
                <w:szCs w:val="18"/>
              </w:rPr>
            </w:pPr>
            <w:r>
              <w:rPr>
                <w:rFonts w:ascii="Bookman Old Style" w:hAnsi="Bookman Old Style"/>
                <w:b/>
                <w:bCs/>
                <w:sz w:val="18"/>
                <w:szCs w:val="18"/>
              </w:rPr>
              <w:t>7</w:t>
            </w:r>
          </w:p>
        </w:tc>
        <w:tc>
          <w:tcPr>
            <w:tcW w:w="2977" w:type="dxa"/>
            <w:vAlign w:val="center"/>
          </w:tcPr>
          <w:p w:rsidR="00C7344F" w:rsidRPr="00041519" w:rsidRDefault="00C7344F" w:rsidP="00C7344F">
            <w:pPr>
              <w:spacing w:after="0"/>
              <w:rPr>
                <w:rFonts w:ascii="Bookman Old Style" w:eastAsia="Calibri" w:hAnsi="Bookman Old Style"/>
                <w:color w:val="121212"/>
                <w:sz w:val="20"/>
                <w:szCs w:val="20"/>
              </w:rPr>
            </w:pPr>
            <w:r w:rsidRPr="00527406">
              <w:rPr>
                <w:rFonts w:ascii="Bookman Old Style" w:hAnsi="Bookman Old Style"/>
                <w:sz w:val="20"/>
                <w:szCs w:val="20"/>
              </w:rPr>
              <w:t xml:space="preserve">Papel Sulfite A4, medindo 210x297 m, 75 g/m², branco, alcalino, para utilização em impressora laser e jato de tinta e máquina copiadora, resma com 500 folhas, embalado em papel de propriedade térmica e </w:t>
            </w:r>
            <w:proofErr w:type="spellStart"/>
            <w:r w:rsidRPr="00527406">
              <w:rPr>
                <w:rFonts w:ascii="Bookman Old Style" w:hAnsi="Bookman Old Style"/>
                <w:sz w:val="20"/>
                <w:szCs w:val="20"/>
              </w:rPr>
              <w:t>anti-umidade</w:t>
            </w:r>
            <w:proofErr w:type="spellEnd"/>
            <w:r w:rsidRPr="00527406">
              <w:rPr>
                <w:rFonts w:ascii="Bookman Old Style" w:hAnsi="Bookman Old Style"/>
                <w:sz w:val="20"/>
                <w:szCs w:val="20"/>
              </w:rPr>
              <w:t>. Deverá apresentar qualidade de impressão e de cópia, sem ocorrência de problemas como atolamento do papel na impressora, desgaste de material, e/ou danos aos equipamentos. Deverá ter coloração natural clara. cm</w:t>
            </w:r>
          </w:p>
        </w:tc>
        <w:tc>
          <w:tcPr>
            <w:tcW w:w="992" w:type="dxa"/>
            <w:vAlign w:val="center"/>
          </w:tcPr>
          <w:p w:rsidR="00C7344F" w:rsidRPr="00041519" w:rsidRDefault="00C7344F" w:rsidP="00C7344F">
            <w:pPr>
              <w:rPr>
                <w:rFonts w:ascii="Bookman Old Style" w:hAnsi="Bookman Old Style" w:cs="Arial"/>
                <w:sz w:val="20"/>
                <w:szCs w:val="20"/>
              </w:rPr>
            </w:pPr>
            <w:r>
              <w:rPr>
                <w:rFonts w:ascii="Bookman Old Style" w:hAnsi="Bookman Old Style" w:cs="Arial"/>
                <w:sz w:val="20"/>
                <w:szCs w:val="20"/>
              </w:rPr>
              <w:t>Cx.</w:t>
            </w:r>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40</w:t>
            </w:r>
            <w:r>
              <w:rPr>
                <w:rFonts w:ascii="Bookman Old Style" w:hAnsi="Bookman Old Style"/>
              </w:rPr>
              <w:t xml:space="preserve"> </w:t>
            </w:r>
          </w:p>
        </w:tc>
        <w:tc>
          <w:tcPr>
            <w:tcW w:w="1418" w:type="dxa"/>
            <w:vAlign w:val="center"/>
          </w:tcPr>
          <w:p w:rsidR="00C7344F" w:rsidRPr="0033239A" w:rsidRDefault="00C7344F" w:rsidP="00C7344F">
            <w:pPr>
              <w:jc w:val="center"/>
              <w:rPr>
                <w:rFonts w:ascii="Bookman Old Style" w:hAnsi="Bookman Old Style"/>
                <w:sz w:val="20"/>
              </w:rPr>
            </w:pPr>
            <w:r w:rsidRPr="0033239A">
              <w:rPr>
                <w:rFonts w:ascii="Bookman Old Style" w:hAnsi="Bookman Old Style"/>
                <w:sz w:val="20"/>
              </w:rPr>
              <w:t>R$</w:t>
            </w:r>
            <w:r>
              <w:rPr>
                <w:rFonts w:ascii="Bookman Old Style" w:hAnsi="Bookman Old Style"/>
                <w:sz w:val="20"/>
              </w:rPr>
              <w:t xml:space="preserve"> 310,78</w:t>
            </w:r>
          </w:p>
          <w:p w:rsidR="00C7344F" w:rsidRPr="00A50BC9" w:rsidRDefault="00C7344F" w:rsidP="00C7344F">
            <w:pPr>
              <w:rPr>
                <w:rFonts w:ascii="Bookman Old Style" w:hAnsi="Bookman Old Style"/>
                <w:bCs/>
                <w:sz w:val="20"/>
                <w:szCs w:val="20"/>
              </w:rPr>
            </w:pPr>
          </w:p>
        </w:tc>
        <w:tc>
          <w:tcPr>
            <w:tcW w:w="2268" w:type="dxa"/>
            <w:vAlign w:val="center"/>
          </w:tcPr>
          <w:p w:rsidR="00C7344F" w:rsidRPr="0033239A" w:rsidRDefault="00C7344F" w:rsidP="00C7344F">
            <w:pPr>
              <w:rPr>
                <w:rFonts w:ascii="Bookman Old Style" w:hAnsi="Bookman Old Style"/>
                <w:sz w:val="20"/>
              </w:rPr>
            </w:pPr>
            <w:r>
              <w:rPr>
                <w:rFonts w:ascii="Bookman Old Style" w:hAnsi="Bookman Old Style"/>
                <w:bCs/>
                <w:sz w:val="20"/>
                <w:szCs w:val="20"/>
              </w:rPr>
              <w:t xml:space="preserve">R$ </w:t>
            </w:r>
            <w:r>
              <w:rPr>
                <w:rFonts w:ascii="Bookman Old Style" w:hAnsi="Bookman Old Style"/>
                <w:sz w:val="20"/>
              </w:rPr>
              <w:t>12.431,20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08</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shd w:val="clear" w:color="auto" w:fill="FFFFFF"/>
              </w:rPr>
              <w:t xml:space="preserve">Grampos plásticos para pastas tipo trilho 80mm, </w:t>
            </w:r>
            <w:proofErr w:type="spellStart"/>
            <w:r w:rsidRPr="004047F5">
              <w:rPr>
                <w:rFonts w:ascii="Bookman Old Style" w:hAnsi="Bookman Old Style"/>
                <w:sz w:val="20"/>
                <w:szCs w:val="20"/>
                <w:shd w:val="clear" w:color="auto" w:fill="FFFFFF"/>
              </w:rPr>
              <w:t>cx</w:t>
            </w:r>
            <w:proofErr w:type="spellEnd"/>
            <w:r w:rsidRPr="004047F5">
              <w:rPr>
                <w:rFonts w:ascii="Bookman Old Style" w:hAnsi="Bookman Old Style"/>
                <w:sz w:val="20"/>
                <w:szCs w:val="20"/>
                <w:shd w:val="clear" w:color="auto" w:fill="FFFFFF"/>
              </w:rPr>
              <w:t xml:space="preserve"> </w:t>
            </w:r>
            <w:r w:rsidRPr="004047F5">
              <w:rPr>
                <w:rFonts w:ascii="Bookman Old Style" w:hAnsi="Bookman Old Style"/>
                <w:sz w:val="20"/>
                <w:szCs w:val="20"/>
                <w:shd w:val="clear" w:color="auto" w:fill="FFFFFF"/>
              </w:rPr>
              <w:lastRenderedPageBreak/>
              <w:t>com 50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lastRenderedPageBreak/>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02</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R$ 13,24</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R$ 26,48</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lastRenderedPageBreak/>
              <w:t>09</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shd w:val="clear" w:color="auto" w:fill="FFFFFF"/>
              </w:rPr>
              <w:t xml:space="preserve">Clips </w:t>
            </w:r>
            <w:proofErr w:type="spellStart"/>
            <w:r w:rsidRPr="004047F5">
              <w:rPr>
                <w:rFonts w:ascii="Bookman Old Style" w:hAnsi="Bookman Old Style"/>
                <w:sz w:val="20"/>
                <w:szCs w:val="20"/>
                <w:shd w:val="clear" w:color="auto" w:fill="FFFFFF"/>
              </w:rPr>
              <w:t>Nr</w:t>
            </w:r>
            <w:proofErr w:type="spellEnd"/>
            <w:r w:rsidRPr="004047F5">
              <w:rPr>
                <w:rFonts w:ascii="Bookman Old Style" w:hAnsi="Bookman Old Style"/>
                <w:sz w:val="20"/>
                <w:szCs w:val="20"/>
                <w:shd w:val="clear" w:color="auto" w:fill="FFFFFF"/>
              </w:rPr>
              <w:t xml:space="preserve"> 2/0 Galvanizado com 100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30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R$ 3,268</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R$ 98,04</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10</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shd w:val="clear" w:color="auto" w:fill="FFFFFF"/>
              </w:rPr>
              <w:t xml:space="preserve">Clips </w:t>
            </w:r>
            <w:proofErr w:type="spellStart"/>
            <w:r w:rsidRPr="004047F5">
              <w:rPr>
                <w:rFonts w:ascii="Bookman Old Style" w:hAnsi="Bookman Old Style"/>
                <w:sz w:val="20"/>
                <w:szCs w:val="20"/>
                <w:shd w:val="clear" w:color="auto" w:fill="FFFFFF"/>
              </w:rPr>
              <w:t>Nr</w:t>
            </w:r>
            <w:proofErr w:type="spellEnd"/>
            <w:r w:rsidRPr="004047F5">
              <w:rPr>
                <w:rFonts w:ascii="Bookman Old Style" w:hAnsi="Bookman Old Style"/>
                <w:sz w:val="20"/>
                <w:szCs w:val="20"/>
                <w:shd w:val="clear" w:color="auto" w:fill="FFFFFF"/>
              </w:rPr>
              <w:t xml:space="preserve"> 3/0 Galvanizado com 100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30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R$ 3,80</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R$ 114,00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11</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shd w:val="clear" w:color="auto" w:fill="FFFFFF"/>
              </w:rPr>
              <w:t xml:space="preserve">Clips </w:t>
            </w:r>
            <w:proofErr w:type="spellStart"/>
            <w:r w:rsidRPr="004047F5">
              <w:rPr>
                <w:rFonts w:ascii="Bookman Old Style" w:hAnsi="Bookman Old Style"/>
                <w:sz w:val="20"/>
                <w:szCs w:val="20"/>
                <w:shd w:val="clear" w:color="auto" w:fill="FFFFFF"/>
              </w:rPr>
              <w:t>Nr</w:t>
            </w:r>
            <w:proofErr w:type="spellEnd"/>
            <w:r w:rsidRPr="004047F5">
              <w:rPr>
                <w:rFonts w:ascii="Bookman Old Style" w:hAnsi="Bookman Old Style"/>
                <w:sz w:val="20"/>
                <w:szCs w:val="20"/>
                <w:shd w:val="clear" w:color="auto" w:fill="FFFFFF"/>
              </w:rPr>
              <w:t xml:space="preserve"> 4/0 Galvanizado com 100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30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R$ 3,608</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R$ 108,24</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12</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Grampeador de papel para grampo 26/6, com medidas 20,5 x 4 x6,5cm; 369 gramas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20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R$ 17,69</w:t>
            </w:r>
          </w:p>
        </w:tc>
        <w:tc>
          <w:tcPr>
            <w:tcW w:w="2268" w:type="dxa"/>
          </w:tcPr>
          <w:p w:rsidR="00C7344F" w:rsidRPr="003D36DE" w:rsidRDefault="00C7344F" w:rsidP="00C7344F">
            <w:pPr>
              <w:jc w:val="center"/>
              <w:rPr>
                <w:rFonts w:ascii="Bookman Old Style" w:hAnsi="Bookman Old Style" w:cs="Arial"/>
                <w:sz w:val="20"/>
              </w:rPr>
            </w:pPr>
          </w:p>
          <w:p w:rsidR="00C7344F" w:rsidRDefault="00C7344F" w:rsidP="00C7344F">
            <w:pPr>
              <w:rPr>
                <w:rFonts w:ascii="Bookman Old Style" w:hAnsi="Bookman Old Style"/>
                <w:bCs/>
                <w:sz w:val="20"/>
                <w:szCs w:val="20"/>
              </w:rPr>
            </w:pPr>
            <w:r w:rsidRPr="003D36DE">
              <w:rPr>
                <w:rFonts w:ascii="Bookman Old Style" w:hAnsi="Bookman Old Style" w:cs="Arial"/>
                <w:sz w:val="20"/>
              </w:rPr>
              <w:t>R$ 353,80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13</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Pen drive – entrada USB 3.0, capacidade de armazenamento de dados 64gb, material metal, velocidade de leitura 150 MB/s, dimensões 42,4mm x 13,2mm x 6,6 mm.</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R$ 46,75</w:t>
            </w:r>
          </w:p>
        </w:tc>
        <w:tc>
          <w:tcPr>
            <w:tcW w:w="2268" w:type="dxa"/>
          </w:tcPr>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Default="00C7344F" w:rsidP="00C7344F">
            <w:pPr>
              <w:rPr>
                <w:rFonts w:ascii="Bookman Old Style" w:hAnsi="Bookman Old Style"/>
                <w:bCs/>
                <w:sz w:val="20"/>
                <w:szCs w:val="20"/>
              </w:rPr>
            </w:pPr>
            <w:r w:rsidRPr="003D36DE">
              <w:rPr>
                <w:rFonts w:ascii="Bookman Old Style" w:hAnsi="Bookman Old Style" w:cs="Arial"/>
                <w:sz w:val="20"/>
              </w:rPr>
              <w:t>R$ 467,50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14</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Caneta pincel atômico preto</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R$ 4,47</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R$ 44,70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15</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Colchete Nº 15 com 72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R$ 26,13</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R$ 261,30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16</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 xml:space="preserve">Prendedor de papel, tamanho 32mm,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R$ 10,194</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R$ 101,94</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17</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 xml:space="preserve">Prendedor de papel, tamanho 42mm,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R$ 19,294</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R$ 192,94</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18</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 xml:space="preserve">Prendedor de papel, tamanho 51mm,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R$ 22,556</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R$ 225,56</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19</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 xml:space="preserve">Prendedor de papel, tamanho 25mm,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R$ 6,386</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R$ 63,86</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20</w:t>
            </w:r>
          </w:p>
        </w:tc>
        <w:tc>
          <w:tcPr>
            <w:tcW w:w="2977" w:type="dxa"/>
            <w:vAlign w:val="center"/>
          </w:tcPr>
          <w:p w:rsidR="00C7344F" w:rsidRPr="00614B4A" w:rsidRDefault="00E9371D" w:rsidP="00C7344F">
            <w:pPr>
              <w:spacing w:after="0"/>
              <w:rPr>
                <w:rFonts w:ascii="Bookman Old Style" w:hAnsi="Bookman Old Style"/>
                <w:bCs/>
                <w:sz w:val="20"/>
                <w:szCs w:val="20"/>
              </w:rPr>
            </w:pPr>
            <w:hyperlink r:id="rId10" w:history="1">
              <w:r w:rsidR="00C7344F" w:rsidRPr="004047F5">
                <w:rPr>
                  <w:rFonts w:ascii="Bookman Old Style" w:hAnsi="Bookman Old Style"/>
                  <w:sz w:val="20"/>
                  <w:szCs w:val="20"/>
                </w:rPr>
                <w:t>Caixa Arquivo Morto 2604 AZ 350x130x250 com 10 unidades</w:t>
              </w:r>
            </w:hyperlink>
            <w:r w:rsidR="00C7344F" w:rsidRPr="004047F5">
              <w:rPr>
                <w:rFonts w:ascii="Bookman Old Style" w:hAnsi="Bookman Old Style"/>
                <w:sz w:val="20"/>
                <w:szCs w:val="20"/>
              </w:rPr>
              <w:t>-Cor Azul</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pct</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R$ 51,058</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R$ 510,58</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21</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shd w:val="clear" w:color="auto" w:fill="FFFFFF"/>
              </w:rPr>
              <w:t>Pasta Registradora de A-Z, aba larga ou estreita</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R$ 12,77</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 xml:space="preserve">R$ </w:t>
            </w:r>
            <w:r>
              <w:rPr>
                <w:rFonts w:ascii="Bookman Old Style" w:hAnsi="Bookman Old Style" w:cs="Arial"/>
                <w:sz w:val="20"/>
              </w:rPr>
              <w:t>127,70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22</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cs="Arial"/>
                <w:sz w:val="20"/>
                <w:szCs w:val="20"/>
                <w:shd w:val="clear" w:color="auto" w:fill="FFFFFF"/>
              </w:rPr>
              <w:t>Fita adesiva tipo: empacotamento material: polipropileno | cor: transparente</w:t>
            </w:r>
            <w:proofErr w:type="gramStart"/>
            <w:r w:rsidRPr="004047F5">
              <w:rPr>
                <w:rFonts w:ascii="Bookman Old Style" w:hAnsi="Bookman Old Style" w:cs="Arial"/>
                <w:sz w:val="20"/>
                <w:szCs w:val="20"/>
                <w:shd w:val="clear" w:color="auto" w:fill="FFFFFF"/>
              </w:rPr>
              <w:t xml:space="preserve">  </w:t>
            </w:r>
            <w:proofErr w:type="gramEnd"/>
            <w:r w:rsidRPr="004047F5">
              <w:rPr>
                <w:rFonts w:ascii="Bookman Old Style" w:hAnsi="Bookman Old Style" w:cs="Arial"/>
                <w:sz w:val="20"/>
                <w:szCs w:val="20"/>
                <w:shd w:val="clear" w:color="auto" w:fill="FFFFFF"/>
              </w:rPr>
              <w:t>largura: 48 mm comprimento: 50 m</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20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R$ 5,08</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R$ 101,60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23</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cs="Segoe UI"/>
                <w:sz w:val="20"/>
                <w:szCs w:val="20"/>
                <w:shd w:val="clear" w:color="auto" w:fill="FFFFFF"/>
              </w:rPr>
              <w:t xml:space="preserve">Borracha branca macia e suave, aplicável sobre </w:t>
            </w:r>
            <w:r w:rsidRPr="004047F5">
              <w:rPr>
                <w:rFonts w:ascii="Bookman Old Style" w:hAnsi="Bookman Old Style" w:cs="Segoe UI"/>
                <w:sz w:val="20"/>
                <w:szCs w:val="20"/>
                <w:shd w:val="clear" w:color="auto" w:fill="FFFFFF"/>
              </w:rPr>
              <w:lastRenderedPageBreak/>
              <w:t>diversos tipos de superfície e para qualquer graduação de grafite. Apaga lápis e lapiseira.</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lastRenderedPageBreak/>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20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R$ 1,04</w:t>
            </w:r>
          </w:p>
        </w:tc>
        <w:tc>
          <w:tcPr>
            <w:tcW w:w="2268" w:type="dxa"/>
          </w:tcPr>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Default="00C7344F" w:rsidP="00C7344F">
            <w:pPr>
              <w:rPr>
                <w:rFonts w:ascii="Bookman Old Style" w:hAnsi="Bookman Old Style"/>
                <w:bCs/>
                <w:sz w:val="20"/>
                <w:szCs w:val="20"/>
              </w:rPr>
            </w:pPr>
            <w:r w:rsidRPr="003D36DE">
              <w:rPr>
                <w:rFonts w:ascii="Bookman Old Style" w:hAnsi="Bookman Old Style" w:cs="Arial"/>
                <w:sz w:val="20"/>
              </w:rPr>
              <w:t>R$ 20,80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lastRenderedPageBreak/>
              <w:t>24</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 xml:space="preserve">Bloco adesivo em quatro cores </w:t>
            </w:r>
            <w:r w:rsidRPr="004047F5">
              <w:rPr>
                <w:rFonts w:ascii="Bookman Old Style" w:hAnsi="Bookman Old Style" w:cs="Arial"/>
                <w:sz w:val="20"/>
                <w:szCs w:val="20"/>
                <w:shd w:val="clear" w:color="auto" w:fill="FFFFFF"/>
              </w:rPr>
              <w:t>medidas: 76x76 mm com 50 folhas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25</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R$ 4,85</w:t>
            </w:r>
          </w:p>
        </w:tc>
        <w:tc>
          <w:tcPr>
            <w:tcW w:w="2268" w:type="dxa"/>
          </w:tcPr>
          <w:p w:rsidR="00C7344F" w:rsidRPr="003D36DE" w:rsidRDefault="00C7344F" w:rsidP="00C7344F">
            <w:pPr>
              <w:jc w:val="center"/>
              <w:rPr>
                <w:rFonts w:ascii="Bookman Old Style" w:hAnsi="Bookman Old Style" w:cs="Arial"/>
                <w:sz w:val="20"/>
              </w:rPr>
            </w:pPr>
          </w:p>
          <w:p w:rsidR="00C7344F" w:rsidRDefault="00C7344F" w:rsidP="00C7344F">
            <w:pPr>
              <w:rPr>
                <w:rFonts w:ascii="Bookman Old Style" w:hAnsi="Bookman Old Style"/>
                <w:bCs/>
                <w:sz w:val="20"/>
                <w:szCs w:val="20"/>
              </w:rPr>
            </w:pPr>
            <w:r w:rsidRPr="003D36DE">
              <w:rPr>
                <w:rFonts w:ascii="Bookman Old Style" w:hAnsi="Bookman Old Style" w:cs="Arial"/>
                <w:sz w:val="20"/>
              </w:rPr>
              <w:t>R$ 121,25</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25</w:t>
            </w:r>
          </w:p>
        </w:tc>
        <w:tc>
          <w:tcPr>
            <w:tcW w:w="2977" w:type="dxa"/>
            <w:vAlign w:val="center"/>
          </w:tcPr>
          <w:p w:rsidR="00C7344F" w:rsidRPr="004047F5" w:rsidRDefault="00C7344F" w:rsidP="00C7344F">
            <w:pPr>
              <w:pStyle w:val="Ttulo1"/>
              <w:shd w:val="clear" w:color="auto" w:fill="FFFFFF"/>
              <w:jc w:val="center"/>
              <w:rPr>
                <w:rFonts w:ascii="Bookman Old Style" w:hAnsi="Bookman Old Style"/>
                <w:b/>
                <w:bCs/>
                <w:color w:val="auto"/>
                <w:sz w:val="20"/>
                <w:szCs w:val="20"/>
              </w:rPr>
            </w:pPr>
            <w:r w:rsidRPr="004047F5">
              <w:rPr>
                <w:rFonts w:ascii="Bookman Old Style" w:hAnsi="Bookman Old Style"/>
                <w:color w:val="auto"/>
                <w:sz w:val="20"/>
                <w:szCs w:val="20"/>
              </w:rPr>
              <w:t>Livro de Registro de Ata, Capa Dura Sem</w:t>
            </w:r>
          </w:p>
          <w:p w:rsidR="00C7344F" w:rsidRPr="004047F5" w:rsidRDefault="00C7344F" w:rsidP="00C7344F">
            <w:pPr>
              <w:pStyle w:val="Ttulo1"/>
              <w:shd w:val="clear" w:color="auto" w:fill="FFFFFF"/>
              <w:jc w:val="center"/>
              <w:rPr>
                <w:rFonts w:ascii="Bookman Old Style" w:hAnsi="Bookman Old Style"/>
                <w:b/>
                <w:bCs/>
                <w:color w:val="auto"/>
                <w:sz w:val="20"/>
                <w:szCs w:val="20"/>
              </w:rPr>
            </w:pPr>
            <w:r w:rsidRPr="004047F5">
              <w:rPr>
                <w:rFonts w:ascii="Bookman Old Style" w:hAnsi="Bookman Old Style"/>
                <w:color w:val="auto"/>
                <w:sz w:val="20"/>
                <w:szCs w:val="20"/>
              </w:rPr>
              <w:t>Margem 100 Folhas</w:t>
            </w:r>
          </w:p>
          <w:p w:rsidR="00C7344F" w:rsidRPr="00614B4A" w:rsidRDefault="00C7344F" w:rsidP="00C7344F">
            <w:pPr>
              <w:spacing w:after="0"/>
              <w:rPr>
                <w:rFonts w:ascii="Bookman Old Style" w:hAnsi="Bookman Old Style"/>
                <w:bCs/>
                <w:sz w:val="20"/>
                <w:szCs w:val="20"/>
              </w:rPr>
            </w:pP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20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R$ 16,824</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R$ 336,48</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26</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Marcador de página 45x12mm c/8 cores transparentes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pct</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R$ 8,632</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R$ 86,32</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27</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Perfurador de Papel, capacidade para 60 folhas, tamanho 6 mm, de ferro, semelhante a CAVIA</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15</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R$ 89,82</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R$ 1.347,30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28</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Calculadora de mesa, com operações básicas, 12 dígitos, visor de cristal, bateria ou energia solar</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R$ 24,38</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R$ 243,80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29</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Cola Branca embalagem tubo 90 gramas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15</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R$ 2,772</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R$ 41,58</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30</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Bloco papel adesivo tipo post-it, pacote com quatro blocos 38x50 mm, 100 folhas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pct</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02</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R$ 7,21</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R$ 14,42</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31</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Tesoura multiuso</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30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R$ 10,25</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R$ 307,50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32</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Caneta marca texto</w:t>
            </w:r>
            <w:proofErr w:type="gramStart"/>
            <w:r w:rsidRPr="004047F5">
              <w:rPr>
                <w:rFonts w:ascii="Bookman Old Style" w:hAnsi="Bookman Old Style"/>
                <w:sz w:val="20"/>
                <w:szCs w:val="20"/>
              </w:rPr>
              <w:t xml:space="preserve">  </w:t>
            </w:r>
            <w:proofErr w:type="gramEnd"/>
            <w:r w:rsidRPr="004047F5">
              <w:rPr>
                <w:rFonts w:ascii="Bookman Old Style" w:hAnsi="Bookman Old Style"/>
                <w:sz w:val="20"/>
                <w:szCs w:val="20"/>
              </w:rPr>
              <w:t xml:space="preserve">neon com ponta </w:t>
            </w:r>
            <w:proofErr w:type="spellStart"/>
            <w:r w:rsidRPr="004047F5">
              <w:rPr>
                <w:rFonts w:ascii="Bookman Old Style" w:hAnsi="Bookman Old Style"/>
                <w:sz w:val="20"/>
                <w:szCs w:val="20"/>
              </w:rPr>
              <w:t>chamfrada</w:t>
            </w:r>
            <w:proofErr w:type="spellEnd"/>
            <w:r w:rsidRPr="004047F5">
              <w:rPr>
                <w:rFonts w:ascii="Bookman Old Style" w:hAnsi="Bookman Old Style"/>
                <w:sz w:val="20"/>
                <w:szCs w:val="20"/>
              </w:rPr>
              <w:t xml:space="preserve"> com 12 unidades</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cx</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R$ 119,04</w:t>
            </w:r>
          </w:p>
        </w:tc>
        <w:tc>
          <w:tcPr>
            <w:tcW w:w="2268" w:type="dxa"/>
          </w:tcPr>
          <w:p w:rsidR="00C7344F" w:rsidRPr="003D36DE" w:rsidRDefault="00C7344F" w:rsidP="00C7344F">
            <w:pPr>
              <w:jc w:val="center"/>
              <w:rPr>
                <w:rFonts w:ascii="Bookman Old Style" w:hAnsi="Bookman Old Style" w:cs="Arial"/>
                <w:sz w:val="20"/>
              </w:rPr>
            </w:pPr>
          </w:p>
          <w:p w:rsidR="00C7344F" w:rsidRDefault="00C7344F" w:rsidP="00C7344F">
            <w:pPr>
              <w:rPr>
                <w:rFonts w:ascii="Bookman Old Style" w:hAnsi="Bookman Old Style"/>
                <w:bCs/>
                <w:sz w:val="20"/>
                <w:szCs w:val="20"/>
              </w:rPr>
            </w:pPr>
            <w:r w:rsidRPr="003D36DE">
              <w:rPr>
                <w:rFonts w:ascii="Bookman Old Style" w:hAnsi="Bookman Old Style" w:cs="Arial"/>
                <w:sz w:val="20"/>
              </w:rPr>
              <w:t>R$ 1.190,40</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33</w:t>
            </w:r>
          </w:p>
        </w:tc>
        <w:tc>
          <w:tcPr>
            <w:tcW w:w="2977" w:type="dxa"/>
            <w:vAlign w:val="center"/>
          </w:tcPr>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rPr>
              <w:t>Corretivo Líquido caneta</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R$ 3,572</w:t>
            </w:r>
          </w:p>
        </w:tc>
        <w:tc>
          <w:tcPr>
            <w:tcW w:w="2268" w:type="dxa"/>
          </w:tcPr>
          <w:p w:rsidR="00C7344F" w:rsidRDefault="00C7344F" w:rsidP="00C7344F">
            <w:pPr>
              <w:rPr>
                <w:rFonts w:ascii="Bookman Old Style" w:hAnsi="Bookman Old Style"/>
                <w:bCs/>
                <w:sz w:val="20"/>
                <w:szCs w:val="20"/>
              </w:rPr>
            </w:pPr>
            <w:r w:rsidRPr="003D36DE">
              <w:rPr>
                <w:rFonts w:ascii="Bookman Old Style" w:hAnsi="Bookman Old Style" w:cs="Arial"/>
                <w:sz w:val="20"/>
              </w:rPr>
              <w:t>R$ 35,72</w:t>
            </w:r>
          </w:p>
        </w:tc>
      </w:tr>
      <w:tr w:rsidR="00C7344F" w:rsidRPr="00ED71AC" w:rsidTr="00880137">
        <w:tc>
          <w:tcPr>
            <w:tcW w:w="812" w:type="dxa"/>
            <w:vAlign w:val="center"/>
          </w:tcPr>
          <w:p w:rsidR="00C7344F" w:rsidRDefault="00C7344F" w:rsidP="00C7344F">
            <w:pPr>
              <w:jc w:val="center"/>
              <w:rPr>
                <w:rFonts w:ascii="Bookman Old Style" w:hAnsi="Bookman Old Style"/>
                <w:b/>
                <w:bCs/>
                <w:sz w:val="18"/>
                <w:szCs w:val="18"/>
              </w:rPr>
            </w:pPr>
            <w:r w:rsidRPr="004047F5">
              <w:rPr>
                <w:rFonts w:ascii="Bookman Old Style" w:hAnsi="Bookman Old Style"/>
                <w:sz w:val="20"/>
                <w:szCs w:val="20"/>
              </w:rPr>
              <w:t>34</w:t>
            </w:r>
          </w:p>
        </w:tc>
        <w:tc>
          <w:tcPr>
            <w:tcW w:w="2977" w:type="dxa"/>
            <w:vAlign w:val="center"/>
          </w:tcPr>
          <w:p w:rsidR="00C7344F" w:rsidRPr="004047F5" w:rsidRDefault="00C7344F" w:rsidP="00C7344F">
            <w:pPr>
              <w:pStyle w:val="Ttulo1"/>
              <w:shd w:val="clear" w:color="auto" w:fill="FFFFFF"/>
              <w:jc w:val="center"/>
              <w:rPr>
                <w:rFonts w:ascii="Bookman Old Style" w:hAnsi="Bookman Old Style"/>
                <w:b/>
                <w:bCs/>
                <w:color w:val="auto"/>
                <w:sz w:val="20"/>
                <w:szCs w:val="20"/>
              </w:rPr>
            </w:pPr>
            <w:r w:rsidRPr="004047F5">
              <w:rPr>
                <w:rFonts w:ascii="Bookman Old Style" w:hAnsi="Bookman Old Style"/>
                <w:color w:val="auto"/>
                <w:sz w:val="20"/>
                <w:szCs w:val="20"/>
              </w:rPr>
              <w:t>Teclado e Mouse Sem Fio (kit)</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Dimensões e peso:</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Teclado: 43,3 cm (largura) x 12,3 cm (profundidade) x 3,4 cm (altura); Peso 400g</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 xml:space="preserve">Mouse:11,532 cm </w:t>
            </w:r>
            <w:r w:rsidRPr="004047F5">
              <w:rPr>
                <w:rFonts w:ascii="Bookman Old Style" w:hAnsi="Bookman Old Style"/>
                <w:sz w:val="20"/>
                <w:szCs w:val="20"/>
                <w:lang w:val="x-none" w:eastAsia="x-none"/>
              </w:rPr>
              <w:lastRenderedPageBreak/>
              <w:t>(comprimento) x 3,88 cm (altura); Peso 91,8g</w:t>
            </w:r>
          </w:p>
          <w:p w:rsidR="00C7344F" w:rsidRPr="004047F5" w:rsidRDefault="00C7344F" w:rsidP="00C7344F">
            <w:pPr>
              <w:rPr>
                <w:rFonts w:ascii="Bookman Old Style" w:hAnsi="Bookman Old Style"/>
                <w:sz w:val="20"/>
                <w:szCs w:val="20"/>
                <w:lang w:val="x-none" w:eastAsia="x-none"/>
              </w:rPr>
            </w:pP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 xml:space="preserve">Conectividade: Utiliza interface de 2,4 </w:t>
            </w:r>
            <w:proofErr w:type="spellStart"/>
            <w:r w:rsidRPr="004047F5">
              <w:rPr>
                <w:rFonts w:ascii="Bookman Old Style" w:hAnsi="Bookman Old Style"/>
                <w:sz w:val="20"/>
                <w:szCs w:val="20"/>
                <w:lang w:val="x-none" w:eastAsia="x-none"/>
              </w:rPr>
              <w:t>Ghz</w:t>
            </w:r>
            <w:proofErr w:type="spellEnd"/>
            <w:r w:rsidRPr="004047F5">
              <w:rPr>
                <w:rFonts w:ascii="Bookman Old Style" w:hAnsi="Bookman Old Style"/>
                <w:sz w:val="20"/>
                <w:szCs w:val="20"/>
                <w:lang w:val="x-none" w:eastAsia="x-none"/>
              </w:rPr>
              <w:t xml:space="preserve"> com um receptor USB sem fio único.</w:t>
            </w:r>
          </w:p>
          <w:p w:rsidR="00C7344F" w:rsidRPr="004047F5" w:rsidRDefault="00C7344F" w:rsidP="00C7344F">
            <w:pPr>
              <w:rPr>
                <w:rFonts w:ascii="Bookman Old Style" w:hAnsi="Bookman Old Style"/>
                <w:sz w:val="20"/>
                <w:szCs w:val="20"/>
                <w:lang w:val="x-none" w:eastAsia="x-none"/>
              </w:rPr>
            </w:pP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Teclado:</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Layout ABNT2 (Português)</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Teclas de atalho para controle de volume e mudo</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Tecnologia de teclas tipo êmbolo</w:t>
            </w:r>
          </w:p>
          <w:p w:rsidR="00C7344F" w:rsidRPr="004047F5" w:rsidRDefault="00C7344F" w:rsidP="00C7344F">
            <w:pPr>
              <w:rPr>
                <w:rFonts w:ascii="Bookman Old Style" w:hAnsi="Bookman Old Style"/>
                <w:sz w:val="20"/>
                <w:szCs w:val="20"/>
                <w:lang w:val="x-none" w:eastAsia="x-none"/>
              </w:rPr>
            </w:pP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Mouse:</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Tecnologia de detecção de movimento óptico</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Resolução de movimento de 1600 DPI</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Três botões</w:t>
            </w:r>
          </w:p>
          <w:p w:rsidR="00C7344F" w:rsidRPr="004047F5" w:rsidRDefault="00C7344F" w:rsidP="00C7344F">
            <w:pPr>
              <w:rPr>
                <w:rFonts w:ascii="Bookman Old Style" w:hAnsi="Bookman Old Style"/>
                <w:sz w:val="20"/>
                <w:szCs w:val="20"/>
                <w:lang w:val="x-none" w:eastAsia="x-none"/>
              </w:rPr>
            </w:pP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Alimentação:</w:t>
            </w:r>
          </w:p>
          <w:p w:rsidR="00C7344F" w:rsidRPr="004047F5" w:rsidRDefault="00C7344F" w:rsidP="00C7344F">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Teclado: 2 pilhas AAA</w:t>
            </w:r>
          </w:p>
          <w:p w:rsidR="00C7344F" w:rsidRPr="00614B4A" w:rsidRDefault="00C7344F" w:rsidP="00C7344F">
            <w:pPr>
              <w:spacing w:after="0"/>
              <w:rPr>
                <w:rFonts w:ascii="Bookman Old Style" w:hAnsi="Bookman Old Style"/>
                <w:bCs/>
                <w:sz w:val="20"/>
                <w:szCs w:val="20"/>
              </w:rPr>
            </w:pPr>
            <w:r w:rsidRPr="004047F5">
              <w:rPr>
                <w:rFonts w:ascii="Bookman Old Style" w:hAnsi="Bookman Old Style"/>
                <w:sz w:val="20"/>
                <w:szCs w:val="20"/>
                <w:lang w:val="x-none" w:eastAsia="x-none"/>
              </w:rPr>
              <w:t xml:space="preserve">Mouse: 1 pilha AA </w:t>
            </w:r>
          </w:p>
        </w:tc>
        <w:tc>
          <w:tcPr>
            <w:tcW w:w="992" w:type="dxa"/>
            <w:vAlign w:val="center"/>
          </w:tcPr>
          <w:p w:rsidR="00C7344F" w:rsidRDefault="00C7344F" w:rsidP="00C7344F">
            <w:pPr>
              <w:rPr>
                <w:rFonts w:ascii="Bookman Old Style" w:hAnsi="Bookman Old Style" w:cs="Arial"/>
                <w:sz w:val="20"/>
                <w:szCs w:val="20"/>
              </w:rPr>
            </w:pPr>
            <w:proofErr w:type="spellStart"/>
            <w:r w:rsidRPr="000B51B1">
              <w:rPr>
                <w:rFonts w:ascii="Bookman Old Style" w:hAnsi="Bookman Old Style"/>
              </w:rPr>
              <w:lastRenderedPageBreak/>
              <w:t>un</w:t>
            </w:r>
            <w:proofErr w:type="spellEnd"/>
          </w:p>
        </w:tc>
        <w:tc>
          <w:tcPr>
            <w:tcW w:w="992" w:type="dxa"/>
            <w:vAlign w:val="center"/>
          </w:tcPr>
          <w:p w:rsidR="00C7344F" w:rsidRDefault="00C7344F" w:rsidP="00C7344F">
            <w:pPr>
              <w:rPr>
                <w:rFonts w:ascii="Bookman Old Style" w:hAnsi="Bookman Old Style" w:cs="Arial"/>
                <w:sz w:val="20"/>
                <w:szCs w:val="20"/>
              </w:rPr>
            </w:pPr>
            <w:r w:rsidRPr="000B51B1">
              <w:rPr>
                <w:rFonts w:ascii="Bookman Old Style" w:hAnsi="Bookman Old Style"/>
              </w:rPr>
              <w:t>10</w:t>
            </w:r>
          </w:p>
        </w:tc>
        <w:tc>
          <w:tcPr>
            <w:tcW w:w="1418" w:type="dxa"/>
            <w:vAlign w:val="center"/>
          </w:tcPr>
          <w:p w:rsidR="00C7344F" w:rsidRPr="0033239A" w:rsidRDefault="00C7344F" w:rsidP="00C7344F">
            <w:pPr>
              <w:rPr>
                <w:rFonts w:ascii="Bookman Old Style" w:hAnsi="Bookman Old Style"/>
                <w:sz w:val="20"/>
              </w:rPr>
            </w:pPr>
            <w:r>
              <w:rPr>
                <w:rFonts w:ascii="Bookman Old Style" w:hAnsi="Bookman Old Style"/>
                <w:sz w:val="20"/>
              </w:rPr>
              <w:t>R$ 111,576</w:t>
            </w:r>
          </w:p>
        </w:tc>
        <w:tc>
          <w:tcPr>
            <w:tcW w:w="2268" w:type="dxa"/>
          </w:tcPr>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Pr="003D36DE" w:rsidRDefault="00C7344F" w:rsidP="00C7344F">
            <w:pPr>
              <w:jc w:val="center"/>
              <w:rPr>
                <w:rFonts w:ascii="Bookman Old Style" w:hAnsi="Bookman Old Style" w:cs="Arial"/>
                <w:sz w:val="20"/>
              </w:rPr>
            </w:pPr>
          </w:p>
          <w:p w:rsidR="00C7344F" w:rsidRDefault="00C7344F" w:rsidP="00C7344F">
            <w:pPr>
              <w:jc w:val="center"/>
              <w:rPr>
                <w:rFonts w:ascii="Bookman Old Style" w:hAnsi="Bookman Old Style" w:cs="Arial"/>
                <w:sz w:val="20"/>
              </w:rPr>
            </w:pPr>
          </w:p>
          <w:p w:rsidR="00C7344F" w:rsidRDefault="00C7344F" w:rsidP="00C7344F">
            <w:pPr>
              <w:jc w:val="center"/>
              <w:rPr>
                <w:rFonts w:ascii="Bookman Old Style" w:hAnsi="Bookman Old Style" w:cs="Arial"/>
                <w:sz w:val="20"/>
              </w:rPr>
            </w:pPr>
          </w:p>
          <w:p w:rsidR="00C7344F" w:rsidRDefault="00C7344F" w:rsidP="00C7344F">
            <w:pPr>
              <w:rPr>
                <w:rFonts w:ascii="Bookman Old Style" w:hAnsi="Bookman Old Style"/>
                <w:bCs/>
                <w:sz w:val="20"/>
                <w:szCs w:val="20"/>
              </w:rPr>
            </w:pPr>
            <w:r w:rsidRPr="003D36DE">
              <w:rPr>
                <w:rFonts w:ascii="Bookman Old Style" w:hAnsi="Bookman Old Style" w:cs="Arial"/>
                <w:sz w:val="20"/>
              </w:rPr>
              <w:t>R$ 1.115,76</w:t>
            </w:r>
          </w:p>
        </w:tc>
      </w:tr>
    </w:tbl>
    <w:p w:rsidR="00CA6D0F" w:rsidRPr="00B20C97" w:rsidRDefault="002A7A5C" w:rsidP="00B20C97">
      <w:pPr>
        <w:pStyle w:val="PargrafodaLista"/>
        <w:numPr>
          <w:ilvl w:val="2"/>
          <w:numId w:val="9"/>
        </w:numPr>
        <w:spacing w:before="120" w:after="120" w:line="240" w:lineRule="auto"/>
        <w:jc w:val="both"/>
        <w:rPr>
          <w:rFonts w:ascii="Bookman Old Style" w:hAnsi="Bookman Old Style"/>
          <w:iCs/>
          <w:sz w:val="21"/>
          <w:szCs w:val="21"/>
        </w:rPr>
      </w:pPr>
      <w:r w:rsidRPr="00B20C97">
        <w:rPr>
          <w:rFonts w:ascii="Bookman Old Style" w:hAnsi="Bookman Old Style"/>
          <w:iCs/>
          <w:sz w:val="21"/>
          <w:szCs w:val="21"/>
        </w:rPr>
        <w:lastRenderedPageBreak/>
        <w:t xml:space="preserve">O critério de julgamento adotado será o </w:t>
      </w:r>
      <w:r w:rsidRPr="00B20C97">
        <w:rPr>
          <w:rFonts w:ascii="Bookman Old Style" w:hAnsi="Bookman Old Style"/>
          <w:b/>
          <w:bCs/>
          <w:i/>
          <w:sz w:val="21"/>
          <w:szCs w:val="21"/>
        </w:rPr>
        <w:t>menor preço</w:t>
      </w:r>
      <w:r w:rsidR="00B97560" w:rsidRPr="00B20C97">
        <w:rPr>
          <w:rFonts w:ascii="Bookman Old Style" w:hAnsi="Bookman Old Style"/>
          <w:b/>
          <w:bCs/>
          <w:i/>
          <w:sz w:val="21"/>
          <w:szCs w:val="21"/>
        </w:rPr>
        <w:t xml:space="preserve"> global</w:t>
      </w:r>
      <w:r w:rsidRPr="00B20C97">
        <w:rPr>
          <w:rFonts w:ascii="Bookman Old Style" w:hAnsi="Bookman Old Style"/>
          <w:iCs/>
          <w:sz w:val="21"/>
          <w:szCs w:val="21"/>
        </w:rPr>
        <w:t>, observadas as exigências contidas neste Aviso de Contratação Direta e seus Anexos quanto às especificações do objeto.</w:t>
      </w:r>
    </w:p>
    <w:p w:rsidR="00B20C97" w:rsidRPr="003D7B88" w:rsidRDefault="00B20C97" w:rsidP="00B20C97">
      <w:pPr>
        <w:pStyle w:val="PargrafodaLista"/>
        <w:numPr>
          <w:ilvl w:val="2"/>
          <w:numId w:val="9"/>
        </w:numPr>
        <w:spacing w:before="120" w:after="120" w:line="240" w:lineRule="auto"/>
        <w:jc w:val="both"/>
        <w:rPr>
          <w:rFonts w:ascii="Bookman Old Style" w:hAnsi="Bookman Old Style"/>
          <w:b/>
          <w:iCs/>
          <w:sz w:val="21"/>
          <w:szCs w:val="21"/>
          <w:u w:val="single"/>
        </w:rPr>
      </w:pPr>
      <w:r w:rsidRPr="003D7B88">
        <w:rPr>
          <w:rFonts w:ascii="Bookman Old Style" w:hAnsi="Bookman Old Style"/>
          <w:b/>
          <w:iCs/>
          <w:sz w:val="21"/>
          <w:szCs w:val="21"/>
          <w:u w:val="single"/>
        </w:rPr>
        <w:t xml:space="preserve">Valor </w:t>
      </w:r>
      <w:r w:rsidR="00E16666" w:rsidRPr="003D7B88">
        <w:rPr>
          <w:rFonts w:ascii="Bookman Old Style" w:hAnsi="Bookman Old Style"/>
          <w:b/>
          <w:iCs/>
          <w:sz w:val="21"/>
          <w:szCs w:val="21"/>
          <w:u w:val="single"/>
        </w:rPr>
        <w:t>M</w:t>
      </w:r>
      <w:r w:rsidR="007468A8" w:rsidRPr="003D7B88">
        <w:rPr>
          <w:rFonts w:ascii="Bookman Old Style" w:hAnsi="Bookman Old Style"/>
          <w:b/>
          <w:iCs/>
          <w:sz w:val="21"/>
          <w:szCs w:val="21"/>
          <w:u w:val="single"/>
        </w:rPr>
        <w:t>áximo</w:t>
      </w:r>
      <w:r w:rsidR="0036203E" w:rsidRPr="003D7B88">
        <w:rPr>
          <w:rFonts w:ascii="Bookman Old Style" w:hAnsi="Bookman Old Style"/>
          <w:b/>
          <w:iCs/>
          <w:sz w:val="21"/>
          <w:szCs w:val="21"/>
          <w:u w:val="single"/>
        </w:rPr>
        <w:t xml:space="preserve"> </w:t>
      </w:r>
      <w:r w:rsidRPr="003D7B88">
        <w:rPr>
          <w:rFonts w:ascii="Bookman Old Style" w:hAnsi="Bookman Old Style"/>
          <w:b/>
          <w:iCs/>
          <w:sz w:val="21"/>
          <w:szCs w:val="21"/>
          <w:u w:val="single"/>
        </w:rPr>
        <w:t xml:space="preserve">Total da Contratação: R$ </w:t>
      </w:r>
      <w:r w:rsidR="00C7344F" w:rsidRPr="003D7B88">
        <w:rPr>
          <w:rFonts w:ascii="Bookman Old Style" w:hAnsi="Bookman Old Style"/>
          <w:b/>
          <w:iCs/>
          <w:sz w:val="21"/>
          <w:szCs w:val="21"/>
          <w:u w:val="single"/>
        </w:rPr>
        <w:t>20</w:t>
      </w:r>
      <w:r w:rsidRPr="003D7B88">
        <w:rPr>
          <w:rFonts w:ascii="Bookman Old Style" w:hAnsi="Bookman Old Style"/>
          <w:b/>
          <w:iCs/>
          <w:sz w:val="21"/>
          <w:szCs w:val="21"/>
          <w:u w:val="single"/>
        </w:rPr>
        <w:t>.</w:t>
      </w:r>
      <w:r w:rsidR="00C7344F" w:rsidRPr="003D7B88">
        <w:rPr>
          <w:rFonts w:ascii="Bookman Old Style" w:hAnsi="Bookman Old Style"/>
          <w:b/>
          <w:iCs/>
          <w:sz w:val="21"/>
          <w:szCs w:val="21"/>
          <w:u w:val="single"/>
        </w:rPr>
        <w:t>920</w:t>
      </w:r>
      <w:r w:rsidRPr="003D7B88">
        <w:rPr>
          <w:rFonts w:ascii="Bookman Old Style" w:hAnsi="Bookman Old Style"/>
          <w:b/>
          <w:iCs/>
          <w:sz w:val="21"/>
          <w:szCs w:val="21"/>
          <w:u w:val="single"/>
        </w:rPr>
        <w:t>,4</w:t>
      </w:r>
      <w:r w:rsidR="00C7344F" w:rsidRPr="003D7B88">
        <w:rPr>
          <w:rFonts w:ascii="Bookman Old Style" w:hAnsi="Bookman Old Style"/>
          <w:b/>
          <w:iCs/>
          <w:sz w:val="21"/>
          <w:szCs w:val="21"/>
          <w:u w:val="single"/>
        </w:rPr>
        <w:t>2</w:t>
      </w:r>
      <w:r w:rsidRPr="003D7B88">
        <w:rPr>
          <w:rFonts w:ascii="Bookman Old Style" w:hAnsi="Bookman Old Style"/>
          <w:b/>
          <w:iCs/>
          <w:sz w:val="21"/>
          <w:szCs w:val="21"/>
          <w:u w:val="single"/>
        </w:rPr>
        <w:t xml:space="preserve"> (vinte </w:t>
      </w:r>
      <w:r w:rsidR="00C7344F" w:rsidRPr="003D7B88">
        <w:rPr>
          <w:rFonts w:ascii="Bookman Old Style" w:hAnsi="Bookman Old Style"/>
          <w:b/>
          <w:iCs/>
          <w:sz w:val="21"/>
          <w:szCs w:val="21"/>
          <w:u w:val="single"/>
        </w:rPr>
        <w:t>mil novecentos e vinte reais e quarenta e dois centavos</w:t>
      </w:r>
      <w:r w:rsidRPr="003D7B88">
        <w:rPr>
          <w:rFonts w:ascii="Bookman Old Style" w:hAnsi="Bookman Old Style"/>
          <w:b/>
          <w:iCs/>
          <w:sz w:val="21"/>
          <w:szCs w:val="21"/>
          <w:u w:val="single"/>
        </w:rPr>
        <w:t>).</w:t>
      </w:r>
    </w:p>
    <w:p w:rsidR="00CA6D0F" w:rsidRDefault="002A7A5C">
      <w:pPr>
        <w:spacing w:before="120" w:after="120" w:line="240" w:lineRule="auto"/>
        <w:rPr>
          <w:rFonts w:ascii="Bookman Old Style" w:hAnsi="Bookman Old Style"/>
          <w:b/>
          <w:bCs/>
          <w:sz w:val="21"/>
          <w:szCs w:val="21"/>
        </w:rPr>
      </w:pPr>
      <w:r>
        <w:rPr>
          <w:rFonts w:ascii="Bookman Old Style" w:hAnsi="Bookman Old Style"/>
          <w:b/>
          <w:bCs/>
          <w:sz w:val="21"/>
          <w:szCs w:val="21"/>
        </w:rPr>
        <w:t xml:space="preserve">2. DA PARTICIPAÇÃO </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2.1. Poderão participar da presente dispensa os fornecedores interessados, atuantes no ramo pertinente ao objeto, que atendam às exigências contidas neste Aviso de Contratação Direta e seus Anexos.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lastRenderedPageBreak/>
        <w:t xml:space="preserve">2.2. O fornecedor interessado, em razão da prevalência dos atos virtualizados na Lei nº 14.133/2021, após a divulgação do aviso de contratação direta, encaminhará, exclusivamente através do </w:t>
      </w:r>
      <w:r>
        <w:rPr>
          <w:rFonts w:ascii="Bookman Old Style" w:hAnsi="Bookman Old Style"/>
          <w:b/>
          <w:bCs/>
          <w:sz w:val="21"/>
          <w:szCs w:val="21"/>
        </w:rPr>
        <w:t xml:space="preserve">E-mail: </w:t>
      </w:r>
      <w:bookmarkStart w:id="2" w:name="_Hlk196288161"/>
      <w:r w:rsidR="009E3617">
        <w:fldChar w:fldCharType="begin"/>
      </w:r>
      <w:r w:rsidR="009E3617">
        <w:instrText>HYPERLINK "mailto:pregao.cmac@gmail.com"</w:instrText>
      </w:r>
      <w:r w:rsidR="009E3617">
        <w:fldChar w:fldCharType="separate"/>
      </w:r>
      <w:r w:rsidR="009E3617" w:rsidRPr="00BC55B9">
        <w:rPr>
          <w:rStyle w:val="Hyperlink"/>
          <w:rFonts w:ascii="Bookman Old Style" w:hAnsi="Bookman Old Style" w:cs="Arial"/>
          <w:b/>
          <w:iCs/>
          <w:sz w:val="21"/>
          <w:szCs w:val="21"/>
        </w:rPr>
        <w:t>pregao.cmac@gmail.com</w:t>
      </w:r>
      <w:r w:rsidR="009E3617">
        <w:fldChar w:fldCharType="end"/>
      </w:r>
      <w:bookmarkEnd w:id="2"/>
      <w:r w:rsidR="00B97560">
        <w:rPr>
          <w:rFonts w:ascii="Bookman Old Style" w:hAnsi="Bookman Old Style" w:cs="Arial"/>
          <w:b/>
          <w:iCs/>
          <w:sz w:val="21"/>
          <w:szCs w:val="21"/>
        </w:rPr>
        <w:t>,</w:t>
      </w:r>
      <w:proofErr w:type="gramStart"/>
      <w:r w:rsidR="00B97560">
        <w:rPr>
          <w:rFonts w:ascii="Bookman Old Style" w:hAnsi="Bookman Old Style" w:cs="Arial"/>
          <w:b/>
          <w:iCs/>
          <w:sz w:val="21"/>
          <w:szCs w:val="21"/>
        </w:rPr>
        <w:t xml:space="preserve"> </w:t>
      </w:r>
      <w:r>
        <w:rPr>
          <w:rFonts w:ascii="Bookman Old Style" w:hAnsi="Bookman Old Style"/>
          <w:sz w:val="21"/>
          <w:szCs w:val="21"/>
        </w:rPr>
        <w:t xml:space="preserve"> </w:t>
      </w:r>
      <w:proofErr w:type="gramEnd"/>
      <w:r>
        <w:rPr>
          <w:rFonts w:ascii="Bookman Old Style" w:hAnsi="Bookman Old Style"/>
          <w:sz w:val="21"/>
          <w:szCs w:val="21"/>
        </w:rPr>
        <w:t>a proposta de preços e os documentos de habilitação exigidos, até a data e horário estabelecidos para a abertura da sessão.</w:t>
      </w:r>
    </w:p>
    <w:p w:rsidR="00CA6D0F" w:rsidRPr="007468A8" w:rsidRDefault="002A7A5C">
      <w:pPr>
        <w:spacing w:before="120" w:after="120" w:line="240" w:lineRule="auto"/>
        <w:jc w:val="both"/>
        <w:rPr>
          <w:rFonts w:ascii="Bookman Old Style" w:hAnsi="Bookman Old Style"/>
          <w:sz w:val="21"/>
          <w:szCs w:val="21"/>
        </w:rPr>
      </w:pPr>
      <w:r w:rsidRPr="007468A8">
        <w:rPr>
          <w:rFonts w:ascii="Bookman Old Style" w:hAnsi="Bookman Old Style"/>
          <w:sz w:val="21"/>
          <w:szCs w:val="21"/>
        </w:rPr>
        <w:t xml:space="preserve">2.3. </w:t>
      </w:r>
      <w:r w:rsidR="007468A8" w:rsidRPr="007468A8">
        <w:rPr>
          <w:rFonts w:ascii="Bookman Old Style" w:hAnsi="Bookman Old Style"/>
          <w:sz w:val="21"/>
          <w:szCs w:val="21"/>
        </w:rPr>
        <w:t xml:space="preserve">O certame será de exclusividade para </w:t>
      </w:r>
      <w:r w:rsidRPr="007468A8">
        <w:rPr>
          <w:rFonts w:ascii="Bookman Old Style" w:hAnsi="Bookman Old Style"/>
          <w:sz w:val="21"/>
          <w:szCs w:val="21"/>
        </w:rPr>
        <w:t>as microempresas e empresas de pequeno porte</w:t>
      </w:r>
      <w:r w:rsidR="007468A8" w:rsidRPr="007468A8">
        <w:rPr>
          <w:rFonts w:ascii="Bookman Old Style" w:hAnsi="Bookman Old Style"/>
          <w:sz w:val="21"/>
          <w:szCs w:val="21"/>
        </w:rPr>
        <w:t>.</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 Não poderão participar desta dispensa os interessados: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2.4.1. que não atendam às condições deste Aviso de Contratação Direta e seu(s) anexo(s);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2.4.2. estrangeiros que não tenham representação legal no Brasil com poderes expressos para receber citação e responder administrativa ou judicialmente.</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2.4.3. Que se enquadrem nas seguintes vedações: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a) autor do anteprojeto, do projeto básico ou do projeto executivo, pessoa física ou jurídica, quando a contratação versar sobre obra, serviços ou fornecimento de bens a ele relacionados;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a.1) Equiparam-se aos autores do projeto as empresas integrantes do mesmo grupo econômico. </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c) pessoa física ou jurídica que se encontre, ao tempo da contratação, impossibilitada de contratar em decorrência de sanção que lhe foi imposta;</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e) empresas controladoras, controladas ou coligadas, nos termos da </w:t>
      </w:r>
      <w:r>
        <w:rPr>
          <w:rFonts w:ascii="Bookman Old Style" w:hAnsi="Bookman Old Style"/>
          <w:sz w:val="21"/>
          <w:szCs w:val="21"/>
          <w:u w:val="single"/>
        </w:rPr>
        <w:t>Lei nº 6.404, de 15 de dezembro de 1976</w:t>
      </w:r>
      <w:r>
        <w:rPr>
          <w:rFonts w:ascii="Bookman Old Style" w:hAnsi="Bookman Old Style"/>
          <w:sz w:val="21"/>
          <w:szCs w:val="21"/>
        </w:rPr>
        <w:t>, concorrendo entre si;</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CA6D0F" w:rsidRDefault="002A7A5C">
      <w:pPr>
        <w:spacing w:before="120" w:after="120" w:line="240" w:lineRule="auto"/>
        <w:jc w:val="both"/>
        <w:rPr>
          <w:rFonts w:ascii="Bookman Old Style" w:hAnsi="Bookman Old Style"/>
          <w:sz w:val="21"/>
          <w:szCs w:val="21"/>
        </w:rPr>
      </w:pPr>
      <w:bookmarkStart w:id="3" w:name="_Hlk114064606"/>
      <w:r>
        <w:rPr>
          <w:rFonts w:ascii="Bookman Old Style" w:hAnsi="Bookman Old Style"/>
          <w:sz w:val="21"/>
          <w:szCs w:val="21"/>
        </w:rPr>
        <w:t>g) empresa declarada inidônea por qualquer Órgão da Administração Pública direta ou indireta, Federal, Estadual, Municipal ou do Distrito Federal;</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h) empresa suspensa ou impedida de licitar ou contratar com a Administração Pública no âmbito do Estado de Mato Grosso do Sul;</w:t>
      </w:r>
    </w:p>
    <w:p w:rsidR="00CA6D0F" w:rsidRPr="00BD772B"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i) empresas impedidas de licitar ou contratar com o Município de </w:t>
      </w:r>
      <w:r w:rsidR="00591960" w:rsidRPr="00BD772B">
        <w:rPr>
          <w:rFonts w:ascii="Bookman Old Style" w:hAnsi="Bookman Old Style"/>
          <w:sz w:val="21"/>
          <w:szCs w:val="21"/>
        </w:rPr>
        <w:t xml:space="preserve">Água </w:t>
      </w:r>
      <w:proofErr w:type="spellStart"/>
      <w:r w:rsidR="00591960" w:rsidRPr="00BD772B">
        <w:rPr>
          <w:rFonts w:ascii="Bookman Old Style" w:hAnsi="Bookman Old Style"/>
          <w:sz w:val="21"/>
          <w:szCs w:val="21"/>
        </w:rPr>
        <w:t>Clara-MS</w:t>
      </w:r>
      <w:proofErr w:type="spellEnd"/>
      <w:r w:rsidRPr="00BD772B">
        <w:rPr>
          <w:rFonts w:ascii="Bookman Old Style" w:hAnsi="Bookman Old Style"/>
          <w:sz w:val="21"/>
          <w:szCs w:val="21"/>
        </w:rPr>
        <w:t>.</w:t>
      </w:r>
    </w:p>
    <w:bookmarkEnd w:id="3"/>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 xml:space="preserve">2.4.3.1. Aplica-se o disposto na alínea “c” também ao fornecedor que atue em substituição a outra pessoa, física ou jurídica, com o intuito de burlar a efetividade da sanção a ela aplicada, inclusive a sua controladora, controlada ou coligada, desde que </w:t>
      </w:r>
      <w:r>
        <w:rPr>
          <w:rFonts w:ascii="Bookman Old Style" w:hAnsi="Bookman Old Style"/>
          <w:sz w:val="21"/>
          <w:szCs w:val="21"/>
        </w:rPr>
        <w:lastRenderedPageBreak/>
        <w:t>devidamente comprovado o ilícito ou a utilização fraudulenta da personalidade jurídica do fornecedor.</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2.4.4. Por se tratar de processo de dispensa de licitação, onde se prima pela celeridade processual, não poderão participar empresas que estejam constituídas em sociedades cooperativas.</w:t>
      </w:r>
    </w:p>
    <w:p w:rsidR="00CA6D0F" w:rsidRDefault="002A7A5C">
      <w:pPr>
        <w:spacing w:before="120" w:after="120" w:line="240" w:lineRule="auto"/>
        <w:jc w:val="both"/>
        <w:rPr>
          <w:rFonts w:ascii="Bookman Old Style" w:eastAsia="Helvetica" w:hAnsi="Bookman Old Style"/>
          <w:sz w:val="21"/>
          <w:szCs w:val="21"/>
        </w:rPr>
      </w:pPr>
      <w:r>
        <w:rPr>
          <w:rFonts w:ascii="Bookman Old Style" w:hAnsi="Bookman Old Style"/>
          <w:iCs/>
          <w:sz w:val="21"/>
          <w:szCs w:val="21"/>
        </w:rPr>
        <w:t xml:space="preserve">2.4.5. </w:t>
      </w:r>
      <w:r>
        <w:rPr>
          <w:rFonts w:ascii="Bookman Old Style" w:eastAsia="Helvetica" w:hAnsi="Bookman Old Style"/>
          <w:sz w:val="21"/>
          <w:szCs w:val="21"/>
        </w:rPr>
        <w:t>Caberá aos interessados acompanhar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p>
    <w:p w:rsidR="00CA6D0F" w:rsidRDefault="002A7A5C">
      <w:pPr>
        <w:overflowPunct w:val="0"/>
        <w:autoSpaceDE w:val="0"/>
        <w:autoSpaceDN w:val="0"/>
        <w:adjustRightInd w:val="0"/>
        <w:spacing w:before="120" w:after="120" w:line="240" w:lineRule="auto"/>
        <w:jc w:val="both"/>
        <w:textAlignment w:val="baseline"/>
        <w:rPr>
          <w:rFonts w:ascii="Bookman Old Style" w:hAnsi="Bookman Old Style"/>
          <w:b/>
          <w:sz w:val="21"/>
          <w:szCs w:val="21"/>
        </w:rPr>
      </w:pPr>
      <w:r>
        <w:rPr>
          <w:rFonts w:ascii="Bookman Old Style" w:hAnsi="Bookman Old Style"/>
          <w:b/>
          <w:sz w:val="21"/>
          <w:szCs w:val="21"/>
        </w:rPr>
        <w:t>3. DA PROPOSTA DE PREÇOS</w:t>
      </w:r>
    </w:p>
    <w:p w:rsidR="00CA6D0F" w:rsidRDefault="002A7A5C">
      <w:pPr>
        <w:spacing w:before="120" w:after="120" w:line="240" w:lineRule="auto"/>
        <w:jc w:val="both"/>
        <w:rPr>
          <w:rFonts w:ascii="Bookman Old Style" w:eastAsia="Helvetica" w:hAnsi="Bookman Old Style"/>
          <w:sz w:val="21"/>
          <w:szCs w:val="21"/>
        </w:rPr>
      </w:pPr>
      <w:r>
        <w:rPr>
          <w:rFonts w:ascii="Bookman Old Style" w:hAnsi="Bookman Old Style"/>
          <w:bCs/>
          <w:sz w:val="21"/>
          <w:szCs w:val="21"/>
        </w:rPr>
        <w:t>3.1.</w:t>
      </w:r>
      <w:r>
        <w:rPr>
          <w:rFonts w:ascii="Bookman Old Style" w:hAnsi="Bookman Old Style"/>
          <w:b/>
          <w:sz w:val="21"/>
          <w:szCs w:val="21"/>
        </w:rPr>
        <w:t xml:space="preserve"> </w:t>
      </w:r>
      <w:r>
        <w:rPr>
          <w:rFonts w:ascii="Bookman Old Style" w:hAnsi="Bookman Old Style"/>
          <w:sz w:val="21"/>
          <w:szCs w:val="21"/>
        </w:rPr>
        <w:t>As propostas serão encaminhadas por e-mail na forma d</w:t>
      </w:r>
      <w:r>
        <w:rPr>
          <w:rFonts w:ascii="Bookman Old Style" w:eastAsia="Helvetica" w:hAnsi="Bookman Old Style"/>
          <w:sz w:val="21"/>
          <w:szCs w:val="21"/>
        </w:rPr>
        <w:t xml:space="preserve">o modelo constante </w:t>
      </w:r>
      <w:r w:rsidRPr="00BD772B">
        <w:rPr>
          <w:rFonts w:ascii="Bookman Old Style" w:eastAsia="Helvetica" w:hAnsi="Bookman Old Style"/>
          <w:sz w:val="21"/>
          <w:szCs w:val="21"/>
        </w:rPr>
        <w:t>do Anexo II,</w:t>
      </w:r>
      <w:r>
        <w:rPr>
          <w:rFonts w:ascii="Bookman Old Style" w:eastAsia="Helvetica" w:hAnsi="Bookman Old Style"/>
          <w:b/>
          <w:sz w:val="21"/>
          <w:szCs w:val="21"/>
        </w:rPr>
        <w:t xml:space="preserve"> </w:t>
      </w:r>
      <w:r>
        <w:rPr>
          <w:rFonts w:ascii="Bookman Old Style" w:eastAsia="Helvetica" w:hAnsi="Bookman Old Style"/>
          <w:sz w:val="21"/>
          <w:szCs w:val="21"/>
        </w:rPr>
        <w:t>contendo a descrição do objeto ofertado, a marca do produto e o preço, de acordo com as exigências constantes no Termo de Referência, de forma clara e detalhada, não se admitindo propostas alternativas, atendendo aos seguintes requisitos, sob pena de desclassificação:</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a) 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b) deverá conter a razão social, endereço completo, número de inscrição no CNPJ, o número do telefone, e-mail;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c) descrição completa e detalhada do objeto, </w:t>
      </w:r>
      <w:r w:rsidR="009E3617" w:rsidRPr="009E3617">
        <w:rPr>
          <w:rFonts w:ascii="Bookman Old Style" w:eastAsia="Helvetica" w:hAnsi="Bookman Old Style"/>
          <w:b/>
          <w:bCs/>
          <w:sz w:val="21"/>
          <w:szCs w:val="21"/>
        </w:rPr>
        <w:t>não</w:t>
      </w:r>
      <w:r w:rsidR="009E3617">
        <w:rPr>
          <w:rFonts w:ascii="Bookman Old Style" w:eastAsia="Helvetica" w:hAnsi="Bookman Old Style"/>
          <w:sz w:val="21"/>
          <w:szCs w:val="21"/>
        </w:rPr>
        <w:t xml:space="preserve"> </w:t>
      </w:r>
      <w:r>
        <w:rPr>
          <w:rFonts w:ascii="Bookman Old Style" w:eastAsia="Helvetica" w:hAnsi="Bookman Old Style"/>
          <w:b/>
          <w:sz w:val="21"/>
          <w:szCs w:val="21"/>
        </w:rPr>
        <w:t>sendo obrigatório especificar a sua marca</w:t>
      </w:r>
      <w:r>
        <w:rPr>
          <w:rFonts w:ascii="Bookman Old Style" w:eastAsia="Helvetica" w:hAnsi="Bookman Old Style"/>
          <w:sz w:val="21"/>
          <w:szCs w:val="21"/>
        </w:rPr>
        <w:t xml:space="preserve">, </w:t>
      </w:r>
      <w:r>
        <w:rPr>
          <w:rFonts w:ascii="Bookman Old Style" w:eastAsia="Helvetica" w:hAnsi="Bookman Old Style"/>
          <w:sz w:val="21"/>
          <w:szCs w:val="21"/>
          <w:u w:val="single"/>
        </w:rPr>
        <w:t>não sendo admitido duas ou mais marcas para o mesmo item</w:t>
      </w:r>
      <w:r>
        <w:rPr>
          <w:rFonts w:ascii="Bookman Old Style" w:eastAsia="Helvetica" w:hAnsi="Bookman Old Style"/>
          <w:sz w:val="21"/>
          <w:szCs w:val="21"/>
        </w:rPr>
        <w:t>;</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d) preço unitário e total dos itens, expressos em numeral e em moeda corrente nacional (R$), com no máximo 02 (duas) casas decimais, considerando as quantidades constantes no Termo de Referência;</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e) constar o número da conta corrente, o nome da instituição financeira e a respectiva agência onde deseja receber seu pagamento;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f) prazo de validade da proposta: no mínimo de </w:t>
      </w:r>
      <w:r w:rsidRPr="00BD772B">
        <w:rPr>
          <w:rFonts w:ascii="Bookman Old Style" w:eastAsia="Helvetica" w:hAnsi="Bookman Old Style"/>
          <w:sz w:val="21"/>
          <w:szCs w:val="21"/>
        </w:rPr>
        <w:t>60 dias;</w:t>
      </w:r>
    </w:p>
    <w:p w:rsidR="009E3617"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g) prazo de entrega/execução: </w:t>
      </w:r>
      <w:r w:rsidR="00C7344F">
        <w:rPr>
          <w:rFonts w:ascii="Bookman Old Style" w:eastAsia="Helvetica" w:hAnsi="Bookman Old Style"/>
          <w:sz w:val="21"/>
          <w:szCs w:val="21"/>
        </w:rPr>
        <w:t>48 (quarenta e oito) horas a partir da ordem de fornecimento.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3.2. O proponente deverá enviar a sua proposta pelo e-mail especificado, sendo desconsideradas propostas posteriores eventualmente encaminhadas por ele.</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3.3. Conforme o modelo da proposta – ANEXO II, o proponente declara que o seu preço </w:t>
      </w:r>
      <w:bookmarkStart w:id="4" w:name="_Hlk114479975"/>
      <w:r>
        <w:rPr>
          <w:rFonts w:ascii="Bookman Old Style" w:eastAsia="Helvetica" w:hAnsi="Bookman Old Style"/>
          <w:sz w:val="21"/>
          <w:szCs w:val="21"/>
        </w:rPr>
        <w:t xml:space="preserve">compreende a integralidade dos custos para atendimento dos direitos trabalhistas assegurados na Constituição Federal, nas leis trabalhistas, nas normas infralegais, nas convenções coletivas de trabalho e nos termos de ajustamento de conduta vigentes. </w:t>
      </w:r>
      <w:bookmarkEnd w:id="4"/>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3.4. Todas as especificações do objeto contidas na proposta, em especial o preço, vinculam o proponente.</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3.5. Em caso de divergência de valores entre o preço unitário e o valor total, prevalecerá o valor unitário.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lastRenderedPageBreak/>
        <w:t>3.6. Nos valores propostos estarão inclusos todos os custos operacionais, encargos previdenciários, trabalhistas, tributários, comerciais e quaisquer outros que incidam direta ou indiretamente na execução do objeto.</w:t>
      </w:r>
    </w:p>
    <w:p w:rsidR="00CA6D0F" w:rsidRDefault="002A7A5C">
      <w:pPr>
        <w:tabs>
          <w:tab w:val="left" w:pos="284"/>
          <w:tab w:val="left" w:pos="426"/>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4. DO JULGAMENTO DAS PROPOSTAS E DA NEGOCIAÇÃO</w:t>
      </w:r>
    </w:p>
    <w:p w:rsidR="00CA6D0F" w:rsidRPr="00790BD3" w:rsidRDefault="002A7A5C">
      <w:pPr>
        <w:tabs>
          <w:tab w:val="left" w:pos="284"/>
          <w:tab w:val="left" w:pos="426"/>
        </w:tabs>
        <w:spacing w:before="120" w:after="120" w:line="240" w:lineRule="auto"/>
        <w:jc w:val="both"/>
        <w:rPr>
          <w:rFonts w:ascii="Bookman Old Style" w:eastAsia="Helvetica" w:hAnsi="Bookman Old Style"/>
          <w:sz w:val="21"/>
          <w:szCs w:val="21"/>
        </w:rPr>
      </w:pPr>
      <w:r w:rsidRPr="00790BD3">
        <w:rPr>
          <w:rFonts w:ascii="Bookman Old Style" w:eastAsia="Helvetica" w:hAnsi="Bookman Old Style"/>
          <w:sz w:val="21"/>
          <w:szCs w:val="21"/>
        </w:rPr>
        <w:t xml:space="preserve">4.1. Na data, horário e local indicados no preâmbulo deste Aviso, </w:t>
      </w:r>
      <w:r w:rsidR="0036203E" w:rsidRPr="00790BD3">
        <w:rPr>
          <w:rFonts w:ascii="Bookman Old Style" w:eastAsia="Helvetica" w:hAnsi="Bookman Old Style"/>
          <w:sz w:val="21"/>
          <w:szCs w:val="21"/>
        </w:rPr>
        <w:t>os interessados deverão encaminhar, no mesmo e-mail, sua proposta e os documentos de habilitação que constam em tópico específico</w:t>
      </w:r>
      <w:r w:rsidRPr="00790BD3">
        <w:rPr>
          <w:rFonts w:ascii="Bookman Old Style" w:eastAsia="Helvetica" w:hAnsi="Bookman Old Style"/>
          <w:sz w:val="21"/>
          <w:szCs w:val="21"/>
        </w:rPr>
        <w:t>.</w:t>
      </w:r>
    </w:p>
    <w:p w:rsidR="00CA6D0F" w:rsidRPr="00790BD3" w:rsidRDefault="002A7A5C">
      <w:pPr>
        <w:tabs>
          <w:tab w:val="left" w:pos="284"/>
          <w:tab w:val="left" w:pos="426"/>
        </w:tabs>
        <w:spacing w:before="120" w:after="120" w:line="240" w:lineRule="auto"/>
        <w:jc w:val="both"/>
        <w:rPr>
          <w:rFonts w:ascii="Bookman Old Style" w:eastAsia="Helvetica" w:hAnsi="Bookman Old Style"/>
          <w:sz w:val="21"/>
          <w:szCs w:val="21"/>
        </w:rPr>
      </w:pPr>
      <w:r w:rsidRPr="00790BD3">
        <w:rPr>
          <w:rFonts w:ascii="Bookman Old Style" w:eastAsia="Helvetica" w:hAnsi="Bookman Old Style"/>
          <w:sz w:val="21"/>
          <w:szCs w:val="21"/>
        </w:rPr>
        <w:t>4.2</w:t>
      </w:r>
      <w:r w:rsidR="00790BD3" w:rsidRPr="00790BD3">
        <w:rPr>
          <w:rFonts w:ascii="Bookman Old Style" w:eastAsia="Helvetica" w:hAnsi="Bookman Old Style"/>
          <w:sz w:val="21"/>
          <w:szCs w:val="21"/>
        </w:rPr>
        <w:t>. O julgamento das propostas ocorrerá em dia marcado no preâmbulo,</w:t>
      </w:r>
      <w:r w:rsidRPr="00790BD3">
        <w:rPr>
          <w:rFonts w:ascii="Bookman Old Style" w:eastAsia="Helvetica" w:hAnsi="Bookman Old Style"/>
          <w:sz w:val="21"/>
          <w:szCs w:val="21"/>
        </w:rPr>
        <w:t xml:space="preserve"> sendo os prazos conferidos pelo condutor da dispensa registrados em ata e havendo necessidade de suspensão ou encerramento </w:t>
      </w:r>
      <w:r w:rsidR="00790BD3" w:rsidRPr="00790BD3">
        <w:rPr>
          <w:rFonts w:ascii="Bookman Old Style" w:eastAsia="Helvetica" w:hAnsi="Bookman Old Style"/>
          <w:sz w:val="21"/>
          <w:szCs w:val="21"/>
        </w:rPr>
        <w:t>do julgamento</w:t>
      </w:r>
      <w:r w:rsidRPr="00790BD3">
        <w:rPr>
          <w:rFonts w:ascii="Bookman Old Style" w:eastAsia="Helvetica" w:hAnsi="Bookman Old Style"/>
          <w:sz w:val="21"/>
          <w:szCs w:val="21"/>
        </w:rPr>
        <w:t>, esta será automaticamente reaberta no primeiro dia útil subsequente, no mesmo horário inicialmente estabelecido, sendo os participantes informados por e-mail, e ficando sob a sua responsabilidade o acompanhamento dos atos.</w:t>
      </w:r>
    </w:p>
    <w:p w:rsidR="00CA6D0F" w:rsidRPr="00790BD3" w:rsidRDefault="002A7A5C">
      <w:pPr>
        <w:tabs>
          <w:tab w:val="left" w:pos="284"/>
          <w:tab w:val="left" w:pos="426"/>
        </w:tabs>
        <w:spacing w:before="120" w:after="120" w:line="240" w:lineRule="auto"/>
        <w:jc w:val="both"/>
        <w:rPr>
          <w:rFonts w:ascii="Bookman Old Style" w:eastAsia="Helvetica" w:hAnsi="Bookman Old Style"/>
          <w:sz w:val="21"/>
          <w:szCs w:val="21"/>
        </w:rPr>
      </w:pPr>
      <w:r w:rsidRPr="00790BD3">
        <w:rPr>
          <w:rFonts w:ascii="Bookman Old Style" w:eastAsia="Helvetica" w:hAnsi="Bookman Old Style"/>
          <w:sz w:val="21"/>
          <w:szCs w:val="21"/>
        </w:rPr>
        <w:t xml:space="preserve">4.3. Os interessados deverão manter-se atentos a caixa de e-mails do endereço informado na proposta, inclusive verificando a caixa de </w:t>
      </w:r>
      <w:r w:rsidRPr="00790BD3">
        <w:rPr>
          <w:rFonts w:ascii="Bookman Old Style" w:eastAsia="Helvetica" w:hAnsi="Bookman Old Style"/>
          <w:i/>
          <w:iCs/>
          <w:sz w:val="21"/>
          <w:szCs w:val="21"/>
        </w:rPr>
        <w:t>spam</w:t>
      </w:r>
      <w:r w:rsidRPr="00790BD3">
        <w:rPr>
          <w:rFonts w:ascii="Bookman Old Style" w:eastAsia="Helvetica" w:hAnsi="Bookman Old Style"/>
          <w:sz w:val="21"/>
          <w:szCs w:val="21"/>
        </w:rPr>
        <w:t>, sendo desclassificados se não atenderem os prazos conferidos pelo agente nas mensagens enviadas.</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4.4. O Agente de contratação verificará a conformidade das propostas quanto à adequação do objeto e a compatibilidade do preço em relação ao estipulado para a contratação, e classificará o primeiro melhor preço.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4.5. Definido o resultado do julgamento </w:t>
      </w:r>
      <w:r w:rsidRPr="00BD772B">
        <w:rPr>
          <w:rFonts w:ascii="Bookman Old Style" w:eastAsia="Helvetica" w:hAnsi="Bookman Old Style"/>
          <w:sz w:val="21"/>
          <w:szCs w:val="21"/>
        </w:rPr>
        <w:t xml:space="preserve">o agente negociará condições </w:t>
      </w:r>
      <w:r>
        <w:rPr>
          <w:rFonts w:ascii="Bookman Old Style" w:eastAsia="Helvetica" w:hAnsi="Bookman Old Style"/>
          <w:sz w:val="21"/>
          <w:szCs w:val="21"/>
        </w:rPr>
        <w:t>mais vantajosas com o primeiro colocado, através de e-mail.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4.5.1.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4.5.2. Em qualquer caso, </w:t>
      </w:r>
      <w:r w:rsidRPr="00BD772B">
        <w:rPr>
          <w:rFonts w:ascii="Bookman Old Style" w:eastAsia="Helvetica" w:hAnsi="Bookman Old Style"/>
          <w:sz w:val="21"/>
          <w:szCs w:val="21"/>
        </w:rPr>
        <w:t>concluída a negociação e readequado o valor da proposta, será enviado proposta ajustada,</w:t>
      </w:r>
      <w:r>
        <w:rPr>
          <w:rFonts w:ascii="Bookman Old Style" w:eastAsia="Helvetica" w:hAnsi="Bookman Old Style"/>
          <w:sz w:val="21"/>
          <w:szCs w:val="21"/>
        </w:rPr>
        <w:t xml:space="preserve"> e se necessário documentos complementares, em </w:t>
      </w:r>
      <w:r w:rsidRPr="00ED71AC">
        <w:rPr>
          <w:rFonts w:ascii="Bookman Old Style" w:eastAsia="Helvetica" w:hAnsi="Bookman Old Style"/>
          <w:b/>
          <w:bCs/>
          <w:sz w:val="21"/>
          <w:szCs w:val="21"/>
        </w:rPr>
        <w:t xml:space="preserve">até 2 (duas) horas </w:t>
      </w:r>
      <w:r w:rsidRPr="00ED71AC">
        <w:rPr>
          <w:rFonts w:ascii="Bookman Old Style" w:eastAsia="Helvetica" w:hAnsi="Bookman Old Style"/>
          <w:sz w:val="21"/>
          <w:szCs w:val="21"/>
          <w:u w:val="single"/>
        </w:rPr>
        <w:t>após notificação por e-mail.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4.6 O procedimento de classificação das propostas e de negociação será registrado em ata.</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4.7. Se as propostas forem desclassificadas ou todos os fornecedores inabilitados (procedimento fracassado) ou não houverem interessados (procedimento deserto), a Administração poderá:</w:t>
      </w:r>
    </w:p>
    <w:p w:rsidR="00CA6D0F" w:rsidRDefault="002A7A5C">
      <w:pPr>
        <w:spacing w:before="120" w:after="120" w:line="240" w:lineRule="auto"/>
        <w:jc w:val="both"/>
        <w:rPr>
          <w:rFonts w:ascii="Bookman Old Style" w:hAnsi="Bookman Old Style" w:cs="Arial"/>
          <w:color w:val="000000"/>
          <w:sz w:val="21"/>
          <w:szCs w:val="21"/>
        </w:rPr>
      </w:pPr>
      <w:r>
        <w:rPr>
          <w:rFonts w:ascii="Bookman Old Style" w:hAnsi="Bookman Old Style" w:cs="Arial"/>
          <w:color w:val="000000"/>
          <w:sz w:val="21"/>
          <w:szCs w:val="21"/>
        </w:rPr>
        <w:t>4.7.1. valer-se, para a contratação, de cotação obtida na pesquisa de preços que serviu de base ao procedimento, se houver, privilegiando-se os menores preços, sempre que possível, e desde que atendidas às condições de habilitação exigidas, devendo ser solicitada o interesse em fornecer o objeto pelo preço da cotação inicial, e a remessa da documentação de habilitação necessárias, através de e-mail;</w:t>
      </w:r>
    </w:p>
    <w:p w:rsidR="00CA6D0F" w:rsidRDefault="002A7A5C" w:rsidP="006326AA">
      <w:pPr>
        <w:pStyle w:val="PargrafodaLista"/>
        <w:numPr>
          <w:ilvl w:val="3"/>
          <w:numId w:val="8"/>
        </w:numPr>
        <w:spacing w:before="120" w:after="120" w:line="240" w:lineRule="auto"/>
        <w:ind w:left="0" w:firstLine="0"/>
        <w:jc w:val="both"/>
        <w:rPr>
          <w:rFonts w:ascii="Bookman Old Style" w:hAnsi="Bookman Old Style" w:cs="Arial"/>
          <w:color w:val="000000"/>
          <w:sz w:val="21"/>
          <w:szCs w:val="21"/>
        </w:rPr>
      </w:pPr>
      <w:r>
        <w:rPr>
          <w:rFonts w:ascii="Bookman Old Style" w:hAnsi="Bookman Old Style" w:cs="Arial"/>
          <w:color w:val="000000"/>
          <w:sz w:val="21"/>
          <w:szCs w:val="21"/>
        </w:rPr>
        <w:t xml:space="preserve">o prazo para a apresentação dos documentos referidos no item anterior será de </w:t>
      </w:r>
      <w:r w:rsidR="00BD772B" w:rsidRPr="00BD772B">
        <w:rPr>
          <w:rFonts w:ascii="Bookman Old Style" w:hAnsi="Bookman Old Style" w:cs="Arial"/>
          <w:sz w:val="21"/>
          <w:szCs w:val="21"/>
        </w:rPr>
        <w:t xml:space="preserve">2 (dois) </w:t>
      </w:r>
      <w:r w:rsidRPr="00BD772B">
        <w:rPr>
          <w:rFonts w:ascii="Bookman Old Style" w:hAnsi="Bookman Old Style" w:cs="Arial"/>
          <w:sz w:val="21"/>
          <w:szCs w:val="21"/>
        </w:rPr>
        <w:t xml:space="preserve">dias, </w:t>
      </w:r>
      <w:r>
        <w:rPr>
          <w:rFonts w:ascii="Bookman Old Style" w:hAnsi="Bookman Old Style" w:cs="Arial"/>
          <w:color w:val="000000"/>
          <w:sz w:val="21"/>
          <w:szCs w:val="21"/>
        </w:rPr>
        <w:t>podendo ser prorrogado por igual período, conforme pedido da empresa.</w:t>
      </w:r>
    </w:p>
    <w:p w:rsidR="00CA6D0F" w:rsidRDefault="002A7A5C">
      <w:pPr>
        <w:pStyle w:val="itemnivel3"/>
        <w:spacing w:before="120" w:beforeAutospacing="0" w:after="120" w:afterAutospacing="0"/>
        <w:jc w:val="both"/>
        <w:rPr>
          <w:rFonts w:ascii="Bookman Old Style" w:hAnsi="Bookman Old Style" w:cs="Arial"/>
          <w:color w:val="000000"/>
          <w:sz w:val="21"/>
          <w:szCs w:val="21"/>
        </w:rPr>
      </w:pPr>
      <w:r>
        <w:rPr>
          <w:rFonts w:ascii="Bookman Old Style" w:hAnsi="Bookman Old Style" w:cs="Arial"/>
          <w:color w:val="000000"/>
          <w:sz w:val="21"/>
          <w:szCs w:val="21"/>
        </w:rPr>
        <w:t>4.7.1.2. apreciada a cotação e a documentação de habilitação do fornecedor e, atendidos os critérios exigidos para a contratação, este será declarado vencedor;</w:t>
      </w:r>
    </w:p>
    <w:p w:rsidR="00CA6D0F" w:rsidRDefault="002A7A5C">
      <w:pPr>
        <w:pStyle w:val="itemnivel3"/>
        <w:spacing w:before="120" w:beforeAutospacing="0" w:after="120" w:afterAutospacing="0"/>
        <w:jc w:val="both"/>
        <w:rPr>
          <w:rFonts w:ascii="Bookman Old Style" w:hAnsi="Bookman Old Style" w:cs="Arial"/>
          <w:color w:val="000000"/>
          <w:sz w:val="21"/>
          <w:szCs w:val="21"/>
        </w:rPr>
      </w:pPr>
      <w:r>
        <w:rPr>
          <w:rFonts w:ascii="Bookman Old Style" w:hAnsi="Bookman Old Style" w:cs="Arial"/>
          <w:color w:val="000000"/>
          <w:sz w:val="21"/>
          <w:szCs w:val="21"/>
        </w:rPr>
        <w:t>4.7.2. republicar o presente Aviso com uma nova data, respeitados os prazos mínimos e pelas mesmas vias da publicação anterior.</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lastRenderedPageBreak/>
        <w:t>4.8. Será desclassificada a proposta que:</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4.8.1. contiver vícios insanáveis;</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4.8.2. não obedecer às especificações técnicas pormenorizadas neste aviso ou em seus anexos;</w:t>
      </w:r>
    </w:p>
    <w:p w:rsidR="00CA6D0F" w:rsidRPr="007B46B7" w:rsidRDefault="002A7A5C">
      <w:pPr>
        <w:tabs>
          <w:tab w:val="left" w:pos="284"/>
          <w:tab w:val="left" w:pos="426"/>
        </w:tabs>
        <w:spacing w:before="120" w:after="120" w:line="240" w:lineRule="auto"/>
        <w:jc w:val="both"/>
        <w:rPr>
          <w:rFonts w:ascii="Bookman Old Style" w:eastAsia="Helvetica" w:hAnsi="Bookman Old Style"/>
          <w:sz w:val="21"/>
          <w:szCs w:val="21"/>
        </w:rPr>
      </w:pPr>
      <w:r w:rsidRPr="007B46B7">
        <w:rPr>
          <w:rFonts w:ascii="Bookman Old Style" w:eastAsia="Helvetica" w:hAnsi="Bookman Old Style"/>
          <w:sz w:val="21"/>
          <w:szCs w:val="21"/>
        </w:rPr>
        <w:t xml:space="preserve">4.8.3. apresentar preços inexequíveis ou permanecerem acima do preço </w:t>
      </w:r>
      <w:r w:rsidR="007B46B7" w:rsidRPr="007B46B7">
        <w:rPr>
          <w:rFonts w:ascii="Bookman Old Style" w:eastAsia="Helvetica" w:hAnsi="Bookman Old Style"/>
          <w:sz w:val="21"/>
          <w:szCs w:val="21"/>
        </w:rPr>
        <w:t>máximo</w:t>
      </w:r>
      <w:r w:rsidR="00375026" w:rsidRPr="007B46B7">
        <w:rPr>
          <w:rFonts w:ascii="Bookman Old Style" w:eastAsia="Helvetica" w:hAnsi="Bookman Old Style"/>
          <w:sz w:val="21"/>
          <w:szCs w:val="21"/>
        </w:rPr>
        <w:t xml:space="preserve"> </w:t>
      </w:r>
      <w:r w:rsidRPr="007B46B7">
        <w:rPr>
          <w:rFonts w:ascii="Bookman Old Style" w:eastAsia="Helvetica" w:hAnsi="Bookman Old Style"/>
          <w:sz w:val="21"/>
          <w:szCs w:val="21"/>
        </w:rPr>
        <w:t>definido para a contratação;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4.8.4. não tiverem sua exequibilidade demonstrada, quando exigido pela Administração;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4.8.5. apresentar desconformidade com quaisquer outras exigências deste aviso ou seus anexos, desde que insanável.</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4.8.6. apresentar preços global ou unitários simbólicos, irrisórios ou de valor zero, incompatíveis com os preços dos insumos e de mercado.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4.9. Se houver indícios de inexequibilidade da proposta de preço, ou em caso da necessidade de esclarecimentos complementares, poderão ser efetuadas diligências, para que a empresa comprove a exequibilidade da proposta.</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4.10. Para fins de análise da proposta quanto ao cumprimento das especificações do objeto, poderá ser colhida a manifestação escrita do setor requisitante do serviço ou da área especializada no objeto.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4.11. Se a proposta vencedora for desclassificada, será examinada a proposta subsequente, e, assim sucessivamente, respeitada a ordem de classificação.</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4.12. Encerrada a análise quanto à aceitação da proposta, se iniciará a fase de habilitação, observado o disposto neste Aviso de Contratação Direta e seus Anexos.</w:t>
      </w:r>
    </w:p>
    <w:p w:rsidR="00CA6D0F" w:rsidRDefault="002A7A5C">
      <w:pPr>
        <w:tabs>
          <w:tab w:val="left" w:pos="284"/>
          <w:tab w:val="left" w:pos="426"/>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4.13. Todos os documentos de habilitação encaminhados pelos proponentes serão impressos e arquivados no processo físico, e lançados em ata, ainda que não apreciados, porquanto somente os documentos de habilitação da melhor proposta serão verificados.</w:t>
      </w:r>
    </w:p>
    <w:p w:rsidR="00CA6D0F" w:rsidRDefault="002A7A5C">
      <w:pPr>
        <w:tabs>
          <w:tab w:val="left" w:pos="284"/>
          <w:tab w:val="left" w:pos="426"/>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5. DA HABILITAÇÃO</w:t>
      </w:r>
    </w:p>
    <w:p w:rsidR="00CA6D0F" w:rsidRDefault="002A7A5C">
      <w:pPr>
        <w:tabs>
          <w:tab w:val="left" w:pos="284"/>
          <w:tab w:val="left" w:pos="426"/>
        </w:tabs>
        <w:spacing w:before="120" w:after="120" w:line="240" w:lineRule="auto"/>
        <w:jc w:val="both"/>
        <w:rPr>
          <w:rFonts w:ascii="Bookman Old Style" w:hAnsi="Bookman Old Style"/>
          <w:bCs/>
          <w:sz w:val="21"/>
          <w:szCs w:val="21"/>
        </w:rPr>
      </w:pPr>
      <w:r>
        <w:rPr>
          <w:rFonts w:ascii="Bookman Old Style" w:hAnsi="Bookman Old Style"/>
          <w:bCs/>
          <w:sz w:val="21"/>
          <w:szCs w:val="21"/>
        </w:rPr>
        <w:t xml:space="preserve">5.1. As empresas participantes da presente contratação direta </w:t>
      </w:r>
      <w:r>
        <w:rPr>
          <w:rFonts w:ascii="Bookman Old Style" w:hAnsi="Bookman Old Style"/>
          <w:sz w:val="21"/>
          <w:szCs w:val="21"/>
        </w:rPr>
        <w:t xml:space="preserve">deverão enviar a documentação para fins de habilitação constantes do </w:t>
      </w:r>
      <w:r>
        <w:rPr>
          <w:rFonts w:ascii="Bookman Old Style" w:hAnsi="Bookman Old Style"/>
          <w:b/>
          <w:sz w:val="21"/>
          <w:szCs w:val="21"/>
          <w:lang w:eastAsia="ar-SA"/>
        </w:rPr>
        <w:t>ANEXO I – DOCUMENTAÇÃO EXIGIDA PARA HABILITAÇÃO</w:t>
      </w:r>
      <w:r>
        <w:rPr>
          <w:rFonts w:ascii="Bookman Old Style" w:hAnsi="Bookman Old Style"/>
          <w:bCs/>
          <w:sz w:val="21"/>
          <w:szCs w:val="21"/>
          <w:lang w:eastAsia="ar-SA"/>
        </w:rPr>
        <w:t xml:space="preserve"> deste Aviso, </w:t>
      </w:r>
      <w:r>
        <w:rPr>
          <w:rFonts w:ascii="Bookman Old Style" w:hAnsi="Bookman Old Style"/>
          <w:sz w:val="21"/>
          <w:szCs w:val="21"/>
        </w:rPr>
        <w:t>juntamente com a proposta até a data e horário da abertura da sessão, através do e-mail especificado no preâmbulo deste Aviso.</w:t>
      </w:r>
    </w:p>
    <w:p w:rsidR="00CA6D0F" w:rsidRPr="0051030E"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 xml:space="preserve">5.2. Como condições prévias ao exame da documentação de habilitação do proponente declarado </w:t>
      </w:r>
      <w:r w:rsidRPr="0051030E">
        <w:rPr>
          <w:rFonts w:ascii="Bookman Old Style" w:hAnsi="Bookman Old Style"/>
          <w:sz w:val="21"/>
          <w:szCs w:val="21"/>
        </w:rPr>
        <w:t>vencedor, o agente de contratação verificará o eventual descumprimento das condições de participação, especialmente quanto à existência de sanção que impeça a participação no certame ou a futura contratação, mediante as seguintes consultas:</w:t>
      </w:r>
    </w:p>
    <w:p w:rsidR="0051030E" w:rsidRPr="0051030E" w:rsidRDefault="002A7A5C">
      <w:pPr>
        <w:tabs>
          <w:tab w:val="left" w:pos="284"/>
          <w:tab w:val="left" w:pos="426"/>
        </w:tabs>
        <w:spacing w:before="120" w:after="120" w:line="240" w:lineRule="auto"/>
        <w:jc w:val="both"/>
        <w:rPr>
          <w:rFonts w:ascii="Arial" w:hAnsi="Arial" w:cs="Arial"/>
          <w:sz w:val="21"/>
          <w:szCs w:val="21"/>
          <w:lang w:eastAsia="ar-SA"/>
        </w:rPr>
      </w:pPr>
      <w:r w:rsidRPr="0051030E">
        <w:rPr>
          <w:rFonts w:ascii="Bookman Old Style" w:hAnsi="Bookman Old Style"/>
          <w:sz w:val="21"/>
          <w:szCs w:val="21"/>
        </w:rPr>
        <w:t xml:space="preserve">5.2.1. </w:t>
      </w:r>
      <w:r w:rsidRPr="0051030E">
        <w:rPr>
          <w:rFonts w:ascii="Bookman Old Style" w:hAnsi="Bookman Old Style"/>
          <w:sz w:val="21"/>
          <w:szCs w:val="21"/>
          <w:lang w:eastAsia="ar-SA"/>
        </w:rPr>
        <w:t xml:space="preserve">lista de inidôneos mantida pelo Tribunal de Contas da União – TCU </w:t>
      </w:r>
      <w:r w:rsidR="0051030E" w:rsidRPr="0051030E">
        <w:rPr>
          <w:rFonts w:ascii="Bookman Old Style" w:hAnsi="Bookman Old Style" w:cs="Arial"/>
          <w:sz w:val="21"/>
          <w:szCs w:val="21"/>
          <w:lang w:eastAsia="ar-SA"/>
        </w:rPr>
        <w:t>(</w:t>
      </w:r>
      <w:hyperlink r:id="rId11" w:history="1">
        <w:r w:rsidR="0051030E" w:rsidRPr="0051030E">
          <w:rPr>
            <w:rStyle w:val="Hyperlink"/>
            <w:rFonts w:ascii="Bookman Old Style" w:hAnsi="Bookman Old Style" w:cs="Arial"/>
            <w:sz w:val="21"/>
            <w:szCs w:val="21"/>
            <w:lang w:eastAsia="ar-SA"/>
          </w:rPr>
          <w:t>https://certidoes-apf.apps.tcu.gov.br/</w:t>
        </w:r>
      </w:hyperlink>
      <w:r w:rsidR="0051030E" w:rsidRPr="0051030E">
        <w:rPr>
          <w:rFonts w:ascii="Bookman Old Style" w:hAnsi="Bookman Old Style" w:cs="Arial"/>
          <w:sz w:val="21"/>
          <w:szCs w:val="21"/>
          <w:lang w:eastAsia="ar-SA"/>
        </w:rPr>
        <w:t>);</w:t>
      </w:r>
      <w:r w:rsidR="0051030E" w:rsidRPr="0051030E">
        <w:rPr>
          <w:rFonts w:ascii="Arial" w:hAnsi="Arial" w:cs="Arial"/>
          <w:sz w:val="21"/>
          <w:szCs w:val="21"/>
          <w:lang w:eastAsia="ar-SA"/>
        </w:rPr>
        <w:t xml:space="preserve"> </w:t>
      </w:r>
    </w:p>
    <w:p w:rsidR="00CA6D0F" w:rsidRDefault="002A7A5C">
      <w:pPr>
        <w:tabs>
          <w:tab w:val="left" w:pos="284"/>
          <w:tab w:val="left" w:pos="426"/>
        </w:tabs>
        <w:spacing w:before="120" w:after="120" w:line="240" w:lineRule="auto"/>
        <w:jc w:val="both"/>
        <w:rPr>
          <w:rFonts w:ascii="Bookman Old Style" w:hAnsi="Bookman Old Style"/>
          <w:sz w:val="21"/>
          <w:szCs w:val="21"/>
        </w:rPr>
      </w:pPr>
      <w:r w:rsidRPr="00BD772B">
        <w:rPr>
          <w:rFonts w:ascii="Bookman Old Style" w:hAnsi="Bookman Old Style"/>
          <w:sz w:val="21"/>
          <w:szCs w:val="21"/>
        </w:rPr>
        <w:t xml:space="preserve">5.2.2. fornecedores sancionados e suspensos Sistema Gestor de Compras – Governo do Estado de </w:t>
      </w:r>
      <w:r w:rsidRPr="00BD772B">
        <w:rPr>
          <w:rFonts w:ascii="Bookman Old Style" w:hAnsi="Bookman Old Style"/>
          <w:b/>
          <w:bCs/>
          <w:sz w:val="21"/>
          <w:szCs w:val="21"/>
        </w:rPr>
        <w:t>Mato Grosso do Sul</w:t>
      </w:r>
      <w:r w:rsidRPr="00BD772B">
        <w:rPr>
          <w:rFonts w:ascii="Bookman Old Style" w:hAnsi="Bookman Old Style"/>
          <w:sz w:val="21"/>
          <w:szCs w:val="21"/>
        </w:rPr>
        <w:t xml:space="preserve"> através do endereço </w:t>
      </w:r>
      <w:hyperlink r:id="rId12" w:history="1">
        <w:r>
          <w:rPr>
            <w:rStyle w:val="Hyperlink"/>
            <w:rFonts w:ascii="Bookman Old Style" w:hAnsi="Bookman Old Style"/>
            <w:sz w:val="21"/>
            <w:szCs w:val="21"/>
            <w:u w:val="none"/>
          </w:rPr>
          <w:t>https://ww3.centraldecompras.ms.gov.br/sgc/faces/pub/sgc/tabbasicas/FornecedoresSancionadosPageList.jsp</w:t>
        </w:r>
      </w:hyperlink>
      <w:r>
        <w:rPr>
          <w:rFonts w:ascii="Bookman Old Style" w:hAnsi="Bookman Old Style"/>
          <w:sz w:val="21"/>
          <w:szCs w:val="21"/>
        </w:rPr>
        <w:t>;</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3</w:t>
      </w:r>
      <w:r>
        <w:rPr>
          <w:rFonts w:ascii="Bookman Old Style" w:hAnsi="Bookman Old Style"/>
          <w:sz w:val="21"/>
          <w:szCs w:val="21"/>
        </w:rPr>
        <w:t xml:space="preserve">. A consulta aos cadastros será realizada em nome da empresa fornecedora e também de seu sócio majoritário, por força do artigo 12 da Lei n° 8.429, de 1992, que prevê, dentre as sanções impostas ao responsável pela prática de ato de improbidade </w:t>
      </w:r>
      <w:r>
        <w:rPr>
          <w:rFonts w:ascii="Bookman Old Style" w:hAnsi="Bookman Old Style"/>
          <w:sz w:val="21"/>
          <w:szCs w:val="21"/>
        </w:rPr>
        <w:lastRenderedPageBreak/>
        <w:t>administrativa, a proibição de contratar com o Poder Público, inclusive por intermédio de pessoa jurídica da qual seja sócio majoritário;</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3</w:t>
      </w:r>
      <w:r>
        <w:rPr>
          <w:rFonts w:ascii="Bookman Old Style" w:hAnsi="Bookman Old Style"/>
          <w:sz w:val="21"/>
          <w:szCs w:val="21"/>
        </w:rPr>
        <w:t>.1. Caso conste na Consulta de Situação do Fornecedor a existência de Ocorrências Impeditivas Indiretas, o agente diligenciará para verificar se houve fraude por parte das empresas apontadas no Relatório de Ocorrências Impeditivas Indiretas;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3</w:t>
      </w:r>
      <w:r>
        <w:rPr>
          <w:rFonts w:ascii="Bookman Old Style" w:hAnsi="Bookman Old Style"/>
          <w:sz w:val="21"/>
          <w:szCs w:val="21"/>
        </w:rPr>
        <w:t>.1.1. A tentativa de burla será verificada por meio dos vínculos societários, linhas de fornecimento similares, dentre outros.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4</w:t>
      </w:r>
      <w:r>
        <w:rPr>
          <w:rFonts w:ascii="Bookman Old Style" w:hAnsi="Bookman Old Style"/>
          <w:sz w:val="21"/>
          <w:szCs w:val="21"/>
        </w:rPr>
        <w:t>. Constatada a existência de sanção e/ou eventual descumprimento das condições de participação, o agente de contratação julgará inabilitada a licitante.</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5</w:t>
      </w:r>
      <w:r>
        <w:rPr>
          <w:rFonts w:ascii="Bookman Old Style" w:hAnsi="Bookman Old Style"/>
          <w:sz w:val="21"/>
          <w:szCs w:val="21"/>
        </w:rPr>
        <w:t>. Será inabilitado o fornecedor que não comprovar sua habilitação, seja por não apresentar quaisquer dos documentos exigidos, ou apresentá-los em desacordo com o estabelecido neste Aviso de Contratação Direta.</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6</w:t>
      </w:r>
      <w:r>
        <w:rPr>
          <w:rFonts w:ascii="Bookman Old Style" w:hAnsi="Bookman Old Style"/>
          <w:sz w:val="21"/>
          <w:szCs w:val="21"/>
        </w:rPr>
        <w:t>.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7</w:t>
      </w:r>
      <w:r>
        <w:rPr>
          <w:rFonts w:ascii="Bookman Old Style" w:hAnsi="Bookman Old Style"/>
          <w:sz w:val="21"/>
          <w:szCs w:val="21"/>
        </w:rPr>
        <w:t>. Quando houver dúvida em relação à integridade do documento digitalizado, o agente condutor poderá requerer a comprovação do preenchimento de requisitos mediante apresentação dos documentos originais.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8</w:t>
      </w:r>
      <w:r>
        <w:rPr>
          <w:rFonts w:ascii="Bookman Old Style" w:hAnsi="Bookman Old Style"/>
          <w:sz w:val="21"/>
          <w:szCs w:val="21"/>
        </w:rPr>
        <w:t xml:space="preserve">. Em se tratando de </w:t>
      </w:r>
      <w:r>
        <w:rPr>
          <w:rFonts w:ascii="Bookman Old Style" w:hAnsi="Bookman Old Style"/>
          <w:b/>
          <w:bCs/>
          <w:sz w:val="21"/>
          <w:szCs w:val="21"/>
        </w:rPr>
        <w:t>microempresa ou empresa de pequeno porte</w:t>
      </w:r>
      <w:r>
        <w:rPr>
          <w:rFonts w:ascii="Bookman Old Style" w:hAnsi="Bookman Old Style"/>
          <w:sz w:val="21"/>
          <w:szCs w:val="21"/>
        </w:rPr>
        <w:t>, havendo alguma restrição na comprovação de regularidade fiscal, será assegurado o prazo de 5 (cinco) dias úteis, prorrogável por igual período, para a regularização da documentação, a realização do pagamento ou parcelamento do débito e a emissão de eventuais certidões negativas ou positivas com efeito de certidão negativa.</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8</w:t>
      </w:r>
      <w:r>
        <w:rPr>
          <w:rFonts w:ascii="Bookman Old Style" w:hAnsi="Bookman Old Style"/>
          <w:sz w:val="21"/>
          <w:szCs w:val="21"/>
        </w:rPr>
        <w:t xml:space="preserve">.1. </w:t>
      </w:r>
      <w:r>
        <w:rPr>
          <w:rFonts w:ascii="Bookman Old Style" w:hAnsi="Bookman Old Style"/>
          <w:sz w:val="21"/>
          <w:szCs w:val="21"/>
        </w:rPr>
        <w:tab/>
        <w:t>a prorrogação do prazo previsto poderá ser concedida, a critério da administração pública, quando requerida pelo fornecedor, mediante apresentação de justificativa;</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5.2.</w:t>
      </w:r>
      <w:r w:rsidR="00BD772B">
        <w:rPr>
          <w:rFonts w:ascii="Bookman Old Style" w:hAnsi="Bookman Old Style"/>
          <w:sz w:val="21"/>
          <w:szCs w:val="21"/>
        </w:rPr>
        <w:t>8</w:t>
      </w:r>
      <w:r>
        <w:rPr>
          <w:rFonts w:ascii="Bookman Old Style" w:hAnsi="Bookman Old Style"/>
          <w:sz w:val="21"/>
          <w:szCs w:val="21"/>
        </w:rPr>
        <w:t xml:space="preserve">.2. </w:t>
      </w:r>
      <w:r>
        <w:rPr>
          <w:rFonts w:ascii="Bookman Old Style" w:hAnsi="Bookman Old Style"/>
          <w:sz w:val="21"/>
          <w:szCs w:val="21"/>
        </w:rPr>
        <w:tab/>
        <w:t>a não regularização da documentação, no prazo previsto, implicará decadência do direito da participação e à contratação, sem prejuízo das sanções previstas neste Aviso, e facultará ao agente convocar as os participantes remanescentes, na ordem de classificação.</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hAnsi="Bookman Old Style"/>
          <w:sz w:val="21"/>
          <w:szCs w:val="21"/>
        </w:rPr>
        <w:t xml:space="preserve">5.3. </w:t>
      </w:r>
      <w:r>
        <w:rPr>
          <w:rFonts w:ascii="Bookman Old Style" w:eastAsia="Helvetica" w:hAnsi="Bookman Old Style"/>
          <w:sz w:val="21"/>
          <w:szCs w:val="21"/>
        </w:rPr>
        <w:t xml:space="preserve">O proponente enquadrado como </w:t>
      </w:r>
      <w:r>
        <w:rPr>
          <w:rFonts w:ascii="Bookman Old Style" w:eastAsia="Helvetica" w:hAnsi="Bookman Old Style"/>
          <w:b/>
          <w:bCs/>
          <w:sz w:val="21"/>
          <w:szCs w:val="21"/>
        </w:rPr>
        <w:t>microempreendedor individual</w:t>
      </w:r>
      <w:r>
        <w:rPr>
          <w:rFonts w:ascii="Bookman Old Style" w:eastAsia="Helvetica" w:hAnsi="Bookman Old Style"/>
          <w:sz w:val="21"/>
          <w:szCs w:val="21"/>
        </w:rPr>
        <w:t xml:space="preserve"> que pretenda auferir os benefícios do tratamento diferenciado previstos na Lei Complementar n. 123, de 2006, </w:t>
      </w:r>
      <w:r>
        <w:rPr>
          <w:rFonts w:ascii="Bookman Old Style" w:eastAsia="Helvetica" w:hAnsi="Bookman Old Style"/>
          <w:sz w:val="21"/>
          <w:szCs w:val="21"/>
          <w:u w:val="single"/>
        </w:rPr>
        <w:t>não</w:t>
      </w:r>
      <w:r>
        <w:rPr>
          <w:rFonts w:ascii="Bookman Old Style" w:eastAsia="Helvetica" w:hAnsi="Bookman Old Style"/>
          <w:sz w:val="21"/>
          <w:szCs w:val="21"/>
        </w:rPr>
        <w:t xml:space="preserve"> estará dispensado das seguintes comprovações: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I - apresentar prova de inscrição municipal quando da atividade de prestação de serviços;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II - apresentar prova de inscrição estadual quando da atividade de comércio, indústria e transportes intermunicipais e interestaduais.</w:t>
      </w:r>
    </w:p>
    <w:p w:rsidR="00CA6D0F" w:rsidRDefault="002A7A5C">
      <w:pPr>
        <w:tabs>
          <w:tab w:val="left" w:pos="284"/>
          <w:tab w:val="left" w:pos="426"/>
        </w:tabs>
        <w:spacing w:before="120" w:after="120" w:line="240" w:lineRule="auto"/>
        <w:jc w:val="both"/>
        <w:rPr>
          <w:rFonts w:ascii="Bookman Old Style" w:hAnsi="Bookman Old Style"/>
          <w:sz w:val="21"/>
          <w:szCs w:val="21"/>
        </w:rPr>
      </w:pPr>
      <w:r>
        <w:rPr>
          <w:rFonts w:ascii="Bookman Old Style" w:hAnsi="Bookman Old Style"/>
          <w:sz w:val="21"/>
          <w:szCs w:val="21"/>
        </w:rPr>
        <w:t>5.4. Constatado o atendimento às exigências de habilitação, o fornecedor será habilitado.</w:t>
      </w:r>
    </w:p>
    <w:p w:rsidR="00CA6D0F" w:rsidRDefault="002A7A5C">
      <w:pPr>
        <w:tabs>
          <w:tab w:val="left" w:pos="1280"/>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6. DA CONTRATAÇÃO</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6.1. </w:t>
      </w:r>
      <w:r w:rsidR="0051030E" w:rsidRPr="0051030E">
        <w:rPr>
          <w:rFonts w:ascii="Bookman Old Style" w:eastAsia="Helvetica" w:hAnsi="Bookman Old Style"/>
          <w:sz w:val="21"/>
          <w:szCs w:val="21"/>
        </w:rPr>
        <w:t>Após a emissão do ato de autorização da contratação direta, caso se conclua pela contratação, será firmado Termo de Contrato ou emitido instrumento equivalente.</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lastRenderedPageBreak/>
        <w:t xml:space="preserve">6.2. O adjudicatário terá o prazo de </w:t>
      </w:r>
      <w:r w:rsidR="00BD772B" w:rsidRPr="00BD772B">
        <w:rPr>
          <w:rFonts w:ascii="Bookman Old Style" w:eastAsia="Helvetica" w:hAnsi="Bookman Old Style"/>
          <w:sz w:val="21"/>
          <w:szCs w:val="21"/>
        </w:rPr>
        <w:t>5 (cinco)</w:t>
      </w:r>
      <w:r w:rsidRPr="00BD772B">
        <w:rPr>
          <w:rFonts w:ascii="Bookman Old Style" w:eastAsia="Helvetica" w:hAnsi="Bookman Old Style"/>
          <w:sz w:val="21"/>
          <w:szCs w:val="21"/>
        </w:rPr>
        <w:t xml:space="preserve"> </w:t>
      </w:r>
      <w:r>
        <w:rPr>
          <w:rFonts w:ascii="Bookman Old Style" w:eastAsia="Helvetica" w:hAnsi="Bookman Old Style"/>
          <w:sz w:val="21"/>
          <w:szCs w:val="21"/>
        </w:rPr>
        <w:t>dias úteis, contados a partir da data de sua convocação, para assinar o Termo de Contrato ou aceitar instrumento equivalente, conforme o caso (Nota de Empenho/Carta Contrato/Autorização de Fornecimento), sob pena de decair do direito à contratação, sem prejuízo das sanções previstas.</w:t>
      </w:r>
    </w:p>
    <w:p w:rsidR="00CA6D0F" w:rsidRPr="00512C4B" w:rsidRDefault="002A7A5C">
      <w:pPr>
        <w:tabs>
          <w:tab w:val="left" w:pos="1280"/>
        </w:tabs>
        <w:spacing w:before="120" w:after="120" w:line="240" w:lineRule="auto"/>
        <w:jc w:val="both"/>
        <w:rPr>
          <w:rFonts w:ascii="Bookman Old Style" w:eastAsia="Helvetica" w:hAnsi="Bookman Old Style"/>
          <w:b/>
          <w:sz w:val="21"/>
          <w:szCs w:val="21"/>
        </w:rPr>
      </w:pPr>
      <w:r>
        <w:rPr>
          <w:rFonts w:ascii="Bookman Old Style" w:eastAsia="Helvetica" w:hAnsi="Bookman Old Style"/>
          <w:sz w:val="21"/>
          <w:szCs w:val="21"/>
        </w:rPr>
        <w:t xml:space="preserve">6.2.1. Alternativamente, a Administração enviará o Termo de Contrato ou instrumento equivalente para a assinatura digital, e a devolução pelo </w:t>
      </w:r>
      <w:r w:rsidRPr="00BD772B">
        <w:rPr>
          <w:rFonts w:ascii="Bookman Old Style" w:eastAsia="Helvetica" w:hAnsi="Bookman Old Style"/>
          <w:b/>
          <w:sz w:val="21"/>
          <w:szCs w:val="21"/>
        </w:rPr>
        <w:t>e-mail</w:t>
      </w:r>
      <w:r w:rsidR="0051030E">
        <w:rPr>
          <w:rFonts w:ascii="Bookman Old Style" w:eastAsia="Helvetica" w:hAnsi="Bookman Old Style"/>
          <w:b/>
          <w:sz w:val="21"/>
          <w:szCs w:val="21"/>
        </w:rPr>
        <w:t>:</w:t>
      </w:r>
      <w:r w:rsidR="00512C4B" w:rsidRPr="00BD772B">
        <w:rPr>
          <w:rFonts w:ascii="Bookman Old Style" w:eastAsia="Helvetica" w:hAnsi="Bookman Old Style"/>
          <w:b/>
          <w:sz w:val="21"/>
          <w:szCs w:val="21"/>
        </w:rPr>
        <w:t xml:space="preserve"> </w:t>
      </w:r>
      <w:hyperlink r:id="rId13" w:history="1">
        <w:r w:rsidR="00B20C97" w:rsidRPr="00BC55B9">
          <w:rPr>
            <w:rStyle w:val="Hyperlink"/>
            <w:rFonts w:ascii="Bookman Old Style" w:hAnsi="Bookman Old Style" w:cs="Arial"/>
            <w:bCs/>
            <w:iCs/>
            <w:sz w:val="21"/>
            <w:szCs w:val="21"/>
          </w:rPr>
          <w:t>cmaguaclara.contratos@gmail.com</w:t>
        </w:r>
      </w:hyperlink>
      <w:r w:rsidR="00B20C97">
        <w:rPr>
          <w:rFonts w:ascii="Bookman Old Style" w:hAnsi="Bookman Old Style" w:cs="Arial"/>
          <w:b/>
          <w:iCs/>
          <w:color w:val="FF0000"/>
          <w:sz w:val="21"/>
          <w:szCs w:val="21"/>
        </w:rPr>
        <w:t>.</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6.3. A assinatura do contrato ou instrumento equivalente vinculará a contratada à sua proposta e as previsões contidas no Aviso de Contratação Direta e seus Anexos.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6.3.1. A Contratada reconhecerá que as hipóteses de rescisão são aquelas previstas nos artigos 137 e 138 da Lei nº 14.133/21 e reconhece os direitos da Administração previstos nos artigos 137 a 139 da mesma Lei.</w:t>
      </w:r>
    </w:p>
    <w:p w:rsidR="00CA6D0F" w:rsidRDefault="002A7A5C">
      <w:pPr>
        <w:tabs>
          <w:tab w:val="left" w:pos="1280"/>
        </w:tabs>
        <w:spacing w:before="120" w:after="120" w:line="240" w:lineRule="auto"/>
        <w:jc w:val="both"/>
        <w:rPr>
          <w:rFonts w:ascii="Bookman Old Style" w:eastAsia="Helvetica" w:hAnsi="Bookman Old Style"/>
          <w:b/>
          <w:bCs/>
          <w:sz w:val="21"/>
          <w:szCs w:val="21"/>
        </w:rPr>
      </w:pPr>
      <w:r>
        <w:rPr>
          <w:rFonts w:ascii="Bookman Old Style" w:eastAsia="Helvetica" w:hAnsi="Bookman Old Style"/>
          <w:b/>
          <w:bCs/>
          <w:sz w:val="21"/>
          <w:szCs w:val="21"/>
        </w:rPr>
        <w:t>7. DAS SANÇÕES</w:t>
      </w:r>
    </w:p>
    <w:p w:rsidR="00CA6D0F" w:rsidRDefault="002A7A5C">
      <w:pPr>
        <w:tabs>
          <w:tab w:val="left" w:pos="1280"/>
        </w:tabs>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7.1. </w:t>
      </w:r>
      <w:r>
        <w:rPr>
          <w:rFonts w:ascii="Bookman Old Style" w:eastAsia="Helvetica" w:hAnsi="Bookman Old Style"/>
          <w:b/>
          <w:bCs/>
          <w:sz w:val="21"/>
          <w:szCs w:val="21"/>
        </w:rPr>
        <w:t>Comete infração administrativa o fornecedor que incidir em quaisquer das infrações previstas no art. 155 da Lei nº 14.133, de 2021, quais sejam:</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sz w:val="21"/>
          <w:szCs w:val="21"/>
        </w:rPr>
        <w:t xml:space="preserve">7.1.1 dar causa </w:t>
      </w:r>
      <w:r>
        <w:rPr>
          <w:rFonts w:ascii="Bookman Old Style" w:hAnsi="Bookman Old Style" w:cs="Arial"/>
          <w:bCs/>
          <w:color w:val="000000"/>
          <w:sz w:val="21"/>
          <w:szCs w:val="21"/>
        </w:rPr>
        <w:t>à inexecução parcial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7.1.2 dar causa à inexecução parcial do contrato que cause grave dano à Administração, ao funcionamento dos serviços públicos ou ao interesse coletivo;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7.1.3 dar causa à inexecução total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7.1.4 deixar de entregar a documentação exigida para o certame;</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7.1.5 não manter a proposta, salvo em decorrência de fato superveniente devidamente justificado;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7.1.6 não celebrar o contrato ou não entregar a documentação exigida para a contratação, quando convocado dentro do prazo de validade de sua proposta;</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7.1.7 ensejar o retardamento da execução ou da entrega do objeto da licitação sem motivo justificado;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7.1.8 apresentar declaração ou documentação falsa exigida para o certame ou prestar declaração falsa durante a licitação ou a execução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7.1.9 fraudar a dispensa ou praticar ato fraudulento na execução do contrato;</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7.1.10 comportar-se de modo inidôneo ou cometer fraude de qualquer natureza;</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7.1.10.1. considera-se comportamento inidôneo, entre outros, a declaração falsa quanto às condições de participação, quanto ao enquadramento como ME/EPP ou o conluio entre os fornecedores, em qualquer momento da dispensa, mesmo após o encerramento da fase de lances.</w:t>
      </w:r>
    </w:p>
    <w:p w:rsidR="00CA6D0F" w:rsidRDefault="002A7A5C">
      <w:pPr>
        <w:pStyle w:val="NormalWeb"/>
        <w:spacing w:before="120" w:beforeAutospacing="0" w:after="120" w:afterAutospacing="0"/>
        <w:jc w:val="both"/>
        <w:rPr>
          <w:rFonts w:ascii="Bookman Old Style" w:hAnsi="Bookman Old Style" w:cs="Arial"/>
          <w:bCs/>
          <w:color w:val="000000"/>
          <w:sz w:val="21"/>
          <w:szCs w:val="21"/>
        </w:rPr>
      </w:pPr>
      <w:r>
        <w:rPr>
          <w:rFonts w:ascii="Bookman Old Style" w:hAnsi="Bookman Old Style" w:cs="Arial"/>
          <w:bCs/>
          <w:color w:val="000000"/>
          <w:sz w:val="21"/>
          <w:szCs w:val="21"/>
        </w:rPr>
        <w:t>7.1.11 praticar atos ilícitos com vistas a frustrar os objetivos desta Dispensa;</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color w:val="000000"/>
          <w:sz w:val="21"/>
          <w:szCs w:val="21"/>
        </w:rPr>
        <w:t>7.1.12 praticar ato lesivo previsto</w:t>
      </w:r>
      <w:r>
        <w:rPr>
          <w:rFonts w:ascii="Bookman Old Style" w:hAnsi="Bookman Old Style"/>
          <w:bCs/>
          <w:sz w:val="21"/>
          <w:szCs w:val="21"/>
        </w:rPr>
        <w:t xml:space="preserve"> no </w:t>
      </w:r>
      <w:hyperlink r:id="rId14" w:anchor="art5" w:history="1">
        <w:r>
          <w:rPr>
            <w:rStyle w:val="Hyperlink"/>
            <w:rFonts w:ascii="Bookman Old Style" w:hAnsi="Bookman Old Style"/>
            <w:bCs/>
            <w:color w:val="auto"/>
            <w:sz w:val="21"/>
            <w:szCs w:val="21"/>
          </w:rPr>
          <w:t>art. 5º da Lei nº 12.846, de 1º de agosto de 2013.</w:t>
        </w:r>
      </w:hyperlink>
    </w:p>
    <w:p w:rsidR="00CA6D0F" w:rsidRDefault="002A7A5C">
      <w:pPr>
        <w:spacing w:before="120" w:after="120" w:line="240" w:lineRule="auto"/>
        <w:jc w:val="both"/>
        <w:rPr>
          <w:rFonts w:ascii="Bookman Old Style" w:hAnsi="Bookman Old Style"/>
          <w:sz w:val="21"/>
          <w:szCs w:val="21"/>
        </w:rPr>
      </w:pPr>
      <w:r>
        <w:rPr>
          <w:rFonts w:ascii="Bookman Old Style" w:hAnsi="Bookman Old Style"/>
          <w:bCs/>
          <w:sz w:val="21"/>
          <w:szCs w:val="21"/>
        </w:rPr>
        <w:t>7.2.</w:t>
      </w:r>
      <w:r>
        <w:rPr>
          <w:rFonts w:ascii="Bookman Old Style" w:hAnsi="Bookman Old Style"/>
          <w:sz w:val="21"/>
          <w:szCs w:val="21"/>
        </w:rPr>
        <w:t xml:space="preserve"> O fornecedor que cometer qualquer das infrações discriminas nos subitens anteriores, em processo de aplicação de penalidade, estará sujeito, sem prejuízo da responsabilidade civil e criminal, às seguintes sanções:</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a) Advertência pela falta do subitem 7.1.1, quando não se justificar a imposição de penalidade mais grave;</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lastRenderedPageBreak/>
        <w:t>b) Multa de</w:t>
      </w:r>
      <w:r w:rsidR="00BD772B">
        <w:rPr>
          <w:rFonts w:ascii="Bookman Old Style" w:hAnsi="Bookman Old Style"/>
          <w:sz w:val="21"/>
          <w:szCs w:val="21"/>
        </w:rPr>
        <w:t xml:space="preserve"> 20 % (vinte por cento) </w:t>
      </w:r>
      <w:r>
        <w:rPr>
          <w:rFonts w:ascii="Bookman Old Style" w:hAnsi="Bookman Old Style"/>
          <w:sz w:val="21"/>
          <w:szCs w:val="21"/>
        </w:rPr>
        <w:t>sobre o valor estimado do(s) item(s) prejudicado(s) pela conduta do fornecedor, por qualquer das infrações dos subitens 7.1.1 a 7.1.12;</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c) Impedimento de licitar e contratar no âmbito da Administração Pública direta e indireta do ente federativo que tiver aplicado a sanção, pelo prazo máximo de 3 (três) anos, nos casos dos subitens 7.1.2 a 7.1.7, quando não se justificar a imposição de penalidade mais grave;</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d) Declaração de inidoneidade para licitar ou contratar, que impedirá o responsável de licitar ou contratar no âmbito da Administração Pública direta e indireta de todos os entes municipais, pelo prazo mínimo de 3 (três) anos e máximo de 6 (seis) anos, nos casos dos subitens 7.1.8 a 7.1.12, bem como nos demais casos que justifiquem a imposição da penalidade mais grave;</w:t>
      </w:r>
    </w:p>
    <w:p w:rsidR="00CA6D0F" w:rsidRDefault="002A7A5C">
      <w:pPr>
        <w:spacing w:before="120" w:after="120" w:line="240" w:lineRule="auto"/>
        <w:jc w:val="both"/>
        <w:rPr>
          <w:rFonts w:ascii="Bookman Old Style" w:hAnsi="Bookman Old Style"/>
          <w:b/>
          <w:sz w:val="21"/>
          <w:szCs w:val="21"/>
        </w:rPr>
      </w:pPr>
      <w:r>
        <w:rPr>
          <w:rFonts w:ascii="Bookman Old Style" w:hAnsi="Bookman Old Style"/>
          <w:b/>
          <w:sz w:val="21"/>
          <w:szCs w:val="21"/>
        </w:rPr>
        <w:t>7.3. Na aplicação das sanções serão considerados:</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7.3.1. a natureza e a gravidade da infração cometida;</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7.3.2. as peculiaridades do caso concreto;</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7.3.3. as circunstâncias agravantes ou atenuantes;</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7.3.4. os danos que dela provierem para a Administração Pública;</w:t>
      </w:r>
    </w:p>
    <w:p w:rsidR="00CA6D0F"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7.3.5. a implantação ou o aperfeiçoamento de programa de integridade, conforme normas e orientações dos órgãos de controle.</w:t>
      </w:r>
    </w:p>
    <w:p w:rsidR="00CA6D0F" w:rsidRPr="006F517A" w:rsidRDefault="002A7A5C">
      <w:pPr>
        <w:spacing w:before="120" w:after="120" w:line="240" w:lineRule="auto"/>
        <w:jc w:val="both"/>
        <w:rPr>
          <w:rFonts w:ascii="Bookman Old Style" w:hAnsi="Bookman Old Style"/>
          <w:bCs/>
          <w:sz w:val="21"/>
          <w:szCs w:val="21"/>
        </w:rPr>
      </w:pPr>
      <w:r>
        <w:rPr>
          <w:rFonts w:ascii="Bookman Old Style" w:hAnsi="Bookman Old Style"/>
          <w:bCs/>
          <w:sz w:val="21"/>
          <w:szCs w:val="21"/>
        </w:rPr>
        <w:t xml:space="preserve">7.4. Se a multa aplicada e as indenizações cabíveis forem superiores ao valor de pagamento eventualmente devido pela Administração ao contratado, além da perda desse valor, a diferença será </w:t>
      </w:r>
      <w:r w:rsidRPr="006F517A">
        <w:rPr>
          <w:rFonts w:ascii="Bookman Old Style" w:hAnsi="Bookman Old Style"/>
          <w:bCs/>
          <w:sz w:val="21"/>
          <w:szCs w:val="21"/>
        </w:rPr>
        <w:t>descontada da garantia prestada ou será cobrada judicialmente.</w:t>
      </w:r>
    </w:p>
    <w:p w:rsidR="00CA6D0F" w:rsidRPr="006F517A" w:rsidRDefault="002A7A5C">
      <w:pPr>
        <w:spacing w:before="120" w:after="120" w:line="240" w:lineRule="auto"/>
        <w:jc w:val="both"/>
        <w:rPr>
          <w:rFonts w:ascii="Bookman Old Style" w:hAnsi="Bookman Old Style"/>
          <w:bCs/>
          <w:sz w:val="21"/>
          <w:szCs w:val="21"/>
        </w:rPr>
      </w:pPr>
      <w:r w:rsidRPr="006F517A">
        <w:rPr>
          <w:rFonts w:ascii="Bookman Old Style" w:hAnsi="Bookman Old Style"/>
          <w:bCs/>
          <w:sz w:val="21"/>
          <w:szCs w:val="21"/>
        </w:rPr>
        <w:t>7.5. A aplicação das sanções previstas neste Aviso não exclui, em hipótese alguma, a obrigação de reparação integral do dano causado à Administração Pública.</w:t>
      </w:r>
    </w:p>
    <w:p w:rsidR="00CA6D0F" w:rsidRPr="006F517A" w:rsidRDefault="002A7A5C">
      <w:pPr>
        <w:spacing w:before="120" w:after="120" w:line="240" w:lineRule="auto"/>
        <w:jc w:val="both"/>
        <w:rPr>
          <w:rFonts w:ascii="Bookman Old Style" w:hAnsi="Bookman Old Style"/>
          <w:bCs/>
          <w:sz w:val="21"/>
          <w:szCs w:val="21"/>
        </w:rPr>
      </w:pPr>
      <w:r w:rsidRPr="006F517A">
        <w:rPr>
          <w:rFonts w:ascii="Bookman Old Style" w:hAnsi="Bookman Old Style"/>
          <w:bCs/>
          <w:sz w:val="21"/>
          <w:szCs w:val="21"/>
        </w:rPr>
        <w:t>7.6. A penalidade de multa pode ser aplicada cumulativamente com as demais sanções.</w:t>
      </w:r>
    </w:p>
    <w:p w:rsidR="00CA6D0F" w:rsidRPr="006F517A" w:rsidRDefault="002A7A5C">
      <w:pPr>
        <w:spacing w:before="120" w:after="120" w:line="240" w:lineRule="auto"/>
        <w:jc w:val="both"/>
        <w:rPr>
          <w:rFonts w:ascii="Bookman Old Style" w:hAnsi="Bookman Old Style"/>
          <w:sz w:val="21"/>
          <w:szCs w:val="21"/>
        </w:rPr>
      </w:pPr>
      <w:r w:rsidRPr="006F517A">
        <w:rPr>
          <w:rFonts w:ascii="Bookman Old Style" w:hAnsi="Bookman Old Style"/>
          <w:bCs/>
          <w:sz w:val="21"/>
          <w:szCs w:val="21"/>
        </w:rPr>
        <w:t>7.7. A</w:t>
      </w:r>
      <w:r w:rsidRPr="006F517A">
        <w:rPr>
          <w:rFonts w:ascii="Bookman Old Style" w:hAnsi="Bookman Old Style"/>
          <w:sz w:val="21"/>
          <w:szCs w:val="21"/>
        </w:rPr>
        <w:t xml:space="preserve"> aplicação de qualquer das penalidades previstas realizar-se-á em processo administrativo que assegurará o contraditório e a ampla defesa ao fornecedor/adjudicatário, observando-se os demais procedimentos previstos na Lei nº 14.133/2021.</w:t>
      </w:r>
    </w:p>
    <w:p w:rsidR="00CA6D0F" w:rsidRPr="006F517A" w:rsidRDefault="002A7A5C">
      <w:pPr>
        <w:tabs>
          <w:tab w:val="left" w:pos="1280"/>
        </w:tabs>
        <w:spacing w:before="120" w:after="120" w:line="240" w:lineRule="auto"/>
        <w:jc w:val="both"/>
        <w:rPr>
          <w:rFonts w:ascii="Bookman Old Style" w:eastAsia="Helvetica" w:hAnsi="Bookman Old Style"/>
          <w:b/>
          <w:bCs/>
          <w:sz w:val="21"/>
          <w:szCs w:val="21"/>
        </w:rPr>
      </w:pPr>
      <w:r w:rsidRPr="006F517A">
        <w:rPr>
          <w:rFonts w:ascii="Bookman Old Style" w:eastAsia="Helvetica" w:hAnsi="Bookman Old Style"/>
          <w:b/>
          <w:bCs/>
          <w:sz w:val="21"/>
          <w:szCs w:val="21"/>
        </w:rPr>
        <w:t>8. DAS DISPOSIÇÕES GERAIS</w:t>
      </w:r>
    </w:p>
    <w:p w:rsidR="006F517A" w:rsidRPr="00B97560" w:rsidRDefault="002A7A5C" w:rsidP="006F517A">
      <w:pPr>
        <w:spacing w:before="120" w:after="120" w:line="240" w:lineRule="auto"/>
        <w:jc w:val="both"/>
        <w:rPr>
          <w:rFonts w:ascii="Bookman Old Style" w:eastAsia="Helvetica" w:hAnsi="Bookman Old Style"/>
          <w:sz w:val="21"/>
          <w:szCs w:val="21"/>
        </w:rPr>
      </w:pPr>
      <w:r w:rsidRPr="006F517A">
        <w:rPr>
          <w:rFonts w:ascii="Bookman Old Style" w:eastAsia="Helvetica" w:hAnsi="Bookman Old Style"/>
          <w:sz w:val="21"/>
          <w:szCs w:val="21"/>
        </w:rPr>
        <w:t>8.1</w:t>
      </w:r>
      <w:r w:rsidR="006F517A" w:rsidRPr="006F517A">
        <w:rPr>
          <w:rFonts w:ascii="Bookman Old Style" w:hAnsi="Bookman Old Style"/>
          <w:sz w:val="21"/>
          <w:szCs w:val="21"/>
        </w:rPr>
        <w:t xml:space="preserve">. </w:t>
      </w:r>
      <w:r w:rsidR="00723D3F">
        <w:rPr>
          <w:rFonts w:ascii="Bookman Old Style" w:hAnsi="Bookman Old Style"/>
          <w:sz w:val="21"/>
          <w:szCs w:val="21"/>
        </w:rPr>
        <w:t xml:space="preserve">O ato de </w:t>
      </w:r>
      <w:r w:rsidR="00723D3F" w:rsidRPr="00B97560">
        <w:rPr>
          <w:rFonts w:ascii="Bookman Old Style" w:hAnsi="Bookman Old Style"/>
          <w:sz w:val="21"/>
          <w:szCs w:val="21"/>
        </w:rPr>
        <w:t>autorização da contratação direta do fornecedor vencedor será divulgado na forma prevista do art. 72, parágrafo único</w:t>
      </w:r>
      <w:r w:rsidR="00B97560" w:rsidRPr="00B97560">
        <w:rPr>
          <w:rFonts w:ascii="Bookman Old Style" w:hAnsi="Bookman Old Style"/>
          <w:sz w:val="21"/>
          <w:szCs w:val="21"/>
        </w:rPr>
        <w:t>,</w:t>
      </w:r>
      <w:r w:rsidR="00723D3F" w:rsidRPr="00B97560">
        <w:rPr>
          <w:rFonts w:ascii="Bookman Old Style" w:hAnsi="Bookman Old Style"/>
          <w:sz w:val="21"/>
          <w:szCs w:val="21"/>
        </w:rPr>
        <w:t xml:space="preserve"> da Lei 14.133, de 2021 no sítio oficial da Câmara Municipal de Água Clara </w:t>
      </w:r>
      <w:hyperlink r:id="rId15" w:history="1">
        <w:r w:rsidR="00723D3F" w:rsidRPr="00B97560">
          <w:rPr>
            <w:rStyle w:val="Hyperlink"/>
            <w:rFonts w:ascii="Bookman Old Style" w:hAnsi="Bookman Old Style"/>
            <w:sz w:val="21"/>
            <w:szCs w:val="21"/>
          </w:rPr>
          <w:t>https://www.aguaclara.ms.leg.br/</w:t>
        </w:r>
      </w:hyperlink>
      <w:r w:rsidR="00723D3F" w:rsidRPr="00B97560">
        <w:rPr>
          <w:rFonts w:ascii="Bookman Old Style" w:hAnsi="Bookman Old Style"/>
          <w:sz w:val="21"/>
          <w:szCs w:val="21"/>
        </w:rPr>
        <w:t>.</w:t>
      </w:r>
    </w:p>
    <w:p w:rsidR="006F517A" w:rsidRPr="00B97560" w:rsidRDefault="002A7A5C" w:rsidP="006F517A">
      <w:pPr>
        <w:autoSpaceDE w:val="0"/>
        <w:snapToGrid w:val="0"/>
        <w:spacing w:before="120" w:after="120" w:line="240" w:lineRule="auto"/>
        <w:jc w:val="both"/>
        <w:rPr>
          <w:rStyle w:val="Hyperlink"/>
          <w:rFonts w:ascii="Bookman Old Style" w:hAnsi="Bookman Old Style" w:cs="Arial"/>
          <w:sz w:val="21"/>
          <w:szCs w:val="21"/>
        </w:rPr>
      </w:pPr>
      <w:r w:rsidRPr="00B97560">
        <w:rPr>
          <w:rFonts w:ascii="Bookman Old Style" w:eastAsia="Helvetica" w:hAnsi="Bookman Old Style"/>
          <w:sz w:val="21"/>
          <w:szCs w:val="21"/>
        </w:rPr>
        <w:t>8.2.</w:t>
      </w:r>
      <w:r w:rsidR="006F517A" w:rsidRPr="00B97560">
        <w:rPr>
          <w:rFonts w:ascii="Bookman Old Style" w:eastAsia="Helvetica" w:hAnsi="Bookman Old Style"/>
          <w:sz w:val="21"/>
          <w:szCs w:val="21"/>
        </w:rPr>
        <w:t xml:space="preserve"> </w:t>
      </w:r>
      <w:r w:rsidR="006F517A" w:rsidRPr="00B97560">
        <w:rPr>
          <w:rStyle w:val="Hyperlink"/>
          <w:rFonts w:ascii="Bookman Old Style" w:hAnsi="Bookman Old Style" w:cs="Arial"/>
          <w:sz w:val="21"/>
          <w:szCs w:val="21"/>
        </w:rPr>
        <w:t xml:space="preserve">Maiores informações </w:t>
      </w:r>
      <w:r w:rsidR="006F517A" w:rsidRPr="00B97560">
        <w:rPr>
          <w:rFonts w:ascii="Bookman Old Style" w:hAnsi="Bookman Old Style" w:cs="Arial"/>
          <w:sz w:val="21"/>
          <w:szCs w:val="21"/>
        </w:rPr>
        <w:t xml:space="preserve">administrativas relativas a este Aviso </w:t>
      </w:r>
      <w:r w:rsidR="006F517A" w:rsidRPr="00B97560">
        <w:rPr>
          <w:rStyle w:val="Hyperlink"/>
          <w:rFonts w:ascii="Bookman Old Style" w:hAnsi="Bookman Old Style" w:cs="Arial"/>
          <w:sz w:val="21"/>
          <w:szCs w:val="21"/>
        </w:rPr>
        <w:t xml:space="preserve">poderão ser </w:t>
      </w:r>
      <w:r w:rsidR="006F517A" w:rsidRPr="00B97560">
        <w:rPr>
          <w:rFonts w:ascii="Bookman Old Style" w:hAnsi="Bookman Old Style" w:cs="Arial"/>
          <w:sz w:val="21"/>
          <w:szCs w:val="21"/>
        </w:rPr>
        <w:t xml:space="preserve">obtidas junto ao Setor de Licitações, através do telefone </w:t>
      </w:r>
      <w:r w:rsidR="006F517A" w:rsidRPr="00E0086B">
        <w:rPr>
          <w:rFonts w:ascii="Bookman Old Style" w:hAnsi="Bookman Old Style" w:cs="Arial"/>
          <w:sz w:val="21"/>
          <w:szCs w:val="21"/>
        </w:rPr>
        <w:t xml:space="preserve">(67) </w:t>
      </w:r>
      <w:r w:rsidR="00E0086B">
        <w:rPr>
          <w:rFonts w:ascii="Bookman Old Style" w:hAnsi="Bookman Old Style" w:cs="Arial"/>
          <w:sz w:val="21"/>
          <w:szCs w:val="21"/>
        </w:rPr>
        <w:t>98412-9711</w:t>
      </w:r>
      <w:r w:rsidR="006F517A" w:rsidRPr="00B97560">
        <w:rPr>
          <w:rFonts w:ascii="Bookman Old Style" w:hAnsi="Bookman Old Style" w:cs="Arial"/>
          <w:sz w:val="21"/>
          <w:szCs w:val="21"/>
        </w:rPr>
        <w:t xml:space="preserve">, nos seguintes horários: das </w:t>
      </w:r>
      <w:r w:rsidR="00723D3F" w:rsidRPr="00E0086B">
        <w:rPr>
          <w:rFonts w:ascii="Bookman Old Style" w:hAnsi="Bookman Old Style" w:cs="Arial"/>
          <w:sz w:val="21"/>
          <w:szCs w:val="21"/>
        </w:rPr>
        <w:t>07</w:t>
      </w:r>
      <w:r w:rsidR="006F517A" w:rsidRPr="00E0086B">
        <w:rPr>
          <w:rFonts w:ascii="Bookman Old Style" w:hAnsi="Bookman Old Style" w:cs="Arial"/>
          <w:sz w:val="21"/>
          <w:szCs w:val="21"/>
        </w:rPr>
        <w:t xml:space="preserve">h00 às </w:t>
      </w:r>
      <w:r w:rsidR="00723D3F" w:rsidRPr="00E0086B">
        <w:rPr>
          <w:rFonts w:ascii="Bookman Old Style" w:hAnsi="Bookman Old Style" w:cs="Arial"/>
          <w:sz w:val="21"/>
          <w:szCs w:val="21"/>
        </w:rPr>
        <w:t>13</w:t>
      </w:r>
      <w:r w:rsidR="006F517A" w:rsidRPr="00E0086B">
        <w:rPr>
          <w:rFonts w:ascii="Bookman Old Style" w:hAnsi="Bookman Old Style" w:cs="Arial"/>
          <w:sz w:val="21"/>
          <w:szCs w:val="21"/>
        </w:rPr>
        <w:t>h00</w:t>
      </w:r>
      <w:r w:rsidR="006F517A" w:rsidRPr="00B97560">
        <w:rPr>
          <w:rFonts w:ascii="Bookman Old Style" w:hAnsi="Bookman Old Style" w:cs="Arial"/>
          <w:sz w:val="21"/>
          <w:szCs w:val="21"/>
        </w:rPr>
        <w:t>.</w:t>
      </w:r>
    </w:p>
    <w:p w:rsidR="00CA6D0F" w:rsidRDefault="002A7A5C">
      <w:pPr>
        <w:spacing w:before="120" w:after="120" w:line="240" w:lineRule="auto"/>
        <w:jc w:val="both"/>
        <w:rPr>
          <w:rFonts w:ascii="Bookman Old Style" w:eastAsia="Helvetica" w:hAnsi="Bookman Old Style"/>
          <w:sz w:val="21"/>
          <w:szCs w:val="21"/>
        </w:rPr>
      </w:pPr>
      <w:r w:rsidRPr="00B97560">
        <w:rPr>
          <w:rFonts w:ascii="Bookman Old Style" w:eastAsia="Helvetica" w:hAnsi="Bookman Old Style"/>
          <w:sz w:val="21"/>
          <w:szCs w:val="21"/>
        </w:rPr>
        <w:t>8.3.</w:t>
      </w:r>
      <w:r w:rsidRPr="00B97560">
        <w:rPr>
          <w:rFonts w:ascii="Bookman Old Style" w:hAnsi="Bookman Old Style"/>
          <w:sz w:val="21"/>
          <w:szCs w:val="21"/>
        </w:rPr>
        <w:t xml:space="preserve"> </w:t>
      </w:r>
      <w:r w:rsidRPr="00B97560">
        <w:rPr>
          <w:rFonts w:ascii="Bookman Old Style" w:eastAsia="Helvetica" w:hAnsi="Bookman Old Style"/>
          <w:sz w:val="21"/>
          <w:szCs w:val="21"/>
        </w:rPr>
        <w:t>No julgamento das propostas e da habilitação, o agente de contratação poderá sanar erros ou falhas que não alterem a substância das propostas, dos documentos e sua validade jurídica, mediante despacho</w:t>
      </w:r>
      <w:r>
        <w:rPr>
          <w:rFonts w:ascii="Bookman Old Style" w:eastAsia="Helvetica" w:hAnsi="Bookman Old Style"/>
          <w:sz w:val="21"/>
          <w:szCs w:val="21"/>
        </w:rPr>
        <w:t xml:space="preserve"> fundamentado, registrado em ata e acessível a todos, atribuindo-lhes validade e eficácia para fins de habilitação e classificação. </w:t>
      </w:r>
    </w:p>
    <w:p w:rsidR="00CA6D0F" w:rsidRDefault="002A7A5C">
      <w:pPr>
        <w:spacing w:before="120" w:after="120" w:line="240" w:lineRule="auto"/>
        <w:jc w:val="both"/>
        <w:rPr>
          <w:rFonts w:ascii="Bookman Old Style" w:eastAsia="Helvetica" w:hAnsi="Bookman Old Style"/>
          <w:sz w:val="21"/>
          <w:szCs w:val="21"/>
        </w:rPr>
      </w:pPr>
      <w:r>
        <w:rPr>
          <w:rFonts w:ascii="Bookman Old Style" w:eastAsia="Helvetica" w:hAnsi="Bookman Old Style"/>
          <w:sz w:val="21"/>
          <w:szCs w:val="21"/>
        </w:rPr>
        <w:t xml:space="preserve">8.4. As normas disciplinadoras deste Aviso de Contratação Direta serão sempre interpretadas em favor da ampliação da disputa entre os interessados, desde que não </w:t>
      </w:r>
      <w:r>
        <w:rPr>
          <w:rFonts w:ascii="Bookman Old Style" w:eastAsia="Helvetica" w:hAnsi="Bookman Old Style"/>
          <w:sz w:val="21"/>
          <w:szCs w:val="21"/>
        </w:rPr>
        <w:lastRenderedPageBreak/>
        <w:t>comprometam o interesse da Administração, o princípio da isonomia, a finalidade e a segurança da contratação.</w:t>
      </w:r>
    </w:p>
    <w:p w:rsidR="00CA6D0F" w:rsidRDefault="002A7A5C">
      <w:pPr>
        <w:spacing w:before="120" w:after="120" w:line="240" w:lineRule="auto"/>
        <w:jc w:val="both"/>
        <w:rPr>
          <w:rFonts w:ascii="Bookman Old Style" w:hAnsi="Bookman Old Style"/>
          <w:sz w:val="21"/>
          <w:szCs w:val="21"/>
        </w:rPr>
      </w:pPr>
      <w:r>
        <w:rPr>
          <w:rFonts w:ascii="Bookman Old Style" w:eastAsia="Helvetica" w:hAnsi="Bookman Old Style"/>
          <w:sz w:val="21"/>
          <w:szCs w:val="21"/>
        </w:rPr>
        <w:t xml:space="preserve">8.5. </w:t>
      </w:r>
      <w:r>
        <w:rPr>
          <w:rFonts w:ascii="Bookman Old Style" w:hAnsi="Bookman Old Style"/>
          <w:sz w:val="21"/>
          <w:szCs w:val="21"/>
        </w:rPr>
        <w:t xml:space="preserve">Os casos omissos serão subsidiados em conformidade com as disposições da Lei </w:t>
      </w:r>
      <w:r w:rsidR="00723D3F">
        <w:rPr>
          <w:rFonts w:ascii="Bookman Old Style" w:hAnsi="Bookman Old Style"/>
          <w:sz w:val="21"/>
          <w:szCs w:val="21"/>
        </w:rPr>
        <w:t>F</w:t>
      </w:r>
      <w:r>
        <w:rPr>
          <w:rFonts w:ascii="Bookman Old Style" w:hAnsi="Bookman Old Style"/>
          <w:sz w:val="21"/>
          <w:szCs w:val="21"/>
        </w:rPr>
        <w:t xml:space="preserve">ederal </w:t>
      </w:r>
      <w:r w:rsidR="00723D3F">
        <w:rPr>
          <w:rFonts w:ascii="Bookman Old Style" w:hAnsi="Bookman Old Style"/>
          <w:sz w:val="21"/>
          <w:szCs w:val="21"/>
        </w:rPr>
        <w:t xml:space="preserve">nº </w:t>
      </w:r>
      <w:r>
        <w:rPr>
          <w:rFonts w:ascii="Bookman Old Style" w:hAnsi="Bookman Old Style"/>
          <w:sz w:val="21"/>
          <w:szCs w:val="21"/>
        </w:rPr>
        <w:t>14.133/2021.</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8.6.</w:t>
      </w:r>
      <w:r>
        <w:rPr>
          <w:rFonts w:ascii="Bookman Old Style" w:hAnsi="Bookman Old Style"/>
          <w:sz w:val="21"/>
          <w:szCs w:val="21"/>
        </w:rPr>
        <w:tab/>
        <w:t>Não havendo expediente ou ocorrendo qualquer fato superveniente que impeça a realização da sessão de julgamento na data marcada, esta será automaticamente transferida para o primeiro dia útil subsequente, no mesmo horário anteriormente estabelecido, desde que não haja comunicação em contrário.</w:t>
      </w:r>
    </w:p>
    <w:p w:rsidR="00CA6D0F" w:rsidRDefault="002A7A5C">
      <w:pPr>
        <w:spacing w:before="120" w:after="120" w:line="240" w:lineRule="auto"/>
        <w:jc w:val="both"/>
        <w:rPr>
          <w:rFonts w:ascii="Bookman Old Style" w:hAnsi="Bookman Old Style"/>
          <w:sz w:val="21"/>
          <w:szCs w:val="21"/>
        </w:rPr>
      </w:pPr>
      <w:r>
        <w:rPr>
          <w:rFonts w:ascii="Bookman Old Style" w:hAnsi="Bookman Old Style"/>
          <w:sz w:val="21"/>
          <w:szCs w:val="21"/>
        </w:rPr>
        <w:t>8.7.</w:t>
      </w:r>
      <w:r>
        <w:rPr>
          <w:rFonts w:ascii="Bookman Old Style" w:hAnsi="Bookman Old Style"/>
          <w:sz w:val="21"/>
          <w:szCs w:val="21"/>
        </w:rPr>
        <w:tab/>
        <w:t>Os fornecedores assumem todos os custos de preparação e apresentação de suas propostas e a Administração não será, em nenhum caso, responsável por esses custos, independentemente da condução ou do resultado do processo de contratação.</w:t>
      </w:r>
    </w:p>
    <w:p w:rsidR="00723D3F" w:rsidRPr="00723D3F" w:rsidRDefault="002A7A5C" w:rsidP="00723D3F">
      <w:pPr>
        <w:spacing w:before="120" w:after="120" w:line="240" w:lineRule="auto"/>
        <w:jc w:val="both"/>
        <w:rPr>
          <w:rFonts w:ascii="Bookman Old Style" w:eastAsia="Helvetica" w:hAnsi="Bookman Old Style"/>
          <w:sz w:val="21"/>
          <w:szCs w:val="21"/>
        </w:rPr>
      </w:pPr>
      <w:r>
        <w:rPr>
          <w:rFonts w:ascii="Bookman Old Style" w:hAnsi="Bookman Old Style"/>
          <w:sz w:val="21"/>
          <w:szCs w:val="21"/>
        </w:rPr>
        <w:t xml:space="preserve">8.8. </w:t>
      </w:r>
      <w:r w:rsidR="00723D3F" w:rsidRPr="006F517A">
        <w:rPr>
          <w:rFonts w:ascii="Bookman Old Style" w:eastAsia="Helvetica" w:hAnsi="Bookman Old Style"/>
          <w:sz w:val="21"/>
          <w:szCs w:val="21"/>
        </w:rPr>
        <w:t xml:space="preserve">O Aviso de Dispensa e seus Anexos poderá ser adquirido na íntegra no portal de </w:t>
      </w:r>
      <w:r w:rsidR="00723D3F" w:rsidRPr="00723D3F">
        <w:rPr>
          <w:rFonts w:ascii="Bookman Old Style" w:eastAsia="Helvetica" w:hAnsi="Bookman Old Style"/>
          <w:sz w:val="21"/>
          <w:szCs w:val="21"/>
        </w:rPr>
        <w:t xml:space="preserve">transparência da Câmara Municipal, disponível no endereço   </w:t>
      </w:r>
      <w:hyperlink r:id="rId16" w:history="1">
        <w:r w:rsidR="00723D3F" w:rsidRPr="00723D3F">
          <w:rPr>
            <w:rStyle w:val="Hyperlink"/>
            <w:rFonts w:ascii="Bookman Old Style" w:eastAsia="Helvetica" w:hAnsi="Bookman Old Style"/>
            <w:sz w:val="21"/>
            <w:szCs w:val="21"/>
            <w:u w:val="none"/>
          </w:rPr>
          <w:t>https://web.qualitysistemas.com.br/processos_licitatorios/camara_municipal_de_agua_clara</w:t>
        </w:r>
      </w:hyperlink>
      <w:r w:rsidR="00723D3F" w:rsidRPr="00723D3F">
        <w:rPr>
          <w:rFonts w:ascii="Bookman Old Style" w:eastAsia="Helvetica" w:hAnsi="Bookman Old Style"/>
          <w:sz w:val="21"/>
          <w:szCs w:val="21"/>
        </w:rPr>
        <w:t xml:space="preserve"> ou exclusivamente através do email: </w:t>
      </w:r>
      <w:hyperlink r:id="rId17" w:history="1">
        <w:r w:rsidR="00B344CC" w:rsidRPr="00B344CC">
          <w:rPr>
            <w:rStyle w:val="Hyperlink"/>
            <w:iCs/>
          </w:rPr>
          <w:t>pregao.cmac@gmail.com</w:t>
        </w:r>
      </w:hyperlink>
      <w:r w:rsidR="00723D3F" w:rsidRPr="00B344CC">
        <w:rPr>
          <w:rFonts w:ascii="Bookman Old Style" w:hAnsi="Bookman Old Style" w:cs="Arial"/>
          <w:iCs/>
          <w:sz w:val="21"/>
          <w:szCs w:val="21"/>
        </w:rPr>
        <w:t>.</w:t>
      </w:r>
      <w:r w:rsidR="00723D3F" w:rsidRPr="00723D3F">
        <w:rPr>
          <w:rFonts w:ascii="Bookman Old Style" w:hAnsi="Bookman Old Style" w:cs="Arial"/>
          <w:b/>
          <w:iCs/>
          <w:sz w:val="21"/>
          <w:szCs w:val="21"/>
        </w:rPr>
        <w:t xml:space="preserve"> </w:t>
      </w:r>
    </w:p>
    <w:p w:rsidR="00CA6D0F" w:rsidRDefault="002A7A5C">
      <w:pPr>
        <w:spacing w:before="120" w:after="120" w:line="240" w:lineRule="auto"/>
        <w:rPr>
          <w:rFonts w:ascii="Bookman Old Style" w:hAnsi="Bookman Old Style"/>
          <w:sz w:val="21"/>
          <w:szCs w:val="21"/>
        </w:rPr>
      </w:pPr>
      <w:r>
        <w:rPr>
          <w:rFonts w:ascii="Bookman Old Style" w:hAnsi="Bookman Old Style"/>
          <w:sz w:val="21"/>
          <w:szCs w:val="21"/>
        </w:rPr>
        <w:t>8.9. Integram este Aviso de Contratação Direta, para todos os fins e efeitos, os seguintes anexos:</w:t>
      </w:r>
    </w:p>
    <w:p w:rsidR="00CA6D0F" w:rsidRDefault="002A7A5C">
      <w:pPr>
        <w:spacing w:before="120" w:after="120" w:line="240" w:lineRule="auto"/>
        <w:jc w:val="both"/>
        <w:rPr>
          <w:rFonts w:ascii="Bookman Old Style" w:hAnsi="Bookman Old Style"/>
          <w:color w:val="000000"/>
          <w:sz w:val="20"/>
          <w:szCs w:val="21"/>
        </w:rPr>
      </w:pPr>
      <w:r w:rsidRPr="00C11C7D">
        <w:rPr>
          <w:rFonts w:ascii="Bookman Old Style" w:hAnsi="Bookman Old Style"/>
          <w:b/>
          <w:bCs/>
          <w:color w:val="000000"/>
          <w:sz w:val="20"/>
          <w:szCs w:val="21"/>
        </w:rPr>
        <w:t>ANEXO I</w:t>
      </w:r>
      <w:r>
        <w:rPr>
          <w:rFonts w:ascii="Bookman Old Style" w:hAnsi="Bookman Old Style"/>
          <w:color w:val="000000"/>
          <w:sz w:val="20"/>
          <w:szCs w:val="21"/>
        </w:rPr>
        <w:t xml:space="preserve"> – Documentação exigida para Habilitação;</w:t>
      </w:r>
    </w:p>
    <w:p w:rsidR="00CA6D0F" w:rsidRDefault="002A7A5C">
      <w:pPr>
        <w:spacing w:before="120" w:after="120" w:line="240" w:lineRule="auto"/>
        <w:jc w:val="both"/>
        <w:rPr>
          <w:rFonts w:ascii="Bookman Old Style" w:hAnsi="Bookman Old Style"/>
          <w:color w:val="000000"/>
          <w:sz w:val="20"/>
          <w:szCs w:val="21"/>
        </w:rPr>
      </w:pPr>
      <w:r w:rsidRPr="00C11C7D">
        <w:rPr>
          <w:rFonts w:ascii="Bookman Old Style" w:hAnsi="Bookman Old Style"/>
          <w:b/>
          <w:bCs/>
          <w:color w:val="000000"/>
          <w:sz w:val="20"/>
          <w:szCs w:val="21"/>
        </w:rPr>
        <w:t>ANEXO II</w:t>
      </w:r>
      <w:r>
        <w:rPr>
          <w:rFonts w:ascii="Bookman Old Style" w:hAnsi="Bookman Old Style"/>
          <w:color w:val="000000"/>
          <w:sz w:val="20"/>
          <w:szCs w:val="21"/>
        </w:rPr>
        <w:t xml:space="preserve"> – Proposta de Preços;</w:t>
      </w:r>
    </w:p>
    <w:p w:rsidR="00955C71" w:rsidRDefault="002A7A5C">
      <w:pPr>
        <w:spacing w:before="120" w:after="120" w:line="240" w:lineRule="auto"/>
        <w:jc w:val="both"/>
        <w:rPr>
          <w:rFonts w:ascii="Bookman Old Style" w:hAnsi="Bookman Old Style"/>
          <w:i/>
          <w:iCs/>
          <w:sz w:val="20"/>
          <w:szCs w:val="21"/>
        </w:rPr>
      </w:pPr>
      <w:r w:rsidRPr="00C11C7D">
        <w:rPr>
          <w:rFonts w:ascii="Bookman Old Style" w:hAnsi="Bookman Old Style"/>
          <w:b/>
          <w:bCs/>
          <w:i/>
          <w:iCs/>
          <w:sz w:val="20"/>
          <w:szCs w:val="21"/>
        </w:rPr>
        <w:t>ANEXO III</w:t>
      </w:r>
      <w:r>
        <w:rPr>
          <w:rFonts w:ascii="Bookman Old Style" w:hAnsi="Bookman Old Style"/>
          <w:i/>
          <w:iCs/>
          <w:sz w:val="20"/>
          <w:szCs w:val="21"/>
        </w:rPr>
        <w:t xml:space="preserve"> – Estudo Técnico Preliminar</w:t>
      </w:r>
    </w:p>
    <w:p w:rsidR="00CA6D0F" w:rsidRDefault="002A7A5C">
      <w:pPr>
        <w:spacing w:before="120" w:after="120" w:line="240" w:lineRule="auto"/>
        <w:jc w:val="both"/>
        <w:rPr>
          <w:rFonts w:ascii="Bookman Old Style" w:hAnsi="Bookman Old Style"/>
          <w:color w:val="000000"/>
          <w:sz w:val="20"/>
          <w:szCs w:val="21"/>
        </w:rPr>
      </w:pPr>
      <w:r w:rsidRPr="00C11C7D">
        <w:rPr>
          <w:rFonts w:ascii="Bookman Old Style" w:hAnsi="Bookman Old Style"/>
          <w:b/>
          <w:bCs/>
          <w:color w:val="000000"/>
          <w:sz w:val="20"/>
          <w:szCs w:val="21"/>
        </w:rPr>
        <w:t>ANEXO IV</w:t>
      </w:r>
      <w:r>
        <w:rPr>
          <w:rFonts w:ascii="Bookman Old Style" w:hAnsi="Bookman Old Style"/>
          <w:color w:val="000000"/>
          <w:sz w:val="20"/>
          <w:szCs w:val="21"/>
        </w:rPr>
        <w:t xml:space="preserve"> - Termo de Referência;</w:t>
      </w:r>
    </w:p>
    <w:p w:rsidR="00CA6D0F" w:rsidRDefault="002A7A5C">
      <w:pPr>
        <w:spacing w:before="120" w:after="120" w:line="240" w:lineRule="auto"/>
        <w:jc w:val="both"/>
        <w:rPr>
          <w:rFonts w:ascii="Bookman Old Style" w:hAnsi="Bookman Old Style"/>
          <w:i/>
          <w:iCs/>
          <w:sz w:val="20"/>
          <w:szCs w:val="21"/>
        </w:rPr>
      </w:pPr>
      <w:r w:rsidRPr="00C11C7D">
        <w:rPr>
          <w:rFonts w:ascii="Bookman Old Style" w:hAnsi="Bookman Old Style"/>
          <w:b/>
          <w:bCs/>
          <w:i/>
          <w:iCs/>
          <w:sz w:val="20"/>
          <w:szCs w:val="21"/>
        </w:rPr>
        <w:t>ANEXO V</w:t>
      </w:r>
      <w:r>
        <w:rPr>
          <w:rFonts w:ascii="Bookman Old Style" w:hAnsi="Bookman Old Style"/>
          <w:i/>
          <w:iCs/>
          <w:sz w:val="20"/>
          <w:szCs w:val="21"/>
        </w:rPr>
        <w:t xml:space="preserve"> – Minuta de Termo de Contrato ou do instrumento substitutivo;</w:t>
      </w:r>
    </w:p>
    <w:p w:rsidR="00CA6D0F" w:rsidRDefault="002A7A5C">
      <w:pPr>
        <w:spacing w:before="120" w:after="120" w:line="240" w:lineRule="auto"/>
        <w:jc w:val="both"/>
        <w:rPr>
          <w:rFonts w:ascii="Bookman Old Style" w:hAnsi="Bookman Old Style"/>
          <w:i/>
          <w:iCs/>
          <w:sz w:val="20"/>
          <w:szCs w:val="21"/>
        </w:rPr>
      </w:pPr>
      <w:r w:rsidRPr="00C11C7D">
        <w:rPr>
          <w:rFonts w:ascii="Bookman Old Style" w:hAnsi="Bookman Old Style"/>
          <w:b/>
          <w:bCs/>
          <w:i/>
          <w:iCs/>
          <w:sz w:val="20"/>
          <w:szCs w:val="21"/>
        </w:rPr>
        <w:t>ANEXO VI</w:t>
      </w:r>
      <w:r>
        <w:rPr>
          <w:rFonts w:ascii="Bookman Old Style" w:hAnsi="Bookman Old Style"/>
          <w:i/>
          <w:iCs/>
          <w:sz w:val="20"/>
          <w:szCs w:val="21"/>
        </w:rPr>
        <w:t xml:space="preserve"> – Declaração de Enquadramento Me </w:t>
      </w:r>
      <w:proofErr w:type="spellStart"/>
      <w:r>
        <w:rPr>
          <w:rFonts w:ascii="Bookman Old Style" w:hAnsi="Bookman Old Style"/>
          <w:i/>
          <w:iCs/>
          <w:sz w:val="20"/>
          <w:szCs w:val="21"/>
        </w:rPr>
        <w:t>Epp</w:t>
      </w:r>
      <w:proofErr w:type="spellEnd"/>
      <w:r>
        <w:rPr>
          <w:rFonts w:ascii="Bookman Old Style" w:hAnsi="Bookman Old Style"/>
          <w:i/>
          <w:iCs/>
          <w:sz w:val="20"/>
          <w:szCs w:val="21"/>
        </w:rPr>
        <w:t>;</w:t>
      </w:r>
    </w:p>
    <w:p w:rsidR="00CA6D0F" w:rsidRDefault="002A7A5C">
      <w:pPr>
        <w:spacing w:before="120" w:after="120" w:line="240" w:lineRule="auto"/>
        <w:rPr>
          <w:rFonts w:ascii="Bookman Old Style" w:hAnsi="Bookman Old Style"/>
          <w:i/>
          <w:iCs/>
          <w:sz w:val="20"/>
          <w:szCs w:val="21"/>
        </w:rPr>
      </w:pPr>
      <w:r w:rsidRPr="00C11C7D">
        <w:rPr>
          <w:rFonts w:ascii="Bookman Old Style" w:hAnsi="Bookman Old Style"/>
          <w:b/>
          <w:bCs/>
          <w:i/>
          <w:iCs/>
          <w:sz w:val="20"/>
          <w:szCs w:val="21"/>
        </w:rPr>
        <w:t>ANEXO VII</w:t>
      </w:r>
      <w:r>
        <w:rPr>
          <w:rFonts w:ascii="Bookman Old Style" w:hAnsi="Bookman Old Style"/>
          <w:i/>
          <w:iCs/>
          <w:sz w:val="20"/>
          <w:szCs w:val="21"/>
        </w:rPr>
        <w:t xml:space="preserve"> - Declaração Unificada.</w:t>
      </w:r>
    </w:p>
    <w:p w:rsidR="00CA6D0F" w:rsidRDefault="00955C71" w:rsidP="00955C71">
      <w:pPr>
        <w:spacing w:before="120" w:after="120" w:line="240" w:lineRule="auto"/>
        <w:jc w:val="right"/>
        <w:rPr>
          <w:rFonts w:ascii="Bookman Old Style" w:hAnsi="Bookman Old Style" w:cs="Arial"/>
          <w:color w:val="000000"/>
          <w:sz w:val="20"/>
          <w:szCs w:val="21"/>
        </w:rPr>
      </w:pPr>
      <w:r>
        <w:rPr>
          <w:rFonts w:ascii="Bookman Old Style" w:hAnsi="Bookman Old Style" w:cs="Arial"/>
        </w:rPr>
        <w:t xml:space="preserve">Água </w:t>
      </w:r>
      <w:proofErr w:type="spellStart"/>
      <w:r>
        <w:rPr>
          <w:rFonts w:ascii="Bookman Old Style" w:hAnsi="Bookman Old Style" w:cs="Arial"/>
        </w:rPr>
        <w:t>Clara-MS</w:t>
      </w:r>
      <w:proofErr w:type="spellEnd"/>
      <w:r>
        <w:rPr>
          <w:rFonts w:ascii="Bookman Old Style" w:hAnsi="Bookman Old Style" w:cs="Arial"/>
          <w:color w:val="000000"/>
          <w:sz w:val="20"/>
          <w:szCs w:val="21"/>
        </w:rPr>
        <w:t>,</w:t>
      </w:r>
      <w:r w:rsidR="004C2814">
        <w:rPr>
          <w:rFonts w:ascii="Bookman Old Style" w:hAnsi="Bookman Old Style" w:cs="Arial"/>
          <w:color w:val="000000"/>
          <w:sz w:val="20"/>
          <w:szCs w:val="21"/>
        </w:rPr>
        <w:t xml:space="preserve"> </w:t>
      </w:r>
      <w:r w:rsidR="003D7B88">
        <w:rPr>
          <w:rFonts w:ascii="Bookman Old Style" w:hAnsi="Bookman Old Style" w:cs="Arial"/>
          <w:color w:val="000000"/>
          <w:sz w:val="20"/>
          <w:szCs w:val="21"/>
        </w:rPr>
        <w:t>1</w:t>
      </w:r>
      <w:r w:rsidR="00B344CC">
        <w:rPr>
          <w:rFonts w:ascii="Bookman Old Style" w:hAnsi="Bookman Old Style" w:cs="Arial"/>
          <w:color w:val="000000"/>
          <w:sz w:val="20"/>
          <w:szCs w:val="21"/>
        </w:rPr>
        <w:t>3</w:t>
      </w:r>
      <w:r>
        <w:rPr>
          <w:rFonts w:ascii="Bookman Old Style" w:hAnsi="Bookman Old Style" w:cs="Arial"/>
          <w:color w:val="000000"/>
          <w:sz w:val="20"/>
          <w:szCs w:val="21"/>
        </w:rPr>
        <w:t xml:space="preserve"> </w:t>
      </w:r>
      <w:r w:rsidR="002A7A5C">
        <w:rPr>
          <w:rFonts w:ascii="Bookman Old Style" w:hAnsi="Bookman Old Style" w:cs="Arial"/>
          <w:color w:val="000000"/>
          <w:sz w:val="20"/>
          <w:szCs w:val="21"/>
        </w:rPr>
        <w:t xml:space="preserve">de </w:t>
      </w:r>
      <w:r w:rsidR="003D7B88">
        <w:rPr>
          <w:rFonts w:ascii="Bookman Old Style" w:hAnsi="Bookman Old Style" w:cs="Arial"/>
          <w:color w:val="000000"/>
          <w:sz w:val="20"/>
          <w:szCs w:val="21"/>
        </w:rPr>
        <w:t>Maio</w:t>
      </w:r>
      <w:r>
        <w:rPr>
          <w:rFonts w:ascii="Bookman Old Style" w:hAnsi="Bookman Old Style" w:cs="Arial"/>
          <w:color w:val="000000"/>
          <w:sz w:val="20"/>
          <w:szCs w:val="21"/>
        </w:rPr>
        <w:t xml:space="preserve"> </w:t>
      </w:r>
      <w:r w:rsidR="002A7A5C">
        <w:rPr>
          <w:rFonts w:ascii="Bookman Old Style" w:hAnsi="Bookman Old Style" w:cs="Arial"/>
          <w:color w:val="000000"/>
          <w:sz w:val="20"/>
          <w:szCs w:val="21"/>
        </w:rPr>
        <w:t>de 20</w:t>
      </w:r>
      <w:r>
        <w:rPr>
          <w:rFonts w:ascii="Bookman Old Style" w:hAnsi="Bookman Old Style" w:cs="Arial"/>
          <w:color w:val="000000"/>
          <w:sz w:val="20"/>
          <w:szCs w:val="21"/>
        </w:rPr>
        <w:t>2</w:t>
      </w:r>
      <w:r w:rsidR="00064767">
        <w:rPr>
          <w:rFonts w:ascii="Bookman Old Style" w:hAnsi="Bookman Old Style" w:cs="Arial"/>
          <w:color w:val="000000"/>
          <w:sz w:val="20"/>
          <w:szCs w:val="21"/>
        </w:rPr>
        <w:t>5</w:t>
      </w:r>
      <w:r w:rsidR="002A7A5C">
        <w:rPr>
          <w:rFonts w:ascii="Bookman Old Style" w:hAnsi="Bookman Old Style" w:cs="Arial"/>
          <w:color w:val="000000"/>
          <w:sz w:val="20"/>
          <w:szCs w:val="21"/>
        </w:rPr>
        <w:t>.</w:t>
      </w:r>
    </w:p>
    <w:p w:rsidR="00B344CC" w:rsidRDefault="00B344CC" w:rsidP="00955C71">
      <w:pPr>
        <w:spacing w:before="120" w:after="120" w:line="240" w:lineRule="auto"/>
        <w:jc w:val="right"/>
        <w:rPr>
          <w:rFonts w:ascii="Bookman Old Style" w:hAnsi="Bookman Old Style" w:cs="Arial"/>
          <w:color w:val="000000"/>
          <w:sz w:val="20"/>
          <w:szCs w:val="21"/>
        </w:rPr>
      </w:pPr>
    </w:p>
    <w:p w:rsidR="00B344CC" w:rsidRDefault="00B344CC" w:rsidP="00955C71">
      <w:pPr>
        <w:spacing w:before="120" w:after="120" w:line="240" w:lineRule="auto"/>
        <w:jc w:val="right"/>
        <w:rPr>
          <w:rFonts w:ascii="Bookman Old Style" w:hAnsi="Bookman Old Style" w:cs="Arial"/>
          <w:color w:val="000000"/>
          <w:sz w:val="20"/>
          <w:szCs w:val="21"/>
        </w:rPr>
      </w:pPr>
    </w:p>
    <w:p w:rsidR="00955C71" w:rsidRDefault="00955C71" w:rsidP="00955C71">
      <w:pPr>
        <w:spacing w:before="120" w:after="120" w:line="240" w:lineRule="auto"/>
        <w:jc w:val="right"/>
        <w:rPr>
          <w:rFonts w:ascii="Bookman Old Style" w:hAnsi="Bookman Old Style" w:cs="Arial"/>
          <w:color w:val="000000"/>
          <w:sz w:val="20"/>
          <w:szCs w:val="21"/>
        </w:rPr>
      </w:pPr>
    </w:p>
    <w:p w:rsidR="00955C71" w:rsidRPr="00D70CC9" w:rsidRDefault="00955C71" w:rsidP="00955C71">
      <w:pPr>
        <w:pStyle w:val="PargrafodaLista"/>
        <w:ind w:left="0"/>
        <w:jc w:val="center"/>
        <w:rPr>
          <w:rFonts w:ascii="Bookman Old Style" w:hAnsi="Bookman Old Style" w:cs="Arial"/>
        </w:rPr>
      </w:pPr>
      <w:r w:rsidRPr="00D70CC9">
        <w:rPr>
          <w:rFonts w:ascii="Bookman Old Style" w:hAnsi="Bookman Old Style" w:cs="Arial"/>
        </w:rPr>
        <w:t>_________________________________</w:t>
      </w:r>
    </w:p>
    <w:p w:rsidR="00955C71" w:rsidRDefault="00064767" w:rsidP="00955C71">
      <w:pPr>
        <w:pStyle w:val="PargrafodaLista"/>
        <w:ind w:left="0"/>
        <w:jc w:val="center"/>
        <w:rPr>
          <w:rFonts w:ascii="Bookman Old Style" w:hAnsi="Bookman Old Style" w:cs="Arial"/>
        </w:rPr>
      </w:pPr>
      <w:r>
        <w:rPr>
          <w:rFonts w:ascii="Bookman Old Style" w:hAnsi="Bookman Old Style" w:cs="Arial"/>
        </w:rPr>
        <w:t>Elizeu Pereira da Silva</w:t>
      </w:r>
    </w:p>
    <w:p w:rsidR="00C11C7D" w:rsidRPr="00B20C97" w:rsidRDefault="00955C71" w:rsidP="00B20C97">
      <w:pPr>
        <w:pStyle w:val="PargrafodaLista"/>
        <w:ind w:left="0"/>
        <w:jc w:val="center"/>
        <w:rPr>
          <w:rFonts w:ascii="Bookman Old Style" w:hAnsi="Bookman Old Style" w:cs="Arial"/>
        </w:rPr>
      </w:pPr>
      <w:r>
        <w:rPr>
          <w:rFonts w:ascii="Bookman Old Style" w:hAnsi="Bookman Old Style" w:cs="Arial"/>
        </w:rPr>
        <w:t xml:space="preserve">Presidente da Câmara Municipal de Água </w:t>
      </w:r>
      <w:proofErr w:type="spellStart"/>
      <w:r>
        <w:rPr>
          <w:rFonts w:ascii="Bookman Old Style" w:hAnsi="Bookman Old Style" w:cs="Arial"/>
        </w:rPr>
        <w:t>Clara-M</w:t>
      </w:r>
      <w:r w:rsidR="00B20C97">
        <w:rPr>
          <w:rFonts w:ascii="Bookman Old Style" w:hAnsi="Bookman Old Style" w:cs="Arial"/>
        </w:rPr>
        <w:t>S</w:t>
      </w:r>
      <w:proofErr w:type="spellEnd"/>
    </w:p>
    <w:p w:rsidR="00223D26" w:rsidRDefault="00223D26" w:rsidP="00C11C7D">
      <w:pPr>
        <w:jc w:val="center"/>
        <w:rPr>
          <w:rFonts w:ascii="Bookman Old Style" w:hAnsi="Bookman Old Style" w:cs="Arial"/>
          <w:b/>
          <w:bCs/>
          <w:sz w:val="21"/>
          <w:szCs w:val="21"/>
        </w:rPr>
      </w:pPr>
      <w:bookmarkStart w:id="5" w:name="_Hlk141284187"/>
    </w:p>
    <w:p w:rsidR="00223D26" w:rsidRDefault="00223D26"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7344F" w:rsidRDefault="00C7344F" w:rsidP="00C11C7D">
      <w:pPr>
        <w:jc w:val="center"/>
        <w:rPr>
          <w:rFonts w:ascii="Bookman Old Style" w:hAnsi="Bookman Old Style" w:cs="Arial"/>
          <w:b/>
          <w:bCs/>
          <w:sz w:val="21"/>
          <w:szCs w:val="21"/>
        </w:rPr>
      </w:pPr>
    </w:p>
    <w:p w:rsidR="00C11C7D" w:rsidRPr="00C11C7D" w:rsidRDefault="00C11C7D" w:rsidP="00C11C7D">
      <w:pPr>
        <w:jc w:val="center"/>
        <w:rPr>
          <w:rFonts w:ascii="Bookman Old Style" w:hAnsi="Bookman Old Style" w:cs="Arial"/>
          <w:b/>
          <w:bCs/>
          <w:sz w:val="21"/>
          <w:szCs w:val="21"/>
        </w:rPr>
      </w:pPr>
      <w:r w:rsidRPr="00C11C7D">
        <w:rPr>
          <w:rFonts w:ascii="Bookman Old Style" w:hAnsi="Bookman Old Style" w:cs="Arial"/>
          <w:b/>
          <w:bCs/>
          <w:sz w:val="21"/>
          <w:szCs w:val="21"/>
        </w:rPr>
        <w:t>ANEXO I</w:t>
      </w:r>
    </w:p>
    <w:p w:rsidR="00C11C7D" w:rsidRPr="00C11C7D" w:rsidRDefault="00C11C7D" w:rsidP="00C11C7D">
      <w:pPr>
        <w:jc w:val="center"/>
        <w:rPr>
          <w:rFonts w:ascii="Bookman Old Style" w:hAnsi="Bookman Old Style" w:cs="Arial"/>
          <w:b/>
          <w:bCs/>
          <w:sz w:val="21"/>
          <w:szCs w:val="21"/>
        </w:rPr>
      </w:pPr>
      <w:r w:rsidRPr="00C11C7D">
        <w:rPr>
          <w:rFonts w:ascii="Bookman Old Style" w:hAnsi="Bookman Old Style" w:cs="Arial"/>
          <w:b/>
          <w:bCs/>
          <w:sz w:val="21"/>
          <w:szCs w:val="21"/>
        </w:rPr>
        <w:t>DOCUMENTAÇÃO EXIGIDA PARA HABILITAÇÃO</w:t>
      </w:r>
    </w:p>
    <w:p w:rsidR="00C11C7D" w:rsidRPr="00C11C7D" w:rsidRDefault="00C11C7D" w:rsidP="00C11C7D">
      <w:pPr>
        <w:jc w:val="both"/>
        <w:rPr>
          <w:rFonts w:ascii="Bookman Old Style" w:hAnsi="Bookman Old Style" w:cs="Arial"/>
          <w:b/>
          <w:bCs/>
          <w:sz w:val="21"/>
          <w:szCs w:val="21"/>
        </w:rPr>
      </w:pPr>
    </w:p>
    <w:p w:rsidR="00C11C7D" w:rsidRPr="00C11C7D" w:rsidRDefault="00C11C7D" w:rsidP="00C11C7D">
      <w:pPr>
        <w:jc w:val="both"/>
        <w:rPr>
          <w:rFonts w:ascii="Bookman Old Style" w:hAnsi="Bookman Old Style" w:cs="Arial"/>
          <w:b/>
          <w:bCs/>
          <w:sz w:val="21"/>
          <w:szCs w:val="21"/>
        </w:rPr>
      </w:pPr>
      <w:r w:rsidRPr="00C11C7D">
        <w:rPr>
          <w:rFonts w:ascii="Bookman Old Style" w:hAnsi="Bookman Old Style" w:cs="Arial"/>
          <w:b/>
          <w:bCs/>
          <w:sz w:val="21"/>
          <w:szCs w:val="21"/>
        </w:rPr>
        <w:t>DISPENSA Nº</w:t>
      </w:r>
      <w:r w:rsidR="00E0086B">
        <w:rPr>
          <w:rFonts w:ascii="Bookman Old Style" w:hAnsi="Bookman Old Style" w:cs="Arial"/>
          <w:b/>
          <w:bCs/>
          <w:sz w:val="21"/>
          <w:szCs w:val="21"/>
        </w:rPr>
        <w:t xml:space="preserve"> 0</w:t>
      </w:r>
      <w:r w:rsidR="00064767">
        <w:rPr>
          <w:rFonts w:ascii="Bookman Old Style" w:hAnsi="Bookman Old Style" w:cs="Arial"/>
          <w:b/>
          <w:bCs/>
          <w:sz w:val="21"/>
          <w:szCs w:val="21"/>
        </w:rPr>
        <w:t>0</w:t>
      </w:r>
      <w:r w:rsidR="00C7344F">
        <w:rPr>
          <w:rFonts w:ascii="Bookman Old Style" w:hAnsi="Bookman Old Style" w:cs="Arial"/>
          <w:b/>
          <w:bCs/>
          <w:sz w:val="21"/>
          <w:szCs w:val="21"/>
        </w:rPr>
        <w:t>2</w:t>
      </w:r>
      <w:r w:rsidR="00E0086B">
        <w:rPr>
          <w:rFonts w:ascii="Bookman Old Style" w:hAnsi="Bookman Old Style" w:cs="Arial"/>
          <w:b/>
          <w:bCs/>
          <w:sz w:val="21"/>
          <w:szCs w:val="21"/>
        </w:rPr>
        <w:t>/202</w:t>
      </w:r>
      <w:r w:rsidR="00064767">
        <w:rPr>
          <w:rFonts w:ascii="Bookman Old Style" w:hAnsi="Bookman Old Style" w:cs="Arial"/>
          <w:b/>
          <w:bCs/>
          <w:sz w:val="21"/>
          <w:szCs w:val="21"/>
        </w:rPr>
        <w:t>5</w:t>
      </w:r>
    </w:p>
    <w:p w:rsidR="00C11C7D" w:rsidRPr="00C11C7D" w:rsidRDefault="00C11C7D" w:rsidP="00C11C7D">
      <w:pPr>
        <w:jc w:val="both"/>
        <w:rPr>
          <w:rFonts w:ascii="Bookman Old Style" w:hAnsi="Bookman Old Style" w:cs="Arial"/>
          <w:b/>
          <w:bCs/>
          <w:sz w:val="21"/>
          <w:szCs w:val="21"/>
        </w:rPr>
      </w:pPr>
      <w:r w:rsidRPr="00C11C7D">
        <w:rPr>
          <w:rFonts w:ascii="Bookman Old Style" w:hAnsi="Bookman Old Style" w:cs="Arial"/>
          <w:b/>
          <w:bCs/>
          <w:sz w:val="21"/>
          <w:szCs w:val="21"/>
        </w:rPr>
        <w:t>PROCESSO ADMINISTRATIVO Nº</w:t>
      </w:r>
      <w:r>
        <w:rPr>
          <w:rFonts w:ascii="Bookman Old Style" w:hAnsi="Bookman Old Style" w:cs="Arial"/>
          <w:b/>
          <w:bCs/>
          <w:sz w:val="21"/>
          <w:szCs w:val="21"/>
        </w:rPr>
        <w:t xml:space="preserve"> 0</w:t>
      </w:r>
      <w:r w:rsidR="00064767">
        <w:rPr>
          <w:rFonts w:ascii="Bookman Old Style" w:hAnsi="Bookman Old Style" w:cs="Arial"/>
          <w:b/>
          <w:bCs/>
          <w:sz w:val="21"/>
          <w:szCs w:val="21"/>
        </w:rPr>
        <w:t>0</w:t>
      </w:r>
      <w:r w:rsidR="00C7344F">
        <w:rPr>
          <w:rFonts w:ascii="Bookman Old Style" w:hAnsi="Bookman Old Style" w:cs="Arial"/>
          <w:b/>
          <w:bCs/>
          <w:sz w:val="21"/>
          <w:szCs w:val="21"/>
        </w:rPr>
        <w:t>5</w:t>
      </w:r>
      <w:r>
        <w:rPr>
          <w:rFonts w:ascii="Bookman Old Style" w:hAnsi="Bookman Old Style" w:cs="Arial"/>
          <w:b/>
          <w:bCs/>
          <w:sz w:val="21"/>
          <w:szCs w:val="21"/>
        </w:rPr>
        <w:t>/202</w:t>
      </w:r>
      <w:r w:rsidR="00064767">
        <w:rPr>
          <w:rFonts w:ascii="Bookman Old Style" w:hAnsi="Bookman Old Style" w:cs="Arial"/>
          <w:b/>
          <w:bCs/>
          <w:sz w:val="21"/>
          <w:szCs w:val="21"/>
        </w:rPr>
        <w:t>5</w:t>
      </w:r>
      <w:r>
        <w:rPr>
          <w:rFonts w:ascii="Bookman Old Style" w:hAnsi="Bookman Old Style" w:cs="Arial"/>
          <w:b/>
          <w:bCs/>
          <w:sz w:val="21"/>
          <w:szCs w:val="21"/>
        </w:rPr>
        <w:t>.</w:t>
      </w:r>
    </w:p>
    <w:p w:rsidR="00C11C7D" w:rsidRPr="00C11C7D" w:rsidRDefault="00C11C7D" w:rsidP="00C11C7D">
      <w:pPr>
        <w:jc w:val="both"/>
        <w:rPr>
          <w:rFonts w:ascii="Bookman Old Style" w:hAnsi="Bookman Old Style" w:cs="Arial"/>
          <w:b/>
          <w:bCs/>
          <w:sz w:val="21"/>
          <w:szCs w:val="21"/>
        </w:rPr>
      </w:pP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b/>
          <w:bCs/>
          <w:sz w:val="21"/>
          <w:szCs w:val="21"/>
        </w:rPr>
      </w:pPr>
      <w:r w:rsidRPr="00C11C7D">
        <w:rPr>
          <w:rFonts w:ascii="Bookman Old Style" w:eastAsia="Helvetica" w:hAnsi="Bookman Old Style" w:cs="Arial"/>
          <w:b/>
          <w:bCs/>
          <w:sz w:val="21"/>
          <w:szCs w:val="21"/>
        </w:rPr>
        <w:t>1. Habilitação Jurídica:</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1.1.</w:t>
      </w:r>
      <w:r w:rsidRPr="00C11C7D">
        <w:rPr>
          <w:rFonts w:ascii="Bookman Old Style" w:eastAsia="Helvetica" w:hAnsi="Bookman Old Style" w:cs="Arial"/>
          <w:sz w:val="21"/>
          <w:szCs w:val="21"/>
        </w:rPr>
        <w:t xml:space="preserve"> Registro de Empresário, no caso de empresa individual;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1.2.</w:t>
      </w:r>
      <w:r w:rsidRPr="00C11C7D">
        <w:rPr>
          <w:rFonts w:ascii="Bookman Old Style" w:eastAsia="Helvetica" w:hAnsi="Bookman Old Style" w:cs="Arial"/>
          <w:sz w:val="21"/>
          <w:szCs w:val="21"/>
        </w:rPr>
        <w:t xml:space="preserve"> Ato constitutivo, estatuto ou contrato social em vigor, acompanhado das respectivas alterações </w:t>
      </w:r>
      <w:r w:rsidRPr="00C11C7D">
        <w:rPr>
          <w:rFonts w:ascii="Bookman Old Style" w:eastAsia="Helvetica" w:hAnsi="Bookman Old Style" w:cs="Arial"/>
          <w:b/>
          <w:bCs/>
          <w:sz w:val="21"/>
          <w:szCs w:val="21"/>
        </w:rPr>
        <w:t>ou da alteração contratual consolidada atual, devidamente registrados</w:t>
      </w:r>
      <w:r w:rsidRPr="00C11C7D">
        <w:rPr>
          <w:rFonts w:ascii="Bookman Old Style" w:eastAsia="Helvetica" w:hAnsi="Bookman Old Style" w:cs="Arial"/>
          <w:sz w:val="21"/>
          <w:szCs w:val="21"/>
        </w:rPr>
        <w:t>, em se tratando de sociedades comerciais; no caso de sociedades por ações, acompanhado de documentos de eleição de seus administradores;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1.3.</w:t>
      </w:r>
      <w:r w:rsidRPr="00C11C7D">
        <w:rPr>
          <w:rFonts w:ascii="Bookman Old Style" w:eastAsia="Helvetica" w:hAnsi="Bookman Old Style" w:cs="Arial"/>
          <w:sz w:val="21"/>
          <w:szCs w:val="21"/>
        </w:rPr>
        <w:t xml:space="preserve"> Inscrição do ato constitutivo, no caso de sociedades civis, acompanhada de prova de diretoria em exercício;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1.4.</w:t>
      </w:r>
      <w:r w:rsidRPr="00C11C7D">
        <w:rPr>
          <w:rFonts w:ascii="Bookman Old Style" w:eastAsia="Helvetica" w:hAnsi="Bookman Old Style" w:cs="Arial"/>
          <w:sz w:val="21"/>
          <w:szCs w:val="21"/>
        </w:rPr>
        <w:t xml:space="preserve"> Decreto de autorização, em se tratando de empresa ou sociedade estrangeira em funcionamento no País, e ato de registro ou autorização para funcionamento expedido pelo Órgão competente, quando a atividade assim o exigir; ou</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1.5.</w:t>
      </w:r>
      <w:r w:rsidRPr="00C11C7D">
        <w:rPr>
          <w:rFonts w:ascii="Bookman Old Style" w:eastAsia="Helvetica" w:hAnsi="Bookman Old Style" w:cs="Arial"/>
          <w:sz w:val="21"/>
          <w:szCs w:val="21"/>
        </w:rPr>
        <w:t xml:space="preserve"> Certificado da Condição de Microempreendedor Individual - CCMEI, cuja aceitação ficará condicionada à verificação da autenticidade no sítio </w:t>
      </w:r>
      <w:hyperlink r:id="rId18" w:history="1">
        <w:r w:rsidRPr="00C11C7D">
          <w:rPr>
            <w:rStyle w:val="Hyperlink"/>
            <w:rFonts w:ascii="Bookman Old Style" w:eastAsia="Helvetica" w:hAnsi="Bookman Old Style" w:cs="Arial"/>
            <w:sz w:val="21"/>
            <w:szCs w:val="21"/>
          </w:rPr>
          <w:t>www.portaldoempreendedor.gov.br</w:t>
        </w:r>
      </w:hyperlink>
      <w:r w:rsidRPr="00C11C7D">
        <w:rPr>
          <w:rFonts w:ascii="Bookman Old Style" w:eastAsia="Helvetica" w:hAnsi="Bookman Old Style" w:cs="Arial"/>
          <w:sz w:val="21"/>
          <w:szCs w:val="21"/>
        </w:rPr>
        <w:t>;</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b/>
          <w:bCs/>
          <w:sz w:val="21"/>
          <w:szCs w:val="21"/>
        </w:rPr>
      </w:pPr>
      <w:r w:rsidRPr="00C11C7D">
        <w:rPr>
          <w:rFonts w:ascii="Bookman Old Style" w:eastAsia="Helvetica" w:hAnsi="Bookman Old Style" w:cs="Arial"/>
          <w:b/>
          <w:bCs/>
          <w:sz w:val="21"/>
          <w:szCs w:val="21"/>
        </w:rPr>
        <w:t>2. Regularidade Fiscal, social e trabalhista:</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2.1.</w:t>
      </w:r>
      <w:r w:rsidRPr="00C11C7D">
        <w:rPr>
          <w:rFonts w:ascii="Bookman Old Style" w:eastAsia="Helvetica" w:hAnsi="Bookman Old Style" w:cs="Arial"/>
          <w:sz w:val="21"/>
          <w:szCs w:val="21"/>
        </w:rPr>
        <w:t xml:space="preserve"> Inscrição no Cadastro Nacional de Pessoas Jurídicas ou no Cadastro de Pessoas Físicas, conforme o caso;</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2.2.</w:t>
      </w:r>
      <w:r w:rsidRPr="00C11C7D">
        <w:rPr>
          <w:rFonts w:ascii="Bookman Old Style" w:eastAsia="Helvetica" w:hAnsi="Bookman Old Style" w:cs="Arial"/>
          <w:sz w:val="21"/>
          <w:szCs w:val="21"/>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2.3.</w:t>
      </w:r>
      <w:r w:rsidRPr="00C11C7D">
        <w:rPr>
          <w:rFonts w:ascii="Bookman Old Style" w:eastAsia="Helvetica" w:hAnsi="Bookman Old Style" w:cs="Arial"/>
          <w:sz w:val="21"/>
          <w:szCs w:val="21"/>
        </w:rPr>
        <w:t xml:space="preserve"> Prova de regularidade com o Fundo de Garantia do Tempo de Serviço (FGTS);</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2.4.</w:t>
      </w:r>
      <w:r w:rsidRPr="00C11C7D">
        <w:rPr>
          <w:rFonts w:ascii="Bookman Old Style" w:eastAsia="Helvetica" w:hAnsi="Bookman Old Style" w:cs="Arial"/>
          <w:sz w:val="21"/>
          <w:szCs w:val="21"/>
        </w:rPr>
        <w:t xml:space="preserve"> Prova de regularidade com a Fazenda Estadual e Municipal do domicílio ou sede do fornecedor;</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2.5.</w:t>
      </w:r>
      <w:r w:rsidRPr="00C11C7D">
        <w:rPr>
          <w:rFonts w:ascii="Bookman Old Style" w:eastAsia="Helvetica" w:hAnsi="Bookman Old Style" w:cs="Arial"/>
          <w:sz w:val="21"/>
          <w:szCs w:val="21"/>
        </w:rPr>
        <w:t xml:space="preserve"> Prova de inscrição no cadastro de contribuintes estadual e/ou municipal, se houver, relativo ao domicílio ou sede do fornecedor, pertinente ao seu ramo de atividade e compatível com o objeto contratual;</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sz w:val="21"/>
          <w:szCs w:val="21"/>
        </w:rPr>
        <w:lastRenderedPageBreak/>
        <w:t>2.6.</w:t>
      </w:r>
      <w:r w:rsidRPr="00C11C7D">
        <w:rPr>
          <w:rFonts w:ascii="Bookman Old Style" w:eastAsia="Helvetica" w:hAnsi="Bookman Old Style" w:cs="Arial"/>
          <w:sz w:val="21"/>
          <w:szCs w:val="21"/>
        </w:rPr>
        <w:t xml:space="preserve"> Caso o fornecedor seja considerado isento das inscrições ou tributos estaduais e/ou municipais relacionados ao objeto contratual, deverá comprovar tal condição mediante a apresentação de declaração da Fazenda respectiva do seu domicílio ou sede, ou outra equivalente, na forma da lei;</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b/>
          <w:bCs/>
          <w:sz w:val="21"/>
          <w:szCs w:val="21"/>
        </w:rPr>
        <w:t>2.7.</w:t>
      </w:r>
      <w:r w:rsidRPr="00C11C7D">
        <w:rPr>
          <w:rFonts w:ascii="Bookman Old Style" w:eastAsia="Helvetica" w:hAnsi="Bookman Old Style" w:cs="Arial"/>
          <w:sz w:val="21"/>
          <w:szCs w:val="21"/>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11C7D" w:rsidRPr="00C11C7D" w:rsidRDefault="00C11C7D" w:rsidP="00C11C7D">
      <w:pPr>
        <w:tabs>
          <w:tab w:val="left" w:pos="284"/>
          <w:tab w:val="left" w:pos="426"/>
        </w:tabs>
        <w:jc w:val="both"/>
        <w:rPr>
          <w:rFonts w:ascii="Bookman Old Style" w:eastAsia="Helvetica" w:hAnsi="Bookman Old Style" w:cs="Arial"/>
          <w:b/>
          <w:bCs/>
          <w:sz w:val="21"/>
          <w:szCs w:val="21"/>
        </w:rPr>
      </w:pPr>
      <w:r w:rsidRPr="00C11C7D">
        <w:rPr>
          <w:rFonts w:ascii="Bookman Old Style" w:eastAsia="Helvetica" w:hAnsi="Bookman Old Style" w:cs="Arial"/>
          <w:b/>
          <w:bCs/>
          <w:sz w:val="21"/>
          <w:szCs w:val="21"/>
        </w:rPr>
        <w:t>3. Econômico-financeira:</w:t>
      </w:r>
    </w:p>
    <w:p w:rsidR="00C11C7D" w:rsidRDefault="00C11C7D" w:rsidP="00C11C7D">
      <w:pPr>
        <w:tabs>
          <w:tab w:val="left" w:pos="284"/>
          <w:tab w:val="left" w:pos="426"/>
        </w:tabs>
        <w:spacing w:after="120" w:line="252" w:lineRule="auto"/>
        <w:jc w:val="both"/>
        <w:rPr>
          <w:rFonts w:ascii="Bookman Old Style" w:eastAsia="Helvetica" w:hAnsi="Bookman Old Style" w:cs="Arial"/>
          <w:sz w:val="21"/>
          <w:szCs w:val="21"/>
        </w:rPr>
      </w:pPr>
      <w:r w:rsidRPr="00C11C7D">
        <w:rPr>
          <w:rFonts w:ascii="Bookman Old Style" w:eastAsia="Helvetica" w:hAnsi="Bookman Old Style" w:cs="Arial"/>
          <w:sz w:val="21"/>
          <w:szCs w:val="21"/>
        </w:rPr>
        <w:t xml:space="preserve">a) certidão de pedido de falência, expedida pelo distribuidor da sede do </w:t>
      </w:r>
      <w:r w:rsidR="00B97560">
        <w:rPr>
          <w:rFonts w:ascii="Bookman Old Style" w:eastAsia="Helvetica" w:hAnsi="Bookman Old Style" w:cs="Arial"/>
          <w:sz w:val="21"/>
          <w:szCs w:val="21"/>
        </w:rPr>
        <w:t>fornecedor</w:t>
      </w:r>
      <w:r w:rsidRPr="00C11C7D">
        <w:rPr>
          <w:rFonts w:ascii="Bookman Old Style" w:eastAsia="Helvetica" w:hAnsi="Bookman Old Style" w:cs="Arial"/>
          <w:sz w:val="21"/>
          <w:szCs w:val="21"/>
        </w:rPr>
        <w:t xml:space="preserve"> em data não superior a 60 (sessenta) dias da data da abertura do certame, se outro prazo não constar do documento (estado ou município sede). </w:t>
      </w:r>
    </w:p>
    <w:p w:rsidR="00C11C7D" w:rsidRPr="00C11C7D" w:rsidRDefault="00B97560" w:rsidP="00C11C7D">
      <w:pPr>
        <w:tabs>
          <w:tab w:val="left" w:pos="284"/>
          <w:tab w:val="left" w:pos="426"/>
        </w:tabs>
        <w:spacing w:after="120" w:line="252" w:lineRule="auto"/>
        <w:jc w:val="both"/>
        <w:rPr>
          <w:rFonts w:ascii="Bookman Old Style" w:eastAsia="Helvetica" w:hAnsi="Bookman Old Style" w:cs="Arial"/>
          <w:b/>
          <w:bCs/>
          <w:sz w:val="21"/>
          <w:szCs w:val="21"/>
        </w:rPr>
      </w:pPr>
      <w:r>
        <w:rPr>
          <w:rFonts w:ascii="Bookman Old Style" w:eastAsia="Helvetica" w:hAnsi="Bookman Old Style" w:cs="Arial"/>
          <w:sz w:val="21"/>
          <w:szCs w:val="21"/>
        </w:rPr>
        <w:t xml:space="preserve">a.1) admitir-se-á a </w:t>
      </w:r>
      <w:r w:rsidR="00C11C7D" w:rsidRPr="00C11C7D">
        <w:rPr>
          <w:rFonts w:ascii="Bookman Old Style" w:eastAsia="Helvetica" w:hAnsi="Bookman Old Style" w:cs="Arial"/>
          <w:sz w:val="21"/>
          <w:szCs w:val="21"/>
        </w:rPr>
        <w:t>participação</w:t>
      </w:r>
      <w:r>
        <w:rPr>
          <w:rFonts w:ascii="Bookman Old Style" w:eastAsia="Helvetica" w:hAnsi="Bookman Old Style" w:cs="Arial"/>
          <w:sz w:val="21"/>
          <w:szCs w:val="21"/>
        </w:rPr>
        <w:t xml:space="preserve"> </w:t>
      </w:r>
      <w:r w:rsidR="00C11C7D" w:rsidRPr="00C11C7D">
        <w:rPr>
          <w:rFonts w:ascii="Bookman Old Style" w:eastAsia="Helvetica" w:hAnsi="Bookman Old Style" w:cs="Arial"/>
          <w:sz w:val="21"/>
          <w:szCs w:val="21"/>
        </w:rPr>
        <w:t>de empresas de em recuperação judicial, desde que amparadas em certidão emitida pela inst</w:t>
      </w:r>
      <w:r>
        <w:rPr>
          <w:rFonts w:ascii="Bookman Old Style" w:eastAsia="Helvetica" w:hAnsi="Bookman Old Style" w:cs="Arial"/>
          <w:sz w:val="21"/>
          <w:szCs w:val="21"/>
        </w:rPr>
        <w:t>â</w:t>
      </w:r>
      <w:r w:rsidR="00C11C7D" w:rsidRPr="00C11C7D">
        <w:rPr>
          <w:rFonts w:ascii="Bookman Old Style" w:eastAsia="Helvetica" w:hAnsi="Bookman Old Style" w:cs="Arial"/>
          <w:sz w:val="21"/>
          <w:szCs w:val="21"/>
        </w:rPr>
        <w:t>ncia judicial competente afirmando que a interessada está apta econômica e financeiramente a participar de procedimento licitatório de acordo, com o Art. 47 da Lei nº 11.101/2005.</w:t>
      </w:r>
    </w:p>
    <w:p w:rsidR="00C11C7D" w:rsidRPr="00C11C7D" w:rsidRDefault="00C11C7D" w:rsidP="00C11C7D">
      <w:pPr>
        <w:tabs>
          <w:tab w:val="left" w:pos="284"/>
          <w:tab w:val="left" w:pos="426"/>
        </w:tabs>
        <w:spacing w:after="120" w:line="252" w:lineRule="auto"/>
        <w:jc w:val="both"/>
        <w:rPr>
          <w:rFonts w:ascii="Bookman Old Style" w:eastAsia="Helvetica" w:hAnsi="Bookman Old Style" w:cs="Arial"/>
          <w:b/>
          <w:bCs/>
          <w:sz w:val="21"/>
          <w:szCs w:val="21"/>
          <w:highlight w:val="magenta"/>
        </w:rPr>
      </w:pPr>
      <w:r w:rsidRPr="00E0086B">
        <w:rPr>
          <w:rFonts w:ascii="Bookman Old Style" w:eastAsia="Helvetica" w:hAnsi="Bookman Old Style" w:cs="Arial"/>
          <w:b/>
          <w:bCs/>
          <w:sz w:val="21"/>
          <w:szCs w:val="21"/>
        </w:rPr>
        <w:t>5.</w:t>
      </w:r>
      <w:r w:rsidRPr="00C11C7D">
        <w:rPr>
          <w:rFonts w:ascii="Bookman Old Style" w:eastAsia="Helvetica" w:hAnsi="Bookman Old Style" w:cs="Arial"/>
          <w:b/>
          <w:bCs/>
          <w:sz w:val="21"/>
          <w:szCs w:val="21"/>
        </w:rPr>
        <w:t xml:space="preserve"> Demais comprovações obrigatórias:</w:t>
      </w:r>
    </w:p>
    <w:p w:rsidR="00C11C7D" w:rsidRPr="00C11C7D" w:rsidRDefault="00C11C7D" w:rsidP="00C11C7D">
      <w:pPr>
        <w:spacing w:after="120" w:line="252" w:lineRule="auto"/>
        <w:jc w:val="both"/>
        <w:rPr>
          <w:rFonts w:ascii="Bookman Old Style" w:hAnsi="Bookman Old Style" w:cs="Arial"/>
          <w:bCs/>
          <w:sz w:val="21"/>
          <w:szCs w:val="21"/>
        </w:rPr>
      </w:pPr>
      <w:r w:rsidRPr="00C11C7D">
        <w:rPr>
          <w:rFonts w:ascii="Bookman Old Style" w:hAnsi="Bookman Old Style" w:cs="Arial"/>
          <w:bCs/>
          <w:sz w:val="21"/>
          <w:szCs w:val="21"/>
        </w:rPr>
        <w:t xml:space="preserve">a) Declaração de Enquadramento ME/EPP </w:t>
      </w:r>
      <w:r w:rsidRPr="00C11C7D">
        <w:rPr>
          <w:rFonts w:ascii="Bookman Old Style" w:hAnsi="Bookman Old Style" w:cs="Arial"/>
          <w:b/>
          <w:sz w:val="21"/>
          <w:szCs w:val="21"/>
        </w:rPr>
        <w:t>firmada pelo representante legal da empresa</w:t>
      </w:r>
      <w:r w:rsidRPr="00C11C7D">
        <w:rPr>
          <w:rFonts w:ascii="Bookman Old Style" w:hAnsi="Bookman Old Style" w:cs="Arial"/>
          <w:bCs/>
          <w:sz w:val="21"/>
          <w:szCs w:val="21"/>
        </w:rPr>
        <w:t xml:space="preserve">, conforme modelo no </w:t>
      </w:r>
      <w:r>
        <w:rPr>
          <w:rFonts w:ascii="Bookman Old Style" w:hAnsi="Bookman Old Style" w:cs="Arial"/>
          <w:bCs/>
          <w:sz w:val="21"/>
          <w:szCs w:val="21"/>
        </w:rPr>
        <w:t>A</w:t>
      </w:r>
      <w:r w:rsidRPr="00C11C7D">
        <w:rPr>
          <w:rFonts w:ascii="Bookman Old Style" w:hAnsi="Bookman Old Style" w:cs="Arial"/>
          <w:bCs/>
          <w:sz w:val="21"/>
          <w:szCs w:val="21"/>
        </w:rPr>
        <w:t>nexo VI do Aviso.</w:t>
      </w:r>
    </w:p>
    <w:p w:rsidR="00C11C7D" w:rsidRPr="00C11C7D" w:rsidRDefault="00C11C7D" w:rsidP="006326AA">
      <w:pPr>
        <w:pStyle w:val="PargrafodaLista"/>
        <w:numPr>
          <w:ilvl w:val="0"/>
          <w:numId w:val="10"/>
        </w:numPr>
        <w:spacing w:before="120" w:after="120" w:line="240" w:lineRule="auto"/>
        <w:ind w:left="0" w:firstLine="0"/>
        <w:contextualSpacing w:val="0"/>
        <w:jc w:val="both"/>
        <w:rPr>
          <w:rFonts w:ascii="Bookman Old Style" w:hAnsi="Bookman Old Style" w:cs="Arial"/>
          <w:iCs/>
          <w:sz w:val="21"/>
          <w:szCs w:val="21"/>
        </w:rPr>
      </w:pPr>
      <w:r w:rsidRPr="00C11C7D">
        <w:rPr>
          <w:rFonts w:ascii="Bookman Old Style" w:hAnsi="Bookman Old Style" w:cs="Arial"/>
          <w:iCs/>
          <w:sz w:val="21"/>
          <w:szCs w:val="21"/>
        </w:rPr>
        <w:t xml:space="preserve">O proponente enquadrado como </w:t>
      </w:r>
      <w:r w:rsidRPr="00C11C7D">
        <w:rPr>
          <w:rFonts w:ascii="Bookman Old Style" w:hAnsi="Bookman Old Style" w:cs="Arial"/>
          <w:b/>
          <w:bCs/>
          <w:iCs/>
          <w:sz w:val="21"/>
          <w:szCs w:val="21"/>
        </w:rPr>
        <w:t>microempreendedor individual</w:t>
      </w:r>
      <w:r w:rsidRPr="00C11C7D">
        <w:rPr>
          <w:rFonts w:ascii="Bookman Old Style" w:hAnsi="Bookman Old Style" w:cs="Arial"/>
          <w:iCs/>
          <w:sz w:val="21"/>
          <w:szCs w:val="21"/>
        </w:rPr>
        <w:t xml:space="preserve"> que pretenda auferir os benefícios do tratamento diferenciado previstos na Lei Complementar n. 123, de 2006, não estará dispensado das seguintes comprovações:</w:t>
      </w:r>
    </w:p>
    <w:p w:rsidR="00C11C7D" w:rsidRPr="00C11C7D" w:rsidRDefault="00C11C7D" w:rsidP="006326AA">
      <w:pPr>
        <w:pStyle w:val="PargrafodaLista"/>
        <w:numPr>
          <w:ilvl w:val="0"/>
          <w:numId w:val="10"/>
        </w:numPr>
        <w:spacing w:before="120" w:after="120" w:line="240" w:lineRule="auto"/>
        <w:ind w:left="0" w:firstLine="0"/>
        <w:contextualSpacing w:val="0"/>
        <w:jc w:val="both"/>
        <w:rPr>
          <w:rFonts w:ascii="Bookman Old Style" w:hAnsi="Bookman Old Style" w:cs="Arial"/>
          <w:iCs/>
          <w:sz w:val="21"/>
          <w:szCs w:val="21"/>
        </w:rPr>
      </w:pPr>
      <w:r w:rsidRPr="00C11C7D">
        <w:rPr>
          <w:rFonts w:ascii="Bookman Old Style" w:hAnsi="Bookman Old Style" w:cs="Arial"/>
          <w:iCs/>
          <w:sz w:val="21"/>
          <w:szCs w:val="21"/>
        </w:rPr>
        <w:t xml:space="preserve">I - apresentar prova de inscrição municipal </w:t>
      </w:r>
      <w:r w:rsidRPr="00C11C7D">
        <w:rPr>
          <w:rFonts w:ascii="Bookman Old Style" w:hAnsi="Bookman Old Style" w:cs="Arial"/>
          <w:iCs/>
          <w:sz w:val="21"/>
          <w:szCs w:val="21"/>
          <w:u w:val="single"/>
        </w:rPr>
        <w:t>quando</w:t>
      </w:r>
      <w:r w:rsidRPr="00C11C7D">
        <w:rPr>
          <w:rFonts w:ascii="Bookman Old Style" w:hAnsi="Bookman Old Style" w:cs="Arial"/>
          <w:iCs/>
          <w:sz w:val="21"/>
          <w:szCs w:val="21"/>
        </w:rPr>
        <w:t xml:space="preserve"> da atividade de prestação de serviços;</w:t>
      </w:r>
    </w:p>
    <w:p w:rsidR="00C11C7D" w:rsidRPr="00C11C7D" w:rsidRDefault="00C11C7D" w:rsidP="006326AA">
      <w:pPr>
        <w:pStyle w:val="PargrafodaLista"/>
        <w:numPr>
          <w:ilvl w:val="0"/>
          <w:numId w:val="10"/>
        </w:numPr>
        <w:spacing w:before="120" w:after="120" w:line="240" w:lineRule="auto"/>
        <w:ind w:left="0" w:firstLine="0"/>
        <w:contextualSpacing w:val="0"/>
        <w:jc w:val="both"/>
        <w:rPr>
          <w:rFonts w:ascii="Bookman Old Style" w:hAnsi="Bookman Old Style" w:cs="Arial"/>
          <w:iCs/>
          <w:sz w:val="21"/>
          <w:szCs w:val="21"/>
        </w:rPr>
      </w:pPr>
      <w:r w:rsidRPr="00C11C7D">
        <w:rPr>
          <w:rFonts w:ascii="Bookman Old Style" w:hAnsi="Bookman Old Style" w:cs="Arial"/>
          <w:iCs/>
          <w:sz w:val="21"/>
          <w:szCs w:val="21"/>
        </w:rPr>
        <w:t xml:space="preserve">II - apresentar prova de inscrição estadual </w:t>
      </w:r>
      <w:r w:rsidRPr="00C11C7D">
        <w:rPr>
          <w:rFonts w:ascii="Bookman Old Style" w:hAnsi="Bookman Old Style" w:cs="Arial"/>
          <w:iCs/>
          <w:sz w:val="21"/>
          <w:szCs w:val="21"/>
          <w:u w:val="single"/>
        </w:rPr>
        <w:t>quando</w:t>
      </w:r>
      <w:r w:rsidRPr="00C11C7D">
        <w:rPr>
          <w:rFonts w:ascii="Bookman Old Style" w:hAnsi="Bookman Old Style" w:cs="Arial"/>
          <w:iCs/>
          <w:sz w:val="21"/>
          <w:szCs w:val="21"/>
        </w:rPr>
        <w:t xml:space="preserve"> da atividade de comércio, indústria e transportes intermunicipais e interestaduais.</w:t>
      </w:r>
    </w:p>
    <w:p w:rsidR="00C11C7D" w:rsidRPr="00C11C7D" w:rsidRDefault="00C11C7D" w:rsidP="00C11C7D">
      <w:pPr>
        <w:spacing w:after="120" w:line="252" w:lineRule="auto"/>
        <w:jc w:val="both"/>
        <w:rPr>
          <w:rFonts w:ascii="Bookman Old Style" w:hAnsi="Bookman Old Style" w:cs="Arial"/>
          <w:bCs/>
          <w:sz w:val="21"/>
          <w:szCs w:val="21"/>
        </w:rPr>
      </w:pPr>
      <w:r w:rsidRPr="00C11C7D">
        <w:rPr>
          <w:rFonts w:ascii="Bookman Old Style" w:hAnsi="Bookman Old Style" w:cs="Arial"/>
          <w:bCs/>
          <w:sz w:val="21"/>
          <w:szCs w:val="21"/>
        </w:rPr>
        <w:t>c) Declaração Unificada, conforme anexo VII.</w:t>
      </w:r>
    </w:p>
    <w:p w:rsidR="00C11C7D" w:rsidRPr="00C11C7D" w:rsidRDefault="00C11C7D" w:rsidP="00C11C7D">
      <w:pPr>
        <w:spacing w:after="120" w:line="252" w:lineRule="auto"/>
        <w:jc w:val="both"/>
        <w:rPr>
          <w:rFonts w:ascii="Bookman Old Style" w:hAnsi="Bookman Old Style" w:cs="Arial"/>
          <w:bCs/>
          <w:sz w:val="21"/>
          <w:szCs w:val="21"/>
        </w:rPr>
      </w:pPr>
      <w:r>
        <w:rPr>
          <w:rFonts w:ascii="Bookman Old Style" w:hAnsi="Bookman Old Style" w:cs="Arial"/>
          <w:bCs/>
          <w:sz w:val="21"/>
          <w:szCs w:val="21"/>
        </w:rPr>
        <w:t>d</w:t>
      </w:r>
      <w:r w:rsidRPr="00C11C7D">
        <w:rPr>
          <w:rFonts w:ascii="Bookman Old Style" w:hAnsi="Bookman Old Style" w:cs="Arial"/>
          <w:bCs/>
          <w:sz w:val="21"/>
          <w:szCs w:val="21"/>
        </w:rPr>
        <w:t>)</w:t>
      </w:r>
      <w:r w:rsidRPr="00C11C7D">
        <w:rPr>
          <w:rFonts w:ascii="Bookman Old Style" w:hAnsi="Bookman Old Style" w:cs="Arial"/>
          <w:b/>
          <w:sz w:val="21"/>
          <w:szCs w:val="21"/>
        </w:rPr>
        <w:t xml:space="preserve"> </w:t>
      </w:r>
      <w:r w:rsidRPr="00C11C7D">
        <w:rPr>
          <w:rFonts w:ascii="Bookman Old Style" w:hAnsi="Bookman Old Style" w:cs="Arial"/>
          <w:bCs/>
          <w:sz w:val="21"/>
          <w:szCs w:val="21"/>
        </w:rPr>
        <w:t>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dentre os indicados na alínea a, que comprove os poderes do mandante para a outorga.</w:t>
      </w:r>
    </w:p>
    <w:p w:rsidR="00C11C7D" w:rsidRPr="00C11C7D" w:rsidRDefault="00C11C7D" w:rsidP="00C11C7D">
      <w:pPr>
        <w:spacing w:after="120" w:line="252" w:lineRule="auto"/>
        <w:jc w:val="both"/>
        <w:rPr>
          <w:rFonts w:ascii="Bookman Old Style" w:hAnsi="Bookman Old Style" w:cs="Arial"/>
          <w:b/>
          <w:i/>
          <w:iCs/>
          <w:sz w:val="21"/>
          <w:szCs w:val="21"/>
          <w:u w:val="single"/>
        </w:rPr>
      </w:pPr>
      <w:r>
        <w:rPr>
          <w:rFonts w:ascii="Bookman Old Style" w:hAnsi="Bookman Old Style" w:cs="Arial"/>
          <w:b/>
          <w:sz w:val="21"/>
          <w:szCs w:val="21"/>
        </w:rPr>
        <w:t>e</w:t>
      </w:r>
      <w:r w:rsidRPr="00C11C7D">
        <w:rPr>
          <w:rFonts w:ascii="Bookman Old Style" w:hAnsi="Bookman Old Style" w:cs="Arial"/>
          <w:b/>
          <w:sz w:val="21"/>
          <w:szCs w:val="21"/>
        </w:rPr>
        <w:t>)</w:t>
      </w:r>
      <w:r w:rsidRPr="00C11C7D">
        <w:rPr>
          <w:rFonts w:ascii="Bookman Old Style" w:hAnsi="Bookman Old Style" w:cs="Arial"/>
          <w:b/>
          <w:i/>
          <w:iCs/>
          <w:sz w:val="21"/>
          <w:szCs w:val="21"/>
        </w:rPr>
        <w:t xml:space="preserve"> </w:t>
      </w:r>
      <w:r w:rsidRPr="00C11C7D">
        <w:rPr>
          <w:rFonts w:ascii="Bookman Old Style" w:hAnsi="Bookman Old Style" w:cs="Arial"/>
          <w:b/>
          <w:bCs/>
          <w:sz w:val="21"/>
          <w:szCs w:val="21"/>
          <w:u w:val="single"/>
        </w:rPr>
        <w:t>Os documentos</w:t>
      </w:r>
      <w:r w:rsidRPr="00C11C7D">
        <w:rPr>
          <w:rFonts w:ascii="Bookman Old Style" w:hAnsi="Bookman Old Style" w:cs="Arial"/>
          <w:b/>
          <w:sz w:val="21"/>
          <w:szCs w:val="21"/>
          <w:u w:val="single"/>
        </w:rPr>
        <w:t xml:space="preserve"> exigidos </w:t>
      </w:r>
      <w:r w:rsidRPr="00C11C7D">
        <w:rPr>
          <w:rFonts w:ascii="Bookman Old Style" w:hAnsi="Bookman Old Style" w:cs="Arial"/>
          <w:b/>
          <w:bCs/>
          <w:sz w:val="21"/>
          <w:szCs w:val="21"/>
          <w:u w:val="single"/>
        </w:rPr>
        <w:t>para participação na disputa</w:t>
      </w:r>
      <w:r w:rsidRPr="00C11C7D">
        <w:rPr>
          <w:rFonts w:ascii="Bookman Old Style" w:hAnsi="Bookman Old Style" w:cs="Arial"/>
          <w:b/>
          <w:sz w:val="21"/>
          <w:szCs w:val="21"/>
          <w:u w:val="single"/>
        </w:rPr>
        <w:t xml:space="preserve"> deverão ser </w:t>
      </w:r>
      <w:r>
        <w:rPr>
          <w:rFonts w:ascii="Bookman Old Style" w:hAnsi="Bookman Old Style" w:cs="Arial"/>
          <w:b/>
          <w:sz w:val="21"/>
          <w:szCs w:val="21"/>
          <w:u w:val="single"/>
        </w:rPr>
        <w:t xml:space="preserve">            encaminhados juntamente </w:t>
      </w:r>
      <w:r w:rsidRPr="00C11C7D">
        <w:rPr>
          <w:rFonts w:ascii="Bookman Old Style" w:hAnsi="Bookman Old Style" w:cs="Arial"/>
          <w:b/>
          <w:sz w:val="21"/>
          <w:szCs w:val="21"/>
          <w:u w:val="single"/>
        </w:rPr>
        <w:t xml:space="preserve">com as propostas, exclusivamente pelo </w:t>
      </w:r>
      <w:r>
        <w:rPr>
          <w:rFonts w:ascii="Bookman Old Style" w:hAnsi="Bookman Old Style" w:cs="Arial"/>
          <w:b/>
          <w:sz w:val="21"/>
          <w:szCs w:val="21"/>
          <w:u w:val="single"/>
        </w:rPr>
        <w:t xml:space="preserve">                                   </w:t>
      </w:r>
      <w:r w:rsidRPr="00C11C7D">
        <w:rPr>
          <w:rFonts w:ascii="Bookman Old Style" w:hAnsi="Bookman Old Style" w:cs="Arial"/>
          <w:b/>
          <w:sz w:val="21"/>
          <w:szCs w:val="21"/>
          <w:u w:val="single"/>
        </w:rPr>
        <w:t xml:space="preserve">email: </w:t>
      </w:r>
      <w:hyperlink r:id="rId19" w:history="1">
        <w:r w:rsidRPr="00C11C7D">
          <w:rPr>
            <w:rStyle w:val="Hyperlink"/>
            <w:rFonts w:ascii="Bookman Old Style" w:hAnsi="Bookman Old Style" w:cs="Arial"/>
            <w:bCs/>
            <w:iCs/>
            <w:sz w:val="21"/>
            <w:szCs w:val="21"/>
          </w:rPr>
          <w:t>cmaguaclara.licitacao@gmail.com</w:t>
        </w:r>
      </w:hyperlink>
      <w:r w:rsidRPr="00C11C7D">
        <w:rPr>
          <w:rFonts w:ascii="Bookman Old Style" w:hAnsi="Bookman Old Style" w:cs="Arial"/>
          <w:bCs/>
          <w:iCs/>
          <w:sz w:val="21"/>
          <w:szCs w:val="21"/>
          <w:u w:val="single"/>
        </w:rPr>
        <w:t>.</w:t>
      </w:r>
    </w:p>
    <w:bookmarkEnd w:id="5"/>
    <w:p w:rsidR="00C11C7D" w:rsidRDefault="00C11C7D">
      <w:pPr>
        <w:spacing w:after="0" w:line="240" w:lineRule="auto"/>
        <w:jc w:val="center"/>
        <w:rPr>
          <w:rFonts w:ascii="Bookman Old Style" w:hAnsi="Bookman Old Style" w:cs="Arial"/>
          <w:b/>
          <w:sz w:val="28"/>
          <w:szCs w:val="28"/>
        </w:rPr>
      </w:pPr>
    </w:p>
    <w:p w:rsidR="00B20C97" w:rsidRDefault="00B20C97" w:rsidP="00B20C97">
      <w:pPr>
        <w:spacing w:after="0" w:line="240" w:lineRule="auto"/>
        <w:rPr>
          <w:rFonts w:ascii="Bookman Old Style" w:hAnsi="Bookman Old Style" w:cs="Arial"/>
          <w:b/>
          <w:sz w:val="28"/>
          <w:szCs w:val="28"/>
        </w:rPr>
      </w:pPr>
    </w:p>
    <w:p w:rsidR="00B344CC" w:rsidRDefault="00B344CC" w:rsidP="00B20C97">
      <w:pPr>
        <w:spacing w:after="0" w:line="240" w:lineRule="auto"/>
        <w:rPr>
          <w:rFonts w:ascii="Bookman Old Style" w:hAnsi="Bookman Old Style" w:cs="Arial"/>
          <w:b/>
          <w:sz w:val="28"/>
          <w:szCs w:val="28"/>
        </w:rPr>
      </w:pPr>
    </w:p>
    <w:p w:rsidR="003D7B88" w:rsidRDefault="003D7B88" w:rsidP="00B20C97">
      <w:pPr>
        <w:spacing w:after="0" w:line="240" w:lineRule="auto"/>
        <w:rPr>
          <w:rFonts w:ascii="Bookman Old Style" w:hAnsi="Bookman Old Style" w:cs="Arial"/>
          <w:b/>
          <w:sz w:val="28"/>
          <w:szCs w:val="28"/>
        </w:rPr>
      </w:pPr>
    </w:p>
    <w:p w:rsidR="003D7B88" w:rsidRDefault="003D7B88" w:rsidP="00B20C97">
      <w:pPr>
        <w:spacing w:after="0" w:line="240" w:lineRule="auto"/>
        <w:rPr>
          <w:rFonts w:ascii="Bookman Old Style" w:hAnsi="Bookman Old Style" w:cs="Arial"/>
          <w:b/>
          <w:sz w:val="28"/>
          <w:szCs w:val="28"/>
        </w:rPr>
      </w:pPr>
    </w:p>
    <w:p w:rsidR="00C11C7D" w:rsidRPr="00B97560" w:rsidRDefault="00C11C7D" w:rsidP="00B97560">
      <w:pPr>
        <w:tabs>
          <w:tab w:val="left" w:pos="9072"/>
        </w:tabs>
        <w:spacing w:after="0"/>
        <w:jc w:val="center"/>
        <w:rPr>
          <w:rFonts w:ascii="Bookman Old Style" w:hAnsi="Bookman Old Style" w:cs="Arial"/>
          <w:b/>
          <w:sz w:val="21"/>
          <w:szCs w:val="21"/>
        </w:rPr>
      </w:pPr>
      <w:r w:rsidRPr="00B97560">
        <w:rPr>
          <w:rFonts w:ascii="Bookman Old Style" w:hAnsi="Bookman Old Style" w:cs="Arial"/>
          <w:b/>
          <w:sz w:val="21"/>
          <w:szCs w:val="21"/>
        </w:rPr>
        <w:lastRenderedPageBreak/>
        <w:t>ANEXO II</w:t>
      </w:r>
    </w:p>
    <w:p w:rsidR="00C11C7D" w:rsidRDefault="00C11C7D" w:rsidP="00B97560">
      <w:pPr>
        <w:tabs>
          <w:tab w:val="left" w:pos="9072"/>
        </w:tabs>
        <w:spacing w:after="0"/>
        <w:jc w:val="center"/>
        <w:rPr>
          <w:rFonts w:ascii="Bookman Old Style" w:hAnsi="Bookman Old Style" w:cs="Arial"/>
          <w:b/>
          <w:sz w:val="21"/>
          <w:szCs w:val="21"/>
        </w:rPr>
      </w:pPr>
      <w:r w:rsidRPr="00B97560">
        <w:rPr>
          <w:rFonts w:ascii="Bookman Old Style" w:hAnsi="Bookman Old Style" w:cs="Arial"/>
          <w:b/>
          <w:sz w:val="21"/>
          <w:szCs w:val="21"/>
        </w:rPr>
        <w:t xml:space="preserve"> MODELO DE PROPOSTA DE PREÇOS </w:t>
      </w:r>
    </w:p>
    <w:p w:rsidR="00B97560" w:rsidRPr="00B97560" w:rsidRDefault="00B97560" w:rsidP="00B97560">
      <w:pPr>
        <w:tabs>
          <w:tab w:val="left" w:pos="9072"/>
        </w:tabs>
        <w:spacing w:after="0"/>
        <w:jc w:val="center"/>
        <w:rPr>
          <w:rFonts w:ascii="Bookman Old Style" w:hAnsi="Bookman Old Style" w:cs="Arial"/>
          <w:b/>
          <w:sz w:val="21"/>
          <w:szCs w:val="21"/>
        </w:rPr>
      </w:pPr>
    </w:p>
    <w:tbl>
      <w:tblPr>
        <w:tblW w:w="12897" w:type="dxa"/>
        <w:tblInd w:w="-269" w:type="dxa"/>
        <w:tblLayout w:type="fixed"/>
        <w:tblCellMar>
          <w:left w:w="15" w:type="dxa"/>
          <w:right w:w="15" w:type="dxa"/>
        </w:tblCellMar>
        <w:tblLook w:val="0000" w:firstRow="0" w:lastRow="0" w:firstColumn="0" w:lastColumn="0" w:noHBand="0" w:noVBand="0"/>
      </w:tblPr>
      <w:tblGrid>
        <w:gridCol w:w="9331"/>
        <w:gridCol w:w="3566"/>
      </w:tblGrid>
      <w:tr w:rsidR="00C11C7D" w:rsidRPr="00B97560" w:rsidTr="00C92575">
        <w:trPr>
          <w:trHeight w:hRule="exact" w:val="284"/>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EMPRESA:</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1"/>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REPRESENTANTE LEGAL PARA ASSINATURA DE CONTRATO:</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1"/>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DADOS DO REPRESENTANTE:</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1"/>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ENDEREÇO:</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428"/>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CIDADE:</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C92575">
        <w:trPr>
          <w:trHeight w:hRule="exact" w:val="377"/>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widowControl w:val="0"/>
              <w:autoSpaceDE w:val="0"/>
              <w:autoSpaceDN w:val="0"/>
              <w:adjustRightInd w:val="0"/>
              <w:jc w:val="both"/>
              <w:rPr>
                <w:rFonts w:ascii="Bookman Old Style" w:hAnsi="Bookman Old Style" w:cs="Arial"/>
                <w:b/>
                <w:bCs/>
                <w:color w:val="000000"/>
                <w:sz w:val="21"/>
                <w:szCs w:val="21"/>
              </w:rPr>
            </w:pPr>
            <w:r w:rsidRPr="00B97560">
              <w:rPr>
                <w:rFonts w:ascii="Bookman Old Style" w:hAnsi="Bookman Old Style" w:cs="Arial"/>
                <w:b/>
                <w:bCs/>
                <w:color w:val="000000"/>
                <w:sz w:val="21"/>
                <w:szCs w:val="21"/>
              </w:rPr>
              <w:t>TEL. / EMAIL</w:t>
            </w:r>
          </w:p>
        </w:tc>
        <w:tc>
          <w:tcPr>
            <w:tcW w:w="3566" w:type="dxa"/>
            <w:tcBorders>
              <w:top w:val="nil"/>
              <w:left w:val="nil"/>
              <w:bottom w:val="nil"/>
              <w:right w:val="nil"/>
            </w:tcBorders>
          </w:tcPr>
          <w:p w:rsidR="00C11C7D" w:rsidRPr="00B97560" w:rsidRDefault="00C11C7D" w:rsidP="00B97560">
            <w:pPr>
              <w:widowControl w:val="0"/>
              <w:autoSpaceDE w:val="0"/>
              <w:autoSpaceDN w:val="0"/>
              <w:adjustRightInd w:val="0"/>
              <w:jc w:val="both"/>
              <w:rPr>
                <w:rFonts w:ascii="Bookman Old Style" w:hAnsi="Bookman Old Style" w:cs="Arial"/>
                <w:color w:val="000000"/>
                <w:sz w:val="21"/>
                <w:szCs w:val="21"/>
              </w:rPr>
            </w:pPr>
          </w:p>
        </w:tc>
      </w:tr>
      <w:tr w:rsidR="00C11C7D" w:rsidRPr="00B97560" w:rsidTr="00B97560">
        <w:trPr>
          <w:trHeight w:hRule="exact" w:val="583"/>
        </w:trPr>
        <w:tc>
          <w:tcPr>
            <w:tcW w:w="9331" w:type="dxa"/>
            <w:tcBorders>
              <w:top w:val="single" w:sz="8" w:space="0" w:color="000000"/>
              <w:left w:val="single" w:sz="8" w:space="0" w:color="000000"/>
              <w:bottom w:val="single" w:sz="8" w:space="0" w:color="000000"/>
              <w:right w:val="single" w:sz="8" w:space="0" w:color="000000"/>
            </w:tcBorders>
            <w:vAlign w:val="center"/>
          </w:tcPr>
          <w:p w:rsidR="00C11C7D" w:rsidRPr="00B97560" w:rsidRDefault="00C11C7D" w:rsidP="00B97560">
            <w:pPr>
              <w:rPr>
                <w:rFonts w:ascii="Bookman Old Style" w:hAnsi="Bookman Old Style" w:cs="Arial"/>
                <w:b/>
                <w:bCs/>
                <w:sz w:val="21"/>
                <w:szCs w:val="21"/>
              </w:rPr>
            </w:pPr>
            <w:r w:rsidRPr="00B97560">
              <w:rPr>
                <w:rFonts w:ascii="Bookman Old Style" w:hAnsi="Bookman Old Style" w:cs="Arial"/>
                <w:b/>
                <w:bCs/>
                <w:sz w:val="21"/>
                <w:szCs w:val="21"/>
              </w:rPr>
              <w:t>OBJETO</w:t>
            </w:r>
            <w:bookmarkStart w:id="6" w:name="_Hlk34813434"/>
            <w:r w:rsidRPr="00B97560">
              <w:rPr>
                <w:rFonts w:ascii="Bookman Old Style" w:hAnsi="Bookman Old Style" w:cs="Arial"/>
                <w:b/>
                <w:bCs/>
                <w:sz w:val="21"/>
                <w:szCs w:val="21"/>
              </w:rPr>
              <w:t>:</w:t>
            </w:r>
            <w:bookmarkEnd w:id="6"/>
          </w:p>
        </w:tc>
        <w:tc>
          <w:tcPr>
            <w:tcW w:w="3566" w:type="dxa"/>
            <w:tcBorders>
              <w:top w:val="nil"/>
              <w:left w:val="nil"/>
              <w:bottom w:val="nil"/>
              <w:right w:val="nil"/>
            </w:tcBorders>
          </w:tcPr>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p w:rsidR="00C11C7D" w:rsidRPr="00B97560" w:rsidRDefault="00C11C7D" w:rsidP="00B97560">
            <w:pPr>
              <w:rPr>
                <w:rFonts w:ascii="Bookman Old Style" w:hAnsi="Bookman Old Style" w:cs="Arial"/>
                <w:sz w:val="21"/>
                <w:szCs w:val="21"/>
              </w:rPr>
            </w:pPr>
          </w:p>
        </w:tc>
      </w:tr>
    </w:tbl>
    <w:p w:rsidR="00C11C7D" w:rsidRPr="00B97560" w:rsidRDefault="00C11C7D" w:rsidP="00B97560">
      <w:pPr>
        <w:tabs>
          <w:tab w:val="left" w:pos="9072"/>
        </w:tabs>
        <w:jc w:val="center"/>
        <w:rPr>
          <w:rFonts w:ascii="Bookman Old Style" w:hAnsi="Bookman Old Style"/>
          <w:b/>
          <w:sz w:val="21"/>
          <w:szCs w:val="21"/>
        </w:rPr>
      </w:pPr>
    </w:p>
    <w:tbl>
      <w:tblPr>
        <w:tblW w:w="9316" w:type="dxa"/>
        <w:tblInd w:w="-254" w:type="dxa"/>
        <w:tblLayout w:type="fixed"/>
        <w:tblLook w:val="04A0" w:firstRow="1" w:lastRow="0" w:firstColumn="1" w:lastColumn="0" w:noHBand="0" w:noVBand="1"/>
      </w:tblPr>
      <w:tblGrid>
        <w:gridCol w:w="568"/>
        <w:gridCol w:w="3225"/>
        <w:gridCol w:w="709"/>
        <w:gridCol w:w="709"/>
        <w:gridCol w:w="1268"/>
        <w:gridCol w:w="1308"/>
        <w:gridCol w:w="1529"/>
      </w:tblGrid>
      <w:tr w:rsidR="00B97560" w:rsidRPr="00B97560" w:rsidTr="00B97560">
        <w:trPr>
          <w:trHeight w:hRule="exact" w:val="469"/>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Item</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Descrição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proofErr w:type="spellStart"/>
            <w:r w:rsidRPr="00B97560">
              <w:rPr>
                <w:rFonts w:ascii="Bookman Old Style" w:hAnsi="Bookman Old Style" w:cs="Arial"/>
                <w:b/>
                <w:bCs/>
                <w:sz w:val="19"/>
                <w:szCs w:val="19"/>
              </w:rPr>
              <w:t>Qtd</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proofErr w:type="spellStart"/>
            <w:r w:rsidRPr="00B97560">
              <w:rPr>
                <w:rFonts w:ascii="Bookman Old Style" w:hAnsi="Bookman Old Style" w:cs="Arial"/>
                <w:b/>
                <w:bCs/>
                <w:sz w:val="19"/>
                <w:szCs w:val="19"/>
              </w:rPr>
              <w:t>Und</w:t>
            </w:r>
            <w:proofErr w:type="spellEnd"/>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Marca</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Valor Unitário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B97560" w:rsidRPr="00B97560" w:rsidRDefault="00B97560" w:rsidP="00B97560">
            <w:pPr>
              <w:rPr>
                <w:rFonts w:ascii="Bookman Old Style" w:hAnsi="Bookman Old Style" w:cs="Arial"/>
                <w:b/>
                <w:bCs/>
                <w:sz w:val="19"/>
                <w:szCs w:val="19"/>
              </w:rPr>
            </w:pPr>
            <w:r w:rsidRPr="00B97560">
              <w:rPr>
                <w:rFonts w:ascii="Bookman Old Style" w:hAnsi="Bookman Old Style" w:cs="Arial"/>
                <w:b/>
                <w:bCs/>
                <w:sz w:val="19"/>
                <w:szCs w:val="19"/>
              </w:rPr>
              <w:t>Valor Total</w:t>
            </w:r>
          </w:p>
        </w:tc>
      </w:tr>
      <w:tr w:rsidR="00C7344F" w:rsidRPr="00B97560" w:rsidTr="00064767">
        <w:trPr>
          <w:trHeight w:hRule="exact" w:val="2566"/>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01</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shd w:val="clear" w:color="auto" w:fill="FFFFFF"/>
              <w:jc w:val="center"/>
              <w:outlineLvl w:val="0"/>
              <w:rPr>
                <w:rFonts w:ascii="Bookman Old Style" w:hAnsi="Bookman Old Style" w:cs="Segoe UI"/>
                <w:vanish/>
              </w:rPr>
            </w:pPr>
            <w:r w:rsidRPr="00C7344F">
              <w:rPr>
                <w:rFonts w:ascii="Bookman Old Style" w:hAnsi="Bookman Old Style"/>
              </w:rPr>
              <w:t xml:space="preserve">Grampo galvanizado para grampeador; Tamanho 26/6; Embalagem 5000 </w:t>
            </w:r>
            <w:proofErr w:type="spellStart"/>
            <w:r w:rsidRPr="00C7344F">
              <w:rPr>
                <w:rFonts w:ascii="Bookman Old Style" w:hAnsi="Bookman Old Style"/>
              </w:rPr>
              <w:t>un</w:t>
            </w:r>
            <w:proofErr w:type="spellEnd"/>
            <w:r w:rsidRPr="00C7344F">
              <w:rPr>
                <w:rFonts w:ascii="Bookman Old Style" w:hAnsi="Bookman Old Style"/>
              </w:rPr>
              <w:t xml:space="preserve"> </w:t>
            </w:r>
            <w:r w:rsidRPr="00C7344F">
              <w:rPr>
                <w:rFonts w:ascii="Bookman Old Style" w:hAnsi="Bookman Old Style" w:cs="Segoe UI"/>
                <w:vanish/>
              </w:rPr>
              <w:t xml:space="preserve">  Grampo galvanizado para grampeador </w:t>
            </w:r>
            <w:r w:rsidRPr="00C7344F">
              <w:rPr>
                <w:rFonts w:ascii="Bookman Old Style" w:hAnsi="Bookman Old Style" w:cs="Segoe UI"/>
                <w:vanish/>
              </w:rPr>
              <w:br/>
            </w:r>
            <w:r w:rsidRPr="00C7344F">
              <w:rPr>
                <w:rFonts w:ascii="Bookman Old Style" w:hAnsi="Bookman Old Style" w:cs="Segoe UI"/>
                <w:vanish/>
              </w:rPr>
              <w:br/>
            </w:r>
            <w:r w:rsidRPr="00C7344F">
              <w:rPr>
                <w:rFonts w:ascii="Bookman Old Style" w:hAnsi="Bookman Old Style" w:cs="Segoe UI"/>
                <w:b/>
                <w:vanish/>
                <w:u w:val="single"/>
              </w:rPr>
              <w:t>Tamanho</w:t>
            </w:r>
          </w:p>
          <w:p w:rsidR="00C7344F" w:rsidRPr="00C7344F" w:rsidRDefault="00C7344F" w:rsidP="00C7344F">
            <w:pPr>
              <w:shd w:val="clear" w:color="auto" w:fill="FFFFFF"/>
              <w:jc w:val="center"/>
              <w:outlineLvl w:val="0"/>
              <w:rPr>
                <w:rFonts w:ascii="Bookman Old Style" w:hAnsi="Bookman Old Style" w:cs="Segoe UI"/>
                <w:vanish/>
              </w:rPr>
            </w:pPr>
            <w:r w:rsidRPr="00C7344F">
              <w:rPr>
                <w:rFonts w:ascii="Bookman Old Style" w:hAnsi="Bookman Old Style" w:cs="Segoe UI"/>
                <w:vanish/>
              </w:rPr>
              <w:t xml:space="preserve">  26/6 </w:t>
            </w:r>
            <w:r w:rsidRPr="00C7344F">
              <w:rPr>
                <w:rFonts w:ascii="Bookman Old Style" w:hAnsi="Bookman Old Style" w:cs="Segoe UI"/>
                <w:vanish/>
              </w:rPr>
              <w:br/>
            </w:r>
            <w:r w:rsidRPr="00C7344F">
              <w:rPr>
                <w:rFonts w:ascii="Bookman Old Style" w:hAnsi="Bookman Old Style" w:cs="Segoe UI"/>
                <w:vanish/>
              </w:rPr>
              <w:br/>
            </w:r>
            <w:r w:rsidRPr="00C7344F">
              <w:rPr>
                <w:rFonts w:ascii="Bookman Old Style" w:hAnsi="Bookman Old Style" w:cs="Segoe UI"/>
                <w:vanish/>
              </w:rPr>
              <w:br/>
            </w:r>
            <w:r w:rsidRPr="00C7344F">
              <w:rPr>
                <w:rFonts w:ascii="Bookman Old Style" w:hAnsi="Bookman Old Style" w:cs="Segoe UI"/>
                <w:b/>
                <w:vanish/>
                <w:u w:val="single"/>
              </w:rPr>
              <w:t>Embalagem</w:t>
            </w:r>
          </w:p>
          <w:p w:rsidR="00C7344F" w:rsidRPr="00C7344F" w:rsidRDefault="00C7344F" w:rsidP="00C7344F">
            <w:pPr>
              <w:rPr>
                <w:rFonts w:ascii="Bookman Old Style" w:hAnsi="Bookman Old Style" w:cs="Arial"/>
                <w:sz w:val="19"/>
                <w:szCs w:val="19"/>
              </w:rPr>
            </w:pPr>
            <w:r w:rsidRPr="00C7344F">
              <w:rPr>
                <w:rFonts w:ascii="Bookman Old Style" w:hAnsi="Bookman Old Style" w:cs="Segoe UI"/>
                <w:vanish/>
              </w:rPr>
              <w:t>  5000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08</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064767">
        <w:trPr>
          <w:trHeight w:hRule="exact" w:val="3269"/>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02</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shd w:val="clear" w:color="auto" w:fill="FFFFFF"/>
              <w:jc w:val="center"/>
              <w:outlineLvl w:val="0"/>
              <w:rPr>
                <w:rFonts w:ascii="Bookman Old Style" w:hAnsi="Bookman Old Style"/>
              </w:rPr>
            </w:pPr>
            <w:r w:rsidRPr="00C7344F">
              <w:rPr>
                <w:rFonts w:ascii="Bookman Old Style" w:hAnsi="Bookman Old Style"/>
              </w:rPr>
              <w:t xml:space="preserve">Capa + Contracapa para encadernação PVC Cor: TRANSPARENTE E PRETA. Formato: A-4 </w:t>
            </w:r>
            <w:proofErr w:type="gramStart"/>
            <w:r w:rsidRPr="00C7344F">
              <w:rPr>
                <w:rFonts w:ascii="Bookman Old Style" w:hAnsi="Bookman Old Style"/>
              </w:rPr>
              <w:t xml:space="preserve">( </w:t>
            </w:r>
            <w:proofErr w:type="gramEnd"/>
            <w:r w:rsidRPr="00C7344F">
              <w:rPr>
                <w:rFonts w:ascii="Bookman Old Style" w:hAnsi="Bookman Old Style"/>
              </w:rPr>
              <w:t xml:space="preserve">210 X 297 mm).Tolerância: 0,2% com 50 unidades </w:t>
            </w:r>
            <w:r w:rsidRPr="00C7344F">
              <w:rPr>
                <w:rFonts w:ascii="Bookman Old Style" w:hAnsi="Bookman Old Style" w:cs="Segoe UI"/>
                <w:vanish/>
              </w:rPr>
              <w:t xml:space="preserve">  Capa para encadernação PVC </w:t>
            </w:r>
            <w:r w:rsidRPr="00C7344F">
              <w:rPr>
                <w:rFonts w:ascii="Bookman Old Style" w:hAnsi="Bookman Old Style" w:cs="Segoe UI"/>
                <w:vanish/>
              </w:rPr>
              <w:t>  Cor: TRANSPARENTE</w:t>
            </w:r>
          </w:p>
          <w:p w:rsidR="00C7344F" w:rsidRPr="00C7344F" w:rsidRDefault="00C7344F" w:rsidP="00C7344F">
            <w:pPr>
              <w:rPr>
                <w:rFonts w:ascii="Bookman Old Style" w:hAnsi="Bookman Old Style" w:cs="Arial"/>
                <w:sz w:val="19"/>
                <w:szCs w:val="19"/>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D556A8">
        <w:trPr>
          <w:trHeight w:hRule="exact" w:val="404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lastRenderedPageBreak/>
              <w:t>03</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Caneta de tubo transparente, cor azul. Ponta média de 1,0 mm. Corpo hexagonal. Esfera de tungstênio. Tampa Ventilada. Embalagem com 50 unidades. Semelhante a BIC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D556A8">
        <w:trPr>
          <w:trHeight w:hRule="exact" w:val="3293"/>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04</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Caneta de tubo transparente, cor preta. Ponta média de 1,0 mm. Corpo hexagonal. Esfera de tungstênio. Tampa Ventilada. Embalagem com 50 unidades. Semelhante a BIC.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05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D556A8">
        <w:trPr>
          <w:trHeight w:hRule="exact" w:val="4211"/>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05</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shd w:val="clear" w:color="auto" w:fill="FFFFFF"/>
              </w:rPr>
              <w:t>Bobina Térmica para Relógio Ponto 57x300m, medindo 57mm de largura e 300 metros de comprimento, em papel térmico com capacidade de preservar a impressão por no mínimo 5 anos, conforme especificado na Portaria 1.510 do Ministério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05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D556A8">
        <w:trPr>
          <w:trHeight w:hRule="exact" w:val="2259"/>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lastRenderedPageBreak/>
              <w:t>06</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Saco Plástico tipo envelope 4 furos</w:t>
            </w:r>
            <w:r w:rsidRPr="00C7344F">
              <w:rPr>
                <w:rFonts w:ascii="Bookman Old Style" w:hAnsi="Bookman Old Style" w:cs="Segoe UI"/>
              </w:rPr>
              <w:t xml:space="preserve"> PE A4 0,12mm 5094-50 DAC PT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100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r w:rsidRPr="00AD463D">
              <w:rPr>
                <w:rFonts w:ascii="Bookman Old Style" w:hAnsi="Bookman Old Style"/>
              </w:rPr>
              <w:t>07</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 xml:space="preserve">Papel Sulfite A4, medindo 210x297 m, 75 g/m², branco, alcalino, para utilização em impressora laser e jato de tinta e máquina copiadora, resma com 500 folhas, embalado em papel de propriedade térmica e </w:t>
            </w:r>
            <w:proofErr w:type="spellStart"/>
            <w:r w:rsidRPr="00C7344F">
              <w:rPr>
                <w:rFonts w:ascii="Bookman Old Style" w:hAnsi="Bookman Old Style"/>
              </w:rPr>
              <w:t>anti-umidade</w:t>
            </w:r>
            <w:proofErr w:type="spellEnd"/>
            <w:r w:rsidRPr="00C7344F">
              <w:rPr>
                <w:rFonts w:ascii="Bookman Old Style" w:hAnsi="Bookman Old Style"/>
              </w:rPr>
              <w:t>. Deverá apresentar qualidade de impressão e de cópia, sem ocorrência de problemas como atolamento do papel na impressora, desgaste de material, e/ou danos aos equipamentos. Deverá ter coloração natural clara. cm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19"/>
                <w:szCs w:val="19"/>
              </w:rPr>
            </w:pPr>
            <w:r w:rsidRPr="00C7344F">
              <w:rPr>
                <w:rFonts w:ascii="Bookman Old Style" w:hAnsi="Bookman Old Style"/>
              </w:rPr>
              <w:t>40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08</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shd w:val="clear" w:color="auto" w:fill="FFFFFF"/>
              </w:rPr>
              <w:t xml:space="preserve">Grampos plásticos para pastas tipo trilho 80mm, </w:t>
            </w:r>
            <w:proofErr w:type="spellStart"/>
            <w:r w:rsidRPr="00C7344F">
              <w:rPr>
                <w:rFonts w:ascii="Bookman Old Style" w:hAnsi="Bookman Old Style"/>
                <w:shd w:val="clear" w:color="auto" w:fill="FFFFFF"/>
              </w:rPr>
              <w:t>cx</w:t>
            </w:r>
            <w:proofErr w:type="spellEnd"/>
            <w:r w:rsidRPr="00C7344F">
              <w:rPr>
                <w:rFonts w:ascii="Bookman Old Style" w:hAnsi="Bookman Old Style"/>
                <w:shd w:val="clear" w:color="auto" w:fill="FFFFFF"/>
              </w:rPr>
              <w:t xml:space="preserve"> com 50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02</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09</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shd w:val="clear" w:color="auto" w:fill="FFFFFF"/>
              </w:rPr>
              <w:t xml:space="preserve">Clips </w:t>
            </w:r>
            <w:proofErr w:type="spellStart"/>
            <w:r w:rsidRPr="00C7344F">
              <w:rPr>
                <w:rFonts w:ascii="Bookman Old Style" w:hAnsi="Bookman Old Style"/>
                <w:shd w:val="clear" w:color="auto" w:fill="FFFFFF"/>
              </w:rPr>
              <w:t>Nr</w:t>
            </w:r>
            <w:proofErr w:type="spellEnd"/>
            <w:r w:rsidRPr="00C7344F">
              <w:rPr>
                <w:rFonts w:ascii="Bookman Old Style" w:hAnsi="Bookman Old Style"/>
                <w:shd w:val="clear" w:color="auto" w:fill="FFFFFF"/>
              </w:rPr>
              <w:t xml:space="preserve"> 2/0 Galvanizado com 100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30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10</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shd w:val="clear" w:color="auto" w:fill="FFFFFF"/>
              </w:rPr>
              <w:t xml:space="preserve">Clips </w:t>
            </w:r>
            <w:proofErr w:type="spellStart"/>
            <w:r w:rsidRPr="00C7344F">
              <w:rPr>
                <w:rFonts w:ascii="Bookman Old Style" w:hAnsi="Bookman Old Style"/>
                <w:shd w:val="clear" w:color="auto" w:fill="FFFFFF"/>
              </w:rPr>
              <w:t>Nr</w:t>
            </w:r>
            <w:proofErr w:type="spellEnd"/>
            <w:r w:rsidRPr="00C7344F">
              <w:rPr>
                <w:rFonts w:ascii="Bookman Old Style" w:hAnsi="Bookman Old Style"/>
                <w:shd w:val="clear" w:color="auto" w:fill="FFFFFF"/>
              </w:rPr>
              <w:t xml:space="preserve"> 3/0 Galvanizado com 100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30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11</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shd w:val="clear" w:color="auto" w:fill="FFFFFF"/>
              </w:rPr>
              <w:t xml:space="preserve">Clips </w:t>
            </w:r>
            <w:proofErr w:type="spellStart"/>
            <w:r w:rsidRPr="00C7344F">
              <w:rPr>
                <w:rFonts w:ascii="Bookman Old Style" w:hAnsi="Bookman Old Style"/>
                <w:shd w:val="clear" w:color="auto" w:fill="FFFFFF"/>
              </w:rPr>
              <w:t>Nr</w:t>
            </w:r>
            <w:proofErr w:type="spellEnd"/>
            <w:r w:rsidRPr="00C7344F">
              <w:rPr>
                <w:rFonts w:ascii="Bookman Old Style" w:hAnsi="Bookman Old Style"/>
                <w:shd w:val="clear" w:color="auto" w:fill="FFFFFF"/>
              </w:rPr>
              <w:t xml:space="preserve"> 4/0 Galvanizado com 100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30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12</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Grampeador de papel para grampo 26/6, com medidas 20,5 x 4 x6,5cm; 369 gramas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lastRenderedPageBreak/>
              <w:t>13</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Pen drive – entrada USB 3.0, capacidade de armazenamento de dados 64gb, material metal, velocidade de leitura 150 MB/s, dimensões 42,4mm x 13,2mm x 6,6 mm.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14</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Caneta pincel atômico preto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15</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Colchete Nº 15 com 72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16</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 xml:space="preserve">Prendedor de papel, tamanho 32mm, preto, </w:t>
            </w:r>
            <w:proofErr w:type="spellStart"/>
            <w:r w:rsidRPr="00C7344F">
              <w:rPr>
                <w:rFonts w:ascii="Bookman Old Style" w:hAnsi="Bookman Old Style"/>
              </w:rPr>
              <w:t>cx</w:t>
            </w:r>
            <w:proofErr w:type="spellEnd"/>
            <w:r w:rsidRPr="00C7344F">
              <w:rPr>
                <w:rFonts w:ascii="Bookman Old Style" w:hAnsi="Bookman Old Style"/>
              </w:rPr>
              <w:t xml:space="preserve"> com 12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17</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 xml:space="preserve">Prendedor de papel, tamanho 42mm, preto, </w:t>
            </w:r>
            <w:proofErr w:type="spellStart"/>
            <w:r w:rsidRPr="00C7344F">
              <w:rPr>
                <w:rFonts w:ascii="Bookman Old Style" w:hAnsi="Bookman Old Style"/>
              </w:rPr>
              <w:t>cx</w:t>
            </w:r>
            <w:proofErr w:type="spellEnd"/>
            <w:r w:rsidRPr="00C7344F">
              <w:rPr>
                <w:rFonts w:ascii="Bookman Old Style" w:hAnsi="Bookman Old Style"/>
              </w:rPr>
              <w:t xml:space="preserve"> com 12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18</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 xml:space="preserve">Prendedor de papel, tamanho 51mm, preto, </w:t>
            </w:r>
            <w:proofErr w:type="spellStart"/>
            <w:r w:rsidRPr="00C7344F">
              <w:rPr>
                <w:rFonts w:ascii="Bookman Old Style" w:hAnsi="Bookman Old Style"/>
              </w:rPr>
              <w:t>cx</w:t>
            </w:r>
            <w:proofErr w:type="spellEnd"/>
            <w:r w:rsidRPr="00C7344F">
              <w:rPr>
                <w:rFonts w:ascii="Bookman Old Style" w:hAnsi="Bookman Old Style"/>
              </w:rPr>
              <w:t xml:space="preserve"> com 12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19</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 xml:space="preserve">Prendedor de papel, tamanho 25mm, preto, </w:t>
            </w:r>
            <w:proofErr w:type="spellStart"/>
            <w:r w:rsidRPr="00C7344F">
              <w:rPr>
                <w:rFonts w:ascii="Bookman Old Style" w:hAnsi="Bookman Old Style"/>
              </w:rPr>
              <w:t>cx</w:t>
            </w:r>
            <w:proofErr w:type="spellEnd"/>
            <w:r w:rsidRPr="00C7344F">
              <w:rPr>
                <w:rFonts w:ascii="Bookman Old Style" w:hAnsi="Bookman Old Style"/>
              </w:rPr>
              <w:t xml:space="preserve"> com 12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lastRenderedPageBreak/>
              <w:t>20</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E9371D" w:rsidP="00C7344F">
            <w:pPr>
              <w:rPr>
                <w:rFonts w:ascii="Bookman Old Style" w:hAnsi="Bookman Old Style"/>
                <w:bCs/>
                <w:sz w:val="20"/>
                <w:szCs w:val="20"/>
              </w:rPr>
            </w:pPr>
            <w:hyperlink r:id="rId20" w:history="1">
              <w:r w:rsidR="00C7344F" w:rsidRPr="00C7344F">
                <w:rPr>
                  <w:rFonts w:ascii="Bookman Old Style" w:hAnsi="Bookman Old Style"/>
                </w:rPr>
                <w:t>Caixa Arquivo Morto 2604 AZ 350x130x250 com 10 unidades</w:t>
              </w:r>
            </w:hyperlink>
            <w:r w:rsidR="00C7344F" w:rsidRPr="00C7344F">
              <w:rPr>
                <w:rFonts w:ascii="Bookman Old Style" w:hAnsi="Bookman Old Style"/>
              </w:rPr>
              <w:t>-Cor Azul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pct</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21</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shd w:val="clear" w:color="auto" w:fill="FFFFFF"/>
              </w:rPr>
              <w:t>Pasta Registradora de A-Z, aba larga ou estreita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22</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cs="Arial"/>
                <w:shd w:val="clear" w:color="auto" w:fill="FFFFFF"/>
              </w:rPr>
              <w:t>Fita adesiva tipo: empacotamento material: polipropileno | cor: transparente</w:t>
            </w:r>
            <w:proofErr w:type="gramStart"/>
            <w:r w:rsidRPr="00C7344F">
              <w:rPr>
                <w:rFonts w:ascii="Bookman Old Style" w:hAnsi="Bookman Old Style" w:cs="Arial"/>
                <w:shd w:val="clear" w:color="auto" w:fill="FFFFFF"/>
              </w:rPr>
              <w:t xml:space="preserve">  </w:t>
            </w:r>
            <w:proofErr w:type="gramEnd"/>
            <w:r w:rsidRPr="00C7344F">
              <w:rPr>
                <w:rFonts w:ascii="Bookman Old Style" w:hAnsi="Bookman Old Style" w:cs="Arial"/>
                <w:shd w:val="clear" w:color="auto" w:fill="FFFFFF"/>
              </w:rPr>
              <w:t>largura: 48 mm comprimento: 50 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23</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cs="Segoe UI"/>
                <w:shd w:val="clear" w:color="auto" w:fill="FFFFFF"/>
              </w:rPr>
              <w:t>Borracha branca macia e suave, aplicável sobre diversos tipos de superfície e para qualquer graduação de grafite. Apaga lápis e lapiseira.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24</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 xml:space="preserve">Bloco adesivo em quatro cores </w:t>
            </w:r>
            <w:r w:rsidRPr="00C7344F">
              <w:rPr>
                <w:rFonts w:ascii="Bookman Old Style" w:hAnsi="Bookman Old Style" w:cs="Arial"/>
                <w:shd w:val="clear" w:color="auto" w:fill="FFFFFF"/>
              </w:rPr>
              <w:t>medidas: 76x76 mm com 50 folhas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25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25</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pStyle w:val="Ttulo1"/>
              <w:shd w:val="clear" w:color="auto" w:fill="FFFFFF"/>
              <w:jc w:val="center"/>
              <w:rPr>
                <w:rFonts w:ascii="Bookman Old Style" w:hAnsi="Bookman Old Style"/>
                <w:b/>
                <w:bCs/>
                <w:color w:val="auto"/>
                <w:sz w:val="22"/>
                <w:szCs w:val="22"/>
              </w:rPr>
            </w:pPr>
            <w:r w:rsidRPr="00C7344F">
              <w:rPr>
                <w:rFonts w:ascii="Bookman Old Style" w:hAnsi="Bookman Old Style"/>
                <w:color w:val="auto"/>
                <w:sz w:val="22"/>
                <w:szCs w:val="22"/>
              </w:rPr>
              <w:t>Livro de Registro de Ata, Capa Dura Sem</w:t>
            </w:r>
          </w:p>
          <w:p w:rsidR="00C7344F" w:rsidRPr="00C7344F" w:rsidRDefault="00C7344F" w:rsidP="00C7344F">
            <w:pPr>
              <w:pStyle w:val="Ttulo1"/>
              <w:shd w:val="clear" w:color="auto" w:fill="FFFFFF"/>
              <w:jc w:val="center"/>
              <w:rPr>
                <w:rFonts w:ascii="Bookman Old Style" w:hAnsi="Bookman Old Style"/>
                <w:b/>
                <w:bCs/>
                <w:color w:val="auto"/>
                <w:sz w:val="22"/>
                <w:szCs w:val="22"/>
              </w:rPr>
            </w:pPr>
            <w:r w:rsidRPr="00C7344F">
              <w:rPr>
                <w:rFonts w:ascii="Bookman Old Style" w:hAnsi="Bookman Old Style"/>
                <w:color w:val="auto"/>
                <w:sz w:val="22"/>
                <w:szCs w:val="22"/>
              </w:rPr>
              <w:t>Margem 100 Folhas</w:t>
            </w:r>
          </w:p>
          <w:p w:rsidR="00C7344F" w:rsidRPr="00C7344F" w:rsidRDefault="00C7344F" w:rsidP="00C7344F">
            <w:pPr>
              <w:rPr>
                <w:rFonts w:ascii="Bookman Old Style" w:hAnsi="Bookman Old Style"/>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26</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Marcador de página 45x12mm c/8 cores transparentes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pct</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lastRenderedPageBreak/>
              <w:t>27</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Perfurador de Papel, capacidade para 60 folhas, tamanho 6 mm, de ferro, semelhante a CAVIA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28</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Calculadora de mesa, com operações básicas, 12 dígitos, visor de cristal, bateria ou energia solar</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29</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Cola Branca embalagem tubo 90 gramas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30</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Bloco papel adesivo tipo post-it, pacote com quatro blocos 38x50 mm, 100 folhas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pct</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02</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31</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Tesoura multiuso</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30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32</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Caneta marca texto</w:t>
            </w:r>
            <w:proofErr w:type="gramStart"/>
            <w:r w:rsidRPr="00C7344F">
              <w:rPr>
                <w:rFonts w:ascii="Bookman Old Style" w:hAnsi="Bookman Old Style"/>
              </w:rPr>
              <w:t xml:space="preserve">  </w:t>
            </w:r>
            <w:proofErr w:type="gramEnd"/>
            <w:r w:rsidRPr="00C7344F">
              <w:rPr>
                <w:rFonts w:ascii="Bookman Old Style" w:hAnsi="Bookman Old Style"/>
              </w:rPr>
              <w:t xml:space="preserve">neon com ponta </w:t>
            </w:r>
            <w:proofErr w:type="spellStart"/>
            <w:r w:rsidRPr="00C7344F">
              <w:rPr>
                <w:rFonts w:ascii="Bookman Old Style" w:hAnsi="Bookman Old Style"/>
              </w:rPr>
              <w:t>chamfrada</w:t>
            </w:r>
            <w:proofErr w:type="spellEnd"/>
            <w:r w:rsidRPr="00C7344F">
              <w:rPr>
                <w:rFonts w:ascii="Bookman Old Style" w:hAnsi="Bookman Old Style"/>
              </w:rPr>
              <w:t xml:space="preserve"> com 12 unidades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cx</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t>33</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bCs/>
                <w:sz w:val="20"/>
                <w:szCs w:val="20"/>
              </w:rPr>
            </w:pPr>
            <w:r w:rsidRPr="00C7344F">
              <w:rPr>
                <w:rFonts w:ascii="Bookman Old Style" w:hAnsi="Bookman Old Style"/>
              </w:rPr>
              <w:t>Corretivo Líquido caneta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r w:rsidR="00C7344F" w:rsidRPr="00B97560" w:rsidTr="00B97560">
        <w:trPr>
          <w:trHeight w:hRule="exact" w:val="1672"/>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Default="00C7344F" w:rsidP="00C7344F">
            <w:pPr>
              <w:rPr>
                <w:rFonts w:ascii="Bookman Old Style" w:hAnsi="Bookman Old Style"/>
                <w:b/>
                <w:bCs/>
                <w:sz w:val="18"/>
                <w:szCs w:val="18"/>
              </w:rPr>
            </w:pPr>
            <w:r w:rsidRPr="00AD463D">
              <w:rPr>
                <w:rFonts w:ascii="Bookman Old Style" w:hAnsi="Bookman Old Style"/>
              </w:rPr>
              <w:lastRenderedPageBreak/>
              <w:t>34</w:t>
            </w:r>
          </w:p>
        </w:tc>
        <w:tc>
          <w:tcPr>
            <w:tcW w:w="3225" w:type="dxa"/>
            <w:tcBorders>
              <w:top w:val="single" w:sz="4" w:space="0" w:color="000000"/>
              <w:left w:val="single" w:sz="4" w:space="0" w:color="000000"/>
              <w:bottom w:val="single" w:sz="4" w:space="0" w:color="000000"/>
              <w:right w:val="nil"/>
            </w:tcBorders>
            <w:shd w:val="clear" w:color="auto" w:fill="FFFFFF"/>
            <w:tcMar>
              <w:top w:w="0" w:type="dxa"/>
              <w:left w:w="30" w:type="dxa"/>
              <w:bottom w:w="0" w:type="dxa"/>
              <w:right w:w="30" w:type="dxa"/>
            </w:tcMar>
            <w:vAlign w:val="center"/>
          </w:tcPr>
          <w:p w:rsidR="00C7344F" w:rsidRPr="00C7344F" w:rsidRDefault="00C7344F" w:rsidP="00C7344F">
            <w:pPr>
              <w:pStyle w:val="Ttulo1"/>
              <w:shd w:val="clear" w:color="auto" w:fill="FFFFFF"/>
              <w:jc w:val="center"/>
              <w:rPr>
                <w:rFonts w:ascii="Bookman Old Style" w:hAnsi="Bookman Old Style"/>
                <w:b/>
                <w:bCs/>
                <w:color w:val="auto"/>
                <w:sz w:val="22"/>
                <w:szCs w:val="22"/>
              </w:rPr>
            </w:pPr>
            <w:r w:rsidRPr="00C7344F">
              <w:rPr>
                <w:rFonts w:ascii="Bookman Old Style" w:hAnsi="Bookman Old Style"/>
                <w:color w:val="auto"/>
                <w:sz w:val="22"/>
                <w:szCs w:val="22"/>
              </w:rPr>
              <w:t>Teclado e Mouse Sem Fio (kit)</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Dimensões e peso:</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Teclado: 43,3 cm (largura) x 12,3 cm (profundidade) x 3,4 cm (altura); Peso 400g</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Mouse:11,532 cm (comprimento) x 3,88 cm (altura); Peso 91,8g</w:t>
            </w:r>
          </w:p>
          <w:p w:rsidR="00C7344F" w:rsidRPr="00C7344F" w:rsidRDefault="00C7344F" w:rsidP="00C7344F">
            <w:pPr>
              <w:rPr>
                <w:rFonts w:ascii="Bookman Old Style" w:hAnsi="Bookman Old Style"/>
                <w:lang w:val="x-none" w:eastAsia="x-none"/>
              </w:rPr>
            </w:pP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 xml:space="preserve">Conectividade: Utiliza interface de 2,4 </w:t>
            </w:r>
            <w:proofErr w:type="spellStart"/>
            <w:r w:rsidRPr="00C7344F">
              <w:rPr>
                <w:rFonts w:ascii="Bookman Old Style" w:hAnsi="Bookman Old Style"/>
                <w:lang w:val="x-none" w:eastAsia="x-none"/>
              </w:rPr>
              <w:t>Ghz</w:t>
            </w:r>
            <w:proofErr w:type="spellEnd"/>
            <w:r w:rsidRPr="00C7344F">
              <w:rPr>
                <w:rFonts w:ascii="Bookman Old Style" w:hAnsi="Bookman Old Style"/>
                <w:lang w:val="x-none" w:eastAsia="x-none"/>
              </w:rPr>
              <w:t xml:space="preserve"> com um receptor USB sem fio único.</w:t>
            </w:r>
          </w:p>
          <w:p w:rsidR="00C7344F" w:rsidRPr="00C7344F" w:rsidRDefault="00C7344F" w:rsidP="00C7344F">
            <w:pPr>
              <w:rPr>
                <w:rFonts w:ascii="Bookman Old Style" w:hAnsi="Bookman Old Style"/>
                <w:lang w:val="x-none" w:eastAsia="x-none"/>
              </w:rPr>
            </w:pP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Teclado:</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Layout ABNT2 (Português)</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Teclas de atalho para controle de volume e mudo</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Tecnologia de teclas tipo êmbolo</w:t>
            </w:r>
          </w:p>
          <w:p w:rsidR="00C7344F" w:rsidRPr="00C7344F" w:rsidRDefault="00C7344F" w:rsidP="00C7344F">
            <w:pPr>
              <w:rPr>
                <w:rFonts w:ascii="Bookman Old Style" w:hAnsi="Bookman Old Style"/>
                <w:lang w:val="x-none" w:eastAsia="x-none"/>
              </w:rPr>
            </w:pP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Mouse:</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Tecnologia de detecção de movimento óptico</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Resolução de movimento de 1600 DPI</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Três botões</w:t>
            </w:r>
          </w:p>
          <w:p w:rsidR="00C7344F" w:rsidRPr="00C7344F" w:rsidRDefault="00C7344F" w:rsidP="00C7344F">
            <w:pPr>
              <w:rPr>
                <w:rFonts w:ascii="Bookman Old Style" w:hAnsi="Bookman Old Style"/>
                <w:lang w:val="x-none" w:eastAsia="x-none"/>
              </w:rPr>
            </w:pP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Alimentação:</w:t>
            </w:r>
          </w:p>
          <w:p w:rsidR="00C7344F" w:rsidRPr="00C7344F" w:rsidRDefault="00C7344F" w:rsidP="00C7344F">
            <w:pPr>
              <w:rPr>
                <w:rFonts w:ascii="Bookman Old Style" w:hAnsi="Bookman Old Style"/>
                <w:lang w:val="x-none" w:eastAsia="x-none"/>
              </w:rPr>
            </w:pPr>
            <w:r w:rsidRPr="00C7344F">
              <w:rPr>
                <w:rFonts w:ascii="Bookman Old Style" w:hAnsi="Bookman Old Style"/>
                <w:lang w:val="x-none" w:eastAsia="x-none"/>
              </w:rPr>
              <w:t>Teclado: 2 pilhas AAA</w:t>
            </w:r>
          </w:p>
          <w:p w:rsidR="00C7344F" w:rsidRPr="00C7344F" w:rsidRDefault="00C7344F" w:rsidP="00C7344F">
            <w:pPr>
              <w:rPr>
                <w:rFonts w:ascii="Bookman Old Style" w:hAnsi="Bookman Old Style"/>
                <w:bCs/>
                <w:sz w:val="20"/>
                <w:szCs w:val="20"/>
              </w:rPr>
            </w:pPr>
            <w:r w:rsidRPr="00C7344F">
              <w:rPr>
                <w:rFonts w:ascii="Bookman Old Style" w:hAnsi="Bookman Old Style"/>
                <w:lang w:val="x-none" w:eastAsia="x-none"/>
              </w:rPr>
              <w:t xml:space="preserve">Mouse: 1 pilha AA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proofErr w:type="spellStart"/>
            <w:r w:rsidRPr="00C7344F">
              <w:rPr>
                <w:rFonts w:ascii="Bookman Old Style" w:hAnsi="Bookman Old Style"/>
              </w:rPr>
              <w:t>un</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C7344F" w:rsidRDefault="00C7344F" w:rsidP="00C7344F">
            <w:pPr>
              <w:rPr>
                <w:rFonts w:ascii="Bookman Old Style" w:hAnsi="Bookman Old Style" w:cs="Arial"/>
                <w:sz w:val="20"/>
                <w:szCs w:val="20"/>
              </w:rPr>
            </w:pPr>
            <w:r w:rsidRPr="00C7344F">
              <w:rPr>
                <w:rFonts w:ascii="Bookman Old Style" w:hAnsi="Bookman Old Style"/>
              </w:rPr>
              <w:t>10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344F" w:rsidRPr="00B97560" w:rsidRDefault="00C7344F" w:rsidP="00C7344F">
            <w:pPr>
              <w:rPr>
                <w:rFonts w:ascii="Bookman Old Style" w:hAnsi="Bookman Old Style" w:cs="Arial"/>
                <w:sz w:val="19"/>
                <w:szCs w:val="19"/>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C7344F" w:rsidRPr="00B97560" w:rsidRDefault="00C7344F" w:rsidP="00C7344F">
            <w:pPr>
              <w:rPr>
                <w:rFonts w:ascii="Bookman Old Style" w:hAnsi="Bookman Old Style" w:cs="Arial"/>
                <w:sz w:val="19"/>
                <w:szCs w:val="19"/>
              </w:rPr>
            </w:pPr>
          </w:p>
        </w:tc>
      </w:tr>
    </w:tbl>
    <w:p w:rsidR="00C11C7D" w:rsidRPr="00B97560" w:rsidRDefault="00B97560" w:rsidP="00B97560">
      <w:pPr>
        <w:tabs>
          <w:tab w:val="left" w:pos="9072"/>
        </w:tabs>
        <w:spacing w:before="240"/>
        <w:jc w:val="both"/>
        <w:rPr>
          <w:rFonts w:ascii="Bookman Old Style" w:hAnsi="Bookman Old Style"/>
          <w:b/>
          <w:sz w:val="21"/>
          <w:szCs w:val="21"/>
        </w:rPr>
      </w:pPr>
      <w:r>
        <w:rPr>
          <w:rFonts w:ascii="Bookman Old Style" w:hAnsi="Bookman Old Style"/>
          <w:b/>
          <w:sz w:val="21"/>
          <w:szCs w:val="21"/>
        </w:rPr>
        <w:t>Valor Global da Proposta: R$ ____________________ (____________________________).</w:t>
      </w:r>
    </w:p>
    <w:p w:rsidR="00C11C7D" w:rsidRPr="00B97560" w:rsidRDefault="00C11C7D" w:rsidP="00B97560">
      <w:pPr>
        <w:overflowPunct w:val="0"/>
        <w:autoSpaceDE w:val="0"/>
        <w:autoSpaceDN w:val="0"/>
        <w:adjustRightInd w:val="0"/>
        <w:ind w:left="-284" w:right="284"/>
        <w:jc w:val="both"/>
        <w:textAlignment w:val="baseline"/>
        <w:rPr>
          <w:rFonts w:ascii="Bookman Old Style" w:hAnsi="Bookman Old Style" w:cs="Arial"/>
          <w:sz w:val="21"/>
          <w:szCs w:val="21"/>
        </w:rPr>
      </w:pPr>
      <w:r w:rsidRPr="00B97560">
        <w:rPr>
          <w:rFonts w:ascii="Bookman Old Style" w:hAnsi="Bookman Old Style" w:cs="Arial"/>
          <w:sz w:val="21"/>
          <w:szCs w:val="21"/>
        </w:rPr>
        <w:t>Validade da Proposta: _______ dias.</w:t>
      </w:r>
    </w:p>
    <w:p w:rsidR="00D556A8" w:rsidRDefault="00C11C7D" w:rsidP="00D556A8">
      <w:pPr>
        <w:overflowPunct w:val="0"/>
        <w:autoSpaceDE w:val="0"/>
        <w:autoSpaceDN w:val="0"/>
        <w:adjustRightInd w:val="0"/>
        <w:ind w:left="-284" w:right="284"/>
        <w:jc w:val="both"/>
        <w:textAlignment w:val="baseline"/>
        <w:rPr>
          <w:rFonts w:ascii="Bookman Old Style" w:hAnsi="Bookman Old Style" w:cs="Arial"/>
          <w:sz w:val="21"/>
          <w:szCs w:val="21"/>
        </w:rPr>
      </w:pPr>
      <w:r w:rsidRPr="00B97560">
        <w:rPr>
          <w:rFonts w:ascii="Bookman Old Style" w:hAnsi="Bookman Old Style" w:cs="Arial"/>
          <w:sz w:val="21"/>
          <w:szCs w:val="21"/>
        </w:rPr>
        <w:t>Nome do BANCO: ____________,      AGÊNCIA: _____________,     CC: ______________</w:t>
      </w:r>
      <w:proofErr w:type="gramStart"/>
      <w:r w:rsidRPr="00B97560">
        <w:rPr>
          <w:rFonts w:ascii="Bookman Old Style" w:hAnsi="Bookman Old Style" w:cs="Arial"/>
          <w:sz w:val="21"/>
          <w:szCs w:val="21"/>
        </w:rPr>
        <w:t xml:space="preserve"> .</w:t>
      </w:r>
      <w:proofErr w:type="gramEnd"/>
    </w:p>
    <w:p w:rsidR="00D556A8" w:rsidRPr="00D556A8" w:rsidRDefault="00C11C7D" w:rsidP="00D556A8">
      <w:pPr>
        <w:overflowPunct w:val="0"/>
        <w:autoSpaceDE w:val="0"/>
        <w:autoSpaceDN w:val="0"/>
        <w:adjustRightInd w:val="0"/>
        <w:ind w:left="-284" w:right="284"/>
        <w:jc w:val="both"/>
        <w:textAlignment w:val="baseline"/>
        <w:rPr>
          <w:rFonts w:ascii="Bookman Old Style" w:hAnsi="Bookman Old Style" w:cs="Arial"/>
          <w:sz w:val="21"/>
          <w:szCs w:val="21"/>
        </w:rPr>
      </w:pPr>
      <w:r w:rsidRPr="00B97560">
        <w:rPr>
          <w:rFonts w:ascii="Bookman Old Style" w:eastAsia="Helvetica" w:hAnsi="Bookman Old Style" w:cs="Arial"/>
          <w:sz w:val="21"/>
          <w:szCs w:val="21"/>
          <w:u w:val="single"/>
        </w:rPr>
        <w:t>Prazo de entrega/</w:t>
      </w:r>
      <w:r w:rsidR="00B97560" w:rsidRPr="00B97560">
        <w:rPr>
          <w:rFonts w:ascii="Bookman Old Style" w:eastAsia="Helvetica" w:hAnsi="Bookman Old Style" w:cs="Arial"/>
          <w:sz w:val="21"/>
          <w:szCs w:val="21"/>
          <w:u w:val="single"/>
        </w:rPr>
        <w:t>instalação</w:t>
      </w:r>
      <w:r w:rsidRPr="00B97560">
        <w:rPr>
          <w:rFonts w:ascii="Bookman Old Style" w:eastAsia="Helvetica" w:hAnsi="Bookman Old Style" w:cs="Arial"/>
          <w:sz w:val="21"/>
          <w:szCs w:val="21"/>
        </w:rPr>
        <w:t xml:space="preserve">: </w:t>
      </w:r>
      <w:r w:rsidR="00D556A8" w:rsidRPr="00A71B30">
        <w:rPr>
          <w:rFonts w:ascii="Bookman Old Style" w:eastAsia="Times New Roman" w:hAnsi="Bookman Old Style" w:cs="Times New Roman"/>
          <w:bCs/>
          <w:lang w:eastAsia="pt-BR"/>
        </w:rPr>
        <w:t xml:space="preserve">Para os itens 2 e 3 (medalhas e troféus de homenagem), deverão ser entregues 1(um) dia antes da sessão de entrega de homenagem (provavelmente dia </w:t>
      </w:r>
      <w:r w:rsidR="00D556A8" w:rsidRPr="00223D26">
        <w:rPr>
          <w:rFonts w:ascii="Bookman Old Style" w:eastAsia="Times New Roman" w:hAnsi="Bookman Old Style" w:cs="Times New Roman"/>
          <w:bCs/>
          <w:lang w:eastAsia="pt-BR"/>
        </w:rPr>
        <w:t>07/0</w:t>
      </w:r>
      <w:r w:rsidR="0036203E" w:rsidRPr="00223D26">
        <w:rPr>
          <w:rFonts w:ascii="Bookman Old Style" w:eastAsia="Times New Roman" w:hAnsi="Bookman Old Style" w:cs="Times New Roman"/>
          <w:bCs/>
          <w:lang w:eastAsia="pt-BR"/>
        </w:rPr>
        <w:t>3</w:t>
      </w:r>
      <w:r w:rsidR="00D556A8" w:rsidRPr="00223D26">
        <w:rPr>
          <w:rFonts w:ascii="Bookman Old Style" w:eastAsia="Times New Roman" w:hAnsi="Bookman Old Style" w:cs="Times New Roman"/>
          <w:bCs/>
          <w:lang w:eastAsia="pt-BR"/>
        </w:rPr>
        <w:t>/2025).</w:t>
      </w:r>
    </w:p>
    <w:p w:rsidR="00D556A8" w:rsidRPr="00A71B30" w:rsidRDefault="00D556A8" w:rsidP="00D556A8">
      <w:pPr>
        <w:widowControl w:val="0"/>
        <w:numPr>
          <w:ilvl w:val="0"/>
          <w:numId w:val="24"/>
        </w:numPr>
        <w:autoSpaceDE w:val="0"/>
        <w:autoSpaceDN w:val="0"/>
        <w:spacing w:after="0" w:line="360" w:lineRule="auto"/>
        <w:jc w:val="both"/>
        <w:rPr>
          <w:rFonts w:ascii="Bookman Old Style" w:eastAsia="Times New Roman" w:hAnsi="Bookman Old Style" w:cs="Times New Roman"/>
          <w:bCs/>
          <w:lang w:eastAsia="pt-BR"/>
        </w:rPr>
      </w:pPr>
      <w:r w:rsidRPr="00A71B30">
        <w:rPr>
          <w:rFonts w:ascii="Bookman Old Style" w:eastAsia="Times New Roman" w:hAnsi="Bookman Old Style" w:cs="Times New Roman"/>
          <w:bCs/>
          <w:lang w:eastAsia="pt-BR"/>
        </w:rPr>
        <w:t>Para os demais itens a entrega deve ser realizada em 15 (quinze) dias úteis a partir da emissão da ordem de fornecimento.</w:t>
      </w: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sz w:val="21"/>
          <w:szCs w:val="21"/>
        </w:rPr>
      </w:pP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i/>
          <w:iCs/>
          <w:sz w:val="21"/>
          <w:szCs w:val="21"/>
        </w:rPr>
      </w:pPr>
      <w:r w:rsidRPr="00B97560">
        <w:rPr>
          <w:rFonts w:ascii="Bookman Old Style" w:eastAsia="Helvetica" w:hAnsi="Bookman Old Style" w:cs="Arial"/>
          <w:sz w:val="21"/>
          <w:szCs w:val="21"/>
        </w:rPr>
        <w:t xml:space="preserve">Prazo de Garantia: </w:t>
      </w:r>
      <w:r w:rsidR="00B97560" w:rsidRPr="00B97560">
        <w:rPr>
          <w:rFonts w:ascii="Bookman Old Style" w:eastAsia="Helvetica" w:hAnsi="Bookman Old Style" w:cs="Arial"/>
          <w:b/>
          <w:bCs/>
          <w:sz w:val="21"/>
          <w:szCs w:val="21"/>
        </w:rPr>
        <w:t>12 (doze)</w:t>
      </w:r>
      <w:r w:rsidRPr="00B97560">
        <w:rPr>
          <w:rFonts w:ascii="Bookman Old Style" w:eastAsia="Helvetica" w:hAnsi="Bookman Old Style" w:cs="Arial"/>
          <w:b/>
          <w:bCs/>
          <w:sz w:val="21"/>
          <w:szCs w:val="21"/>
        </w:rPr>
        <w:t xml:space="preserve"> meses</w:t>
      </w:r>
      <w:r w:rsidRPr="00B97560">
        <w:rPr>
          <w:rFonts w:ascii="Bookman Old Style" w:eastAsia="Helvetica" w:hAnsi="Bookman Old Style" w:cs="Arial"/>
          <w:sz w:val="21"/>
          <w:szCs w:val="21"/>
        </w:rPr>
        <w:t>, contados da data d</w:t>
      </w:r>
      <w:r w:rsidR="00B97560" w:rsidRPr="00B97560">
        <w:rPr>
          <w:rFonts w:ascii="Bookman Old Style" w:eastAsia="Helvetica" w:hAnsi="Bookman Old Style" w:cs="Arial"/>
          <w:sz w:val="21"/>
          <w:szCs w:val="21"/>
        </w:rPr>
        <w:t>o termo de recebimento definitivo.</w:t>
      </w:r>
    </w:p>
    <w:p w:rsidR="00C11C7D" w:rsidRPr="00B97560" w:rsidRDefault="00C11C7D" w:rsidP="00B97560">
      <w:pPr>
        <w:overflowPunct w:val="0"/>
        <w:autoSpaceDE w:val="0"/>
        <w:autoSpaceDN w:val="0"/>
        <w:adjustRightInd w:val="0"/>
        <w:ind w:left="-284" w:right="284"/>
        <w:jc w:val="both"/>
        <w:textAlignment w:val="baseline"/>
        <w:rPr>
          <w:rFonts w:ascii="Bookman Old Style" w:hAnsi="Bookman Old Style" w:cs="Arial"/>
          <w:color w:val="000000"/>
          <w:sz w:val="21"/>
          <w:szCs w:val="21"/>
        </w:rPr>
      </w:pPr>
      <w:r w:rsidRPr="00B97560">
        <w:rPr>
          <w:rFonts w:ascii="Bookman Old Style" w:hAnsi="Bookman Old Style" w:cs="Arial"/>
          <w:b/>
          <w:bCs/>
          <w:color w:val="000000"/>
          <w:sz w:val="21"/>
          <w:szCs w:val="21"/>
        </w:rPr>
        <w:t>Declaro</w:t>
      </w:r>
      <w:r w:rsidRPr="00B97560">
        <w:rPr>
          <w:rFonts w:ascii="Bookman Old Style" w:hAnsi="Bookman Old Style" w:cs="Arial"/>
          <w:color w:val="000000"/>
          <w:sz w:val="21"/>
          <w:szCs w:val="21"/>
        </w:rPr>
        <w:t xml:space="preserve"> que examinei, conheço e me submeto a todas as condições expressas na </w:t>
      </w:r>
      <w:r w:rsidRPr="00B97560">
        <w:rPr>
          <w:rFonts w:ascii="Bookman Old Style" w:hAnsi="Bookman Old Style" w:cs="Arial"/>
          <w:sz w:val="21"/>
          <w:szCs w:val="21"/>
        </w:rPr>
        <w:t>presente contratação direta, bem como verifiquei todas as especificações contidas,</w:t>
      </w:r>
      <w:r w:rsidRPr="00B97560">
        <w:rPr>
          <w:rFonts w:ascii="Bookman Old Style" w:hAnsi="Bookman Old Style" w:cs="Arial"/>
          <w:color w:val="000000"/>
          <w:sz w:val="21"/>
          <w:szCs w:val="21"/>
        </w:rPr>
        <w:t xml:space="preserve"> não havendo quaisquer discrepâncias nas informações, nas condições de fornecimento e documentos que dele fazem parte. </w:t>
      </w: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sz w:val="21"/>
          <w:szCs w:val="21"/>
        </w:rPr>
      </w:pPr>
      <w:r w:rsidRPr="00B97560">
        <w:rPr>
          <w:rFonts w:ascii="Bookman Old Style" w:eastAsia="Helvetica" w:hAnsi="Bookman Old Style" w:cs="Arial"/>
          <w:b/>
          <w:bCs/>
          <w:sz w:val="21"/>
          <w:szCs w:val="21"/>
        </w:rPr>
        <w:t>Declaro</w:t>
      </w:r>
      <w:r w:rsidRPr="00B97560">
        <w:rPr>
          <w:rFonts w:ascii="Bookman Old Style" w:eastAsia="Helvetica" w:hAnsi="Bookman Old Style" w:cs="Arial"/>
          <w:sz w:val="21"/>
          <w:szCs w:val="21"/>
        </w:rPr>
        <w:t xml:space="preserve">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rsidR="00C11C7D" w:rsidRPr="00B97560" w:rsidRDefault="00C11C7D" w:rsidP="00B97560">
      <w:pPr>
        <w:overflowPunct w:val="0"/>
        <w:autoSpaceDE w:val="0"/>
        <w:autoSpaceDN w:val="0"/>
        <w:adjustRightInd w:val="0"/>
        <w:ind w:left="-284" w:right="284"/>
        <w:jc w:val="both"/>
        <w:textAlignment w:val="baseline"/>
        <w:rPr>
          <w:rFonts w:ascii="Bookman Old Style" w:eastAsia="Helvetica" w:hAnsi="Bookman Old Style" w:cs="Arial"/>
          <w:color w:val="FF0000"/>
          <w:sz w:val="21"/>
          <w:szCs w:val="21"/>
        </w:rPr>
      </w:pPr>
      <w:r w:rsidRPr="00B97560">
        <w:rPr>
          <w:rFonts w:ascii="Bookman Old Style" w:hAnsi="Bookman Old Style" w:cs="Arial"/>
          <w:b/>
          <w:bCs/>
          <w:color w:val="000000"/>
          <w:sz w:val="21"/>
          <w:szCs w:val="21"/>
        </w:rPr>
        <w:t>Declaro</w:t>
      </w:r>
      <w:r w:rsidRPr="00B97560">
        <w:rPr>
          <w:rFonts w:ascii="Bookman Old Style" w:hAnsi="Bookman Old Style" w:cs="Arial"/>
          <w:color w:val="000000"/>
          <w:sz w:val="21"/>
          <w:szCs w:val="21"/>
        </w:rPr>
        <w:t xml:space="preserve">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C11C7D" w:rsidRPr="00B97560" w:rsidRDefault="00C11C7D" w:rsidP="00B97560">
      <w:pPr>
        <w:pStyle w:val="tabelatextocentralizado"/>
        <w:spacing w:before="0" w:beforeAutospacing="0" w:after="0" w:afterAutospacing="0"/>
        <w:ind w:left="-284"/>
        <w:jc w:val="center"/>
        <w:rPr>
          <w:rFonts w:ascii="Bookman Old Style" w:hAnsi="Bookman Old Style" w:cs="Arial"/>
          <w:color w:val="000000"/>
          <w:sz w:val="21"/>
          <w:szCs w:val="21"/>
        </w:rPr>
      </w:pPr>
      <w:r w:rsidRPr="00B97560">
        <w:rPr>
          <w:rFonts w:ascii="Bookman Old Style" w:hAnsi="Bookman Old Style" w:cs="Arial"/>
          <w:color w:val="000000"/>
          <w:sz w:val="21"/>
          <w:szCs w:val="21"/>
        </w:rPr>
        <w:t>   Local ____________/_____, ______</w:t>
      </w:r>
      <w:proofErr w:type="gramStart"/>
      <w:r w:rsidRPr="00B97560">
        <w:rPr>
          <w:rFonts w:ascii="Bookman Old Style" w:hAnsi="Bookman Old Style" w:cs="Arial"/>
          <w:color w:val="000000"/>
          <w:sz w:val="21"/>
          <w:szCs w:val="21"/>
        </w:rPr>
        <w:t xml:space="preserve">  </w:t>
      </w:r>
      <w:proofErr w:type="gramEnd"/>
      <w:r w:rsidRPr="00B97560">
        <w:rPr>
          <w:rFonts w:ascii="Bookman Old Style" w:hAnsi="Bookman Old Style" w:cs="Arial"/>
          <w:color w:val="000000"/>
          <w:sz w:val="21"/>
          <w:szCs w:val="21"/>
        </w:rPr>
        <w:t>de </w:t>
      </w:r>
      <w:r w:rsidRPr="00B97560">
        <w:rPr>
          <w:rFonts w:ascii="Bookman Old Style" w:hAnsi="Bookman Old Style" w:cs="Arial"/>
          <w:color w:val="000000"/>
          <w:sz w:val="21"/>
          <w:szCs w:val="21"/>
          <w:u w:val="single"/>
        </w:rPr>
        <w:t>                              </w:t>
      </w:r>
      <w:r w:rsidRPr="00B97560">
        <w:rPr>
          <w:rFonts w:ascii="Bookman Old Style" w:hAnsi="Bookman Old Style" w:cs="Arial"/>
          <w:color w:val="000000"/>
          <w:sz w:val="21"/>
          <w:szCs w:val="21"/>
        </w:rPr>
        <w:t> de 20___.</w:t>
      </w:r>
    </w:p>
    <w:p w:rsidR="00D556A8" w:rsidRPr="00D556A8" w:rsidRDefault="00C11C7D" w:rsidP="00D556A8">
      <w:pPr>
        <w:pStyle w:val="tabelatextocentralizado"/>
        <w:spacing w:before="0" w:beforeAutospacing="0" w:after="0" w:afterAutospacing="0"/>
        <w:ind w:left="-284"/>
        <w:jc w:val="center"/>
        <w:rPr>
          <w:rFonts w:ascii="Bookman Old Style" w:hAnsi="Bookman Old Style" w:cs="Arial"/>
          <w:color w:val="000000"/>
          <w:sz w:val="21"/>
          <w:szCs w:val="21"/>
        </w:rPr>
      </w:pPr>
      <w:r w:rsidRPr="00B97560">
        <w:rPr>
          <w:rFonts w:ascii="Bookman Old Style" w:hAnsi="Bookman Old Style" w:cs="Arial"/>
          <w:color w:val="000000"/>
          <w:sz w:val="21"/>
          <w:szCs w:val="21"/>
        </w:rPr>
        <w:t> </w:t>
      </w:r>
    </w:p>
    <w:p w:rsidR="00C11C7D" w:rsidRPr="00B97560" w:rsidRDefault="00C11C7D" w:rsidP="00D556A8">
      <w:pPr>
        <w:jc w:val="center"/>
        <w:rPr>
          <w:rFonts w:ascii="Bookman Old Style" w:hAnsi="Bookman Old Style" w:cs="Arial"/>
          <w:sz w:val="21"/>
          <w:szCs w:val="21"/>
        </w:rPr>
      </w:pPr>
      <w:r w:rsidRPr="00B97560">
        <w:rPr>
          <w:rFonts w:ascii="Bookman Old Style" w:hAnsi="Bookman Old Style" w:cs="Arial"/>
          <w:sz w:val="21"/>
          <w:szCs w:val="21"/>
        </w:rPr>
        <w:t>______________________________________________</w:t>
      </w:r>
    </w:p>
    <w:p w:rsidR="00C11C7D" w:rsidRPr="00B97560" w:rsidRDefault="00C11C7D" w:rsidP="00B97560">
      <w:pPr>
        <w:jc w:val="center"/>
        <w:rPr>
          <w:rFonts w:ascii="Bookman Old Style" w:hAnsi="Bookman Old Style" w:cs="Arial"/>
          <w:b/>
          <w:sz w:val="21"/>
          <w:szCs w:val="21"/>
        </w:rPr>
      </w:pPr>
      <w:r w:rsidRPr="00B97560">
        <w:rPr>
          <w:rFonts w:ascii="Bookman Old Style" w:hAnsi="Bookman Old Style" w:cs="Arial"/>
          <w:b/>
          <w:sz w:val="21"/>
          <w:szCs w:val="21"/>
        </w:rPr>
        <w:t>Nome e Assinatura do representante legal</w:t>
      </w:r>
    </w:p>
    <w:p w:rsidR="00B97560" w:rsidRPr="00D556A8" w:rsidRDefault="00C11C7D" w:rsidP="00D556A8">
      <w:pPr>
        <w:jc w:val="center"/>
        <w:rPr>
          <w:rFonts w:ascii="Bookman Old Style" w:hAnsi="Bookman Old Style" w:cs="Arial"/>
          <w:b/>
          <w:sz w:val="21"/>
          <w:szCs w:val="21"/>
        </w:rPr>
      </w:pPr>
      <w:r w:rsidRPr="00B97560">
        <w:rPr>
          <w:rFonts w:ascii="Bookman Old Style" w:hAnsi="Bookman Old Style" w:cs="Arial"/>
          <w:b/>
          <w:sz w:val="21"/>
          <w:szCs w:val="21"/>
        </w:rPr>
        <w:t xml:space="preserve">CNPJ nº _ _ _ </w:t>
      </w:r>
    </w:p>
    <w:p w:rsidR="00382D6B" w:rsidRDefault="0082213F" w:rsidP="00B344CC">
      <w:pPr>
        <w:ind w:left="4254" w:right="-568" w:firstLine="709"/>
        <w:rPr>
          <w:rFonts w:ascii="Bookman Old Style" w:hAnsi="Bookman Old Style" w:cs="Arial"/>
          <w:b/>
          <w:i/>
          <w:color w:val="FF0000"/>
          <w:sz w:val="20"/>
          <w:szCs w:val="20"/>
        </w:rPr>
      </w:pPr>
      <w:r w:rsidRPr="0082213F">
        <w:rPr>
          <w:rFonts w:ascii="Bookman Old Style" w:hAnsi="Bookman Old Style" w:cs="Arial"/>
          <w:b/>
          <w:i/>
          <w:color w:val="FF0000"/>
          <w:sz w:val="20"/>
          <w:szCs w:val="20"/>
        </w:rPr>
        <w:t>*Utilizar o papel timbrado da empres</w:t>
      </w:r>
      <w:r w:rsidR="00CC73FE">
        <w:rPr>
          <w:rFonts w:ascii="Bookman Old Style" w:hAnsi="Bookman Old Style" w:cs="Arial"/>
          <w:b/>
          <w:i/>
          <w:color w:val="FF0000"/>
          <w:sz w:val="20"/>
          <w:szCs w:val="20"/>
        </w:rPr>
        <w:t>a.</w:t>
      </w:r>
    </w:p>
    <w:p w:rsidR="003D7B88" w:rsidRPr="00B344CC" w:rsidRDefault="003D7B88" w:rsidP="00B344CC">
      <w:pPr>
        <w:ind w:left="4254" w:right="-568" w:firstLine="709"/>
        <w:rPr>
          <w:rFonts w:ascii="Bookman Old Style" w:hAnsi="Bookman Old Style" w:cs="Arial"/>
          <w:b/>
          <w:sz w:val="20"/>
          <w:szCs w:val="20"/>
        </w:rPr>
      </w:pPr>
    </w:p>
    <w:p w:rsidR="00C11C7D" w:rsidRPr="00B97560" w:rsidRDefault="00C11C7D" w:rsidP="00B97560">
      <w:pPr>
        <w:spacing w:after="0"/>
        <w:ind w:right="-567"/>
        <w:jc w:val="center"/>
        <w:rPr>
          <w:rFonts w:ascii="Bookman Old Style" w:hAnsi="Bookman Old Style" w:cs="Arial"/>
          <w:b/>
          <w:bCs/>
          <w:sz w:val="21"/>
          <w:szCs w:val="21"/>
        </w:rPr>
      </w:pPr>
      <w:r w:rsidRPr="00B97560">
        <w:rPr>
          <w:rFonts w:ascii="Bookman Old Style" w:hAnsi="Bookman Old Style" w:cs="Arial"/>
          <w:b/>
          <w:bCs/>
          <w:sz w:val="21"/>
          <w:szCs w:val="21"/>
        </w:rPr>
        <w:t>ANEXO III</w:t>
      </w:r>
    </w:p>
    <w:p w:rsidR="00CC73FE" w:rsidRDefault="00CC73FE" w:rsidP="00CC73FE">
      <w:pPr>
        <w:pBdr>
          <w:top w:val="single" w:sz="4" w:space="1" w:color="auto"/>
          <w:left w:val="single" w:sz="4" w:space="4" w:color="auto"/>
          <w:bottom w:val="single" w:sz="4" w:space="1" w:color="auto"/>
          <w:right w:val="single" w:sz="4" w:space="1" w:color="auto"/>
        </w:pBdr>
        <w:shd w:val="clear" w:color="auto" w:fill="F2F2F2" w:themeFill="background1" w:themeFillShade="F2"/>
        <w:spacing w:line="300" w:lineRule="auto"/>
        <w:ind w:right="140"/>
        <w:jc w:val="center"/>
        <w:rPr>
          <w:rFonts w:ascii="Bookman Old Style" w:hAnsi="Bookman Old Style"/>
          <w:b/>
          <w:iCs/>
          <w:color w:val="000000"/>
          <w:sz w:val="24"/>
          <w:szCs w:val="24"/>
          <w:u w:val="single"/>
        </w:rPr>
      </w:pPr>
      <w:r w:rsidRPr="005502C8">
        <w:rPr>
          <w:rFonts w:ascii="Bookman Old Style" w:hAnsi="Bookman Old Style"/>
          <w:b/>
          <w:iCs/>
          <w:color w:val="000000"/>
          <w:sz w:val="24"/>
          <w:szCs w:val="24"/>
          <w:u w:val="single"/>
        </w:rPr>
        <w:t>ESTUDO TÉCNICO PRELIMINAR SIMPLIFICADO</w:t>
      </w:r>
    </w:p>
    <w:p w:rsidR="00CC73FE" w:rsidRDefault="00CC73FE" w:rsidP="00CC73FE">
      <w:pPr>
        <w:jc w:val="center"/>
        <w:rPr>
          <w:rFonts w:ascii="Bookman Old Style" w:hAnsi="Bookman Old Style" w:cs="Arial"/>
          <w:sz w:val="24"/>
          <w:szCs w:val="24"/>
        </w:rPr>
      </w:pPr>
    </w:p>
    <w:p w:rsidR="00CC73FE" w:rsidRPr="005502C8" w:rsidRDefault="00CC73FE" w:rsidP="00CC73FE">
      <w:pPr>
        <w:pStyle w:val="PargrafodaLista"/>
        <w:numPr>
          <w:ilvl w:val="0"/>
          <w:numId w:val="12"/>
        </w:numPr>
        <w:spacing w:after="0"/>
        <w:contextualSpacing w:val="0"/>
        <w:jc w:val="both"/>
        <w:rPr>
          <w:rFonts w:ascii="Bookman Old Style" w:hAnsi="Bookman Old Style" w:cs="Arial"/>
          <w:b/>
          <w:bCs/>
        </w:rPr>
      </w:pPr>
      <w:r w:rsidRPr="005502C8">
        <w:rPr>
          <w:rFonts w:ascii="Bookman Old Style" w:hAnsi="Bookman Old Style" w:cs="Arial"/>
          <w:b/>
          <w:bCs/>
        </w:rPr>
        <w:t>INTRODUÇÃO</w:t>
      </w:r>
    </w:p>
    <w:p w:rsidR="00CC73FE" w:rsidRPr="005502C8" w:rsidRDefault="00CC73FE" w:rsidP="00CC73FE">
      <w:pPr>
        <w:pStyle w:val="PargrafodaLista"/>
        <w:ind w:left="0"/>
        <w:jc w:val="both"/>
        <w:rPr>
          <w:rFonts w:ascii="Bookman Old Style" w:hAnsi="Bookman Old Style" w:cs="Arial"/>
          <w:b/>
          <w:bCs/>
        </w:rPr>
      </w:pPr>
    </w:p>
    <w:p w:rsidR="00CC73FE"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5502C8">
        <w:rPr>
          <w:rFonts w:ascii="Bookman Old Style" w:hAnsi="Bookman Old Style" w:cs="Arial"/>
        </w:rPr>
        <w:t>Trata-se de Estudo Técnico Preliminar para a primeira etapa do planejamento da contratação visando auxiliar na elaboração do Termo de Referência ou do Projeto Básico.</w:t>
      </w:r>
    </w:p>
    <w:p w:rsidR="00CC73FE" w:rsidRPr="005502C8" w:rsidRDefault="00CC73FE" w:rsidP="00CC73FE">
      <w:pPr>
        <w:pStyle w:val="PargrafodaLista"/>
        <w:ind w:left="360"/>
        <w:jc w:val="both"/>
        <w:rPr>
          <w:rFonts w:ascii="Bookman Old Style" w:hAnsi="Bookman Old Style" w:cs="Arial"/>
        </w:rPr>
      </w:pPr>
    </w:p>
    <w:p w:rsidR="00CC73FE" w:rsidRPr="002B05C7" w:rsidRDefault="00CC73FE" w:rsidP="00CC73FE">
      <w:pPr>
        <w:pStyle w:val="PargrafodaLista"/>
        <w:numPr>
          <w:ilvl w:val="0"/>
          <w:numId w:val="12"/>
        </w:numPr>
        <w:spacing w:after="0"/>
        <w:contextualSpacing w:val="0"/>
        <w:jc w:val="both"/>
        <w:rPr>
          <w:rFonts w:ascii="Bookman Old Style" w:hAnsi="Bookman Old Style" w:cs="Arial"/>
          <w:b/>
        </w:rPr>
      </w:pPr>
      <w:r w:rsidRPr="002B05C7">
        <w:rPr>
          <w:rFonts w:ascii="Bookman Old Style" w:hAnsi="Bookman Old Style" w:cs="Arial"/>
          <w:b/>
        </w:rPr>
        <w:t>INFORMAÇÕES DO PROCESSO DE CONTRATAÇÃO</w:t>
      </w:r>
    </w:p>
    <w:p w:rsidR="00CC73FE" w:rsidRPr="00556305" w:rsidRDefault="00CC73FE" w:rsidP="00CC73FE">
      <w:pPr>
        <w:pStyle w:val="PargrafodaLista"/>
        <w:ind w:left="360"/>
        <w:jc w:val="both"/>
        <w:rPr>
          <w:rFonts w:ascii="Bookman Old Style" w:hAnsi="Bookman Old Style" w:cs="Arial"/>
        </w:rPr>
      </w:pPr>
    </w:p>
    <w:tbl>
      <w:tblPr>
        <w:tblStyle w:val="Tabelacomgrade"/>
        <w:tblW w:w="9572" w:type="dxa"/>
        <w:tblLook w:val="04A0" w:firstRow="1" w:lastRow="0" w:firstColumn="1" w:lastColumn="0" w:noHBand="0" w:noVBand="1"/>
      </w:tblPr>
      <w:tblGrid>
        <w:gridCol w:w="2757"/>
        <w:gridCol w:w="6815"/>
      </w:tblGrid>
      <w:tr w:rsidR="00CC73FE" w:rsidRPr="005502C8" w:rsidTr="007F7341">
        <w:trPr>
          <w:trHeight w:val="928"/>
        </w:trPr>
        <w:tc>
          <w:tcPr>
            <w:tcW w:w="2757" w:type="dxa"/>
            <w:vAlign w:val="center"/>
          </w:tcPr>
          <w:p w:rsidR="00CC73FE" w:rsidRPr="005502C8" w:rsidRDefault="00CC73FE" w:rsidP="007F7341">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SD N.º</w:t>
            </w:r>
          </w:p>
        </w:tc>
        <w:tc>
          <w:tcPr>
            <w:tcW w:w="6815" w:type="dxa"/>
            <w:vAlign w:val="center"/>
          </w:tcPr>
          <w:p w:rsidR="00CC73FE" w:rsidRPr="001C6F75" w:rsidRDefault="00CC73FE" w:rsidP="007F7341">
            <w:pPr>
              <w:pStyle w:val="PargrafodaLista"/>
              <w:spacing w:line="276" w:lineRule="auto"/>
              <w:ind w:left="0"/>
              <w:rPr>
                <w:rFonts w:ascii="Bookman Old Style" w:hAnsi="Bookman Old Style" w:cs="Arial"/>
              </w:rPr>
            </w:pPr>
            <w:r>
              <w:rPr>
                <w:rFonts w:ascii="Bookman Old Style" w:hAnsi="Bookman Old Style" w:cs="Arial"/>
              </w:rPr>
              <w:t>008</w:t>
            </w:r>
            <w:r w:rsidRPr="001C6F75">
              <w:rPr>
                <w:rFonts w:ascii="Bookman Old Style" w:hAnsi="Bookman Old Style" w:cs="Arial"/>
              </w:rPr>
              <w:t>/20</w:t>
            </w:r>
            <w:r>
              <w:rPr>
                <w:rFonts w:ascii="Bookman Old Style" w:hAnsi="Bookman Old Style" w:cs="Arial"/>
              </w:rPr>
              <w:t>25</w:t>
            </w:r>
          </w:p>
        </w:tc>
      </w:tr>
      <w:tr w:rsidR="00CC73FE" w:rsidRPr="005502C8" w:rsidTr="007F7341">
        <w:trPr>
          <w:trHeight w:val="1013"/>
        </w:trPr>
        <w:tc>
          <w:tcPr>
            <w:tcW w:w="2757" w:type="dxa"/>
            <w:vAlign w:val="center"/>
          </w:tcPr>
          <w:p w:rsidR="00CC73FE" w:rsidRPr="005502C8" w:rsidRDefault="00CC73FE" w:rsidP="007F7341">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Departamento/</w:t>
            </w:r>
            <w:r>
              <w:rPr>
                <w:rFonts w:ascii="Bookman Old Style" w:hAnsi="Bookman Old Style" w:cs="Arial"/>
                <w:b/>
                <w:bCs/>
                <w:sz w:val="19"/>
                <w:szCs w:val="19"/>
              </w:rPr>
              <w:t>S</w:t>
            </w:r>
            <w:r w:rsidRPr="005502C8">
              <w:rPr>
                <w:rFonts w:ascii="Bookman Old Style" w:hAnsi="Bookman Old Style" w:cs="Arial"/>
                <w:b/>
                <w:bCs/>
                <w:sz w:val="19"/>
                <w:szCs w:val="19"/>
              </w:rPr>
              <w:t>etor Demandante</w:t>
            </w:r>
          </w:p>
        </w:tc>
        <w:tc>
          <w:tcPr>
            <w:tcW w:w="6815" w:type="dxa"/>
            <w:vAlign w:val="center"/>
          </w:tcPr>
          <w:p w:rsidR="00CC73FE" w:rsidRPr="001C6F75" w:rsidRDefault="00CC73FE" w:rsidP="007F7341">
            <w:pPr>
              <w:pStyle w:val="PargrafodaLista"/>
              <w:spacing w:line="276" w:lineRule="auto"/>
              <w:ind w:left="0"/>
              <w:rPr>
                <w:rFonts w:ascii="Bookman Old Style" w:hAnsi="Bookman Old Style" w:cs="Arial"/>
              </w:rPr>
            </w:pPr>
            <w:r w:rsidRPr="001C6F75">
              <w:rPr>
                <w:rFonts w:ascii="Bookman Old Style" w:hAnsi="Bookman Old Style" w:cs="Arial"/>
              </w:rPr>
              <w:t>Presidência</w:t>
            </w:r>
          </w:p>
        </w:tc>
      </w:tr>
      <w:tr w:rsidR="00CC73FE" w:rsidRPr="005502C8" w:rsidTr="007F7341">
        <w:trPr>
          <w:trHeight w:val="642"/>
        </w:trPr>
        <w:tc>
          <w:tcPr>
            <w:tcW w:w="2757" w:type="dxa"/>
            <w:vAlign w:val="center"/>
          </w:tcPr>
          <w:p w:rsidR="00CC73FE" w:rsidRPr="005502C8" w:rsidRDefault="00CC73FE" w:rsidP="007F7341">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Responsável pela Demanda</w:t>
            </w:r>
          </w:p>
        </w:tc>
        <w:tc>
          <w:tcPr>
            <w:tcW w:w="6815" w:type="dxa"/>
            <w:vAlign w:val="center"/>
          </w:tcPr>
          <w:p w:rsidR="00CC73FE" w:rsidRPr="001C6F75" w:rsidRDefault="00CC73FE" w:rsidP="007F7341">
            <w:pPr>
              <w:pStyle w:val="PargrafodaLista"/>
              <w:spacing w:line="276" w:lineRule="auto"/>
              <w:ind w:left="0"/>
              <w:rPr>
                <w:rFonts w:ascii="Bookman Old Style" w:hAnsi="Bookman Old Style" w:cs="Arial"/>
              </w:rPr>
            </w:pPr>
            <w:r w:rsidRPr="001C6F75">
              <w:rPr>
                <w:rFonts w:ascii="Bookman Old Style" w:hAnsi="Bookman Old Style" w:cs="Arial"/>
              </w:rPr>
              <w:t>Presidência</w:t>
            </w:r>
          </w:p>
        </w:tc>
      </w:tr>
      <w:tr w:rsidR="00CC73FE" w:rsidRPr="005502C8" w:rsidTr="007F7341">
        <w:trPr>
          <w:trHeight w:hRule="exact" w:val="691"/>
        </w:trPr>
        <w:tc>
          <w:tcPr>
            <w:tcW w:w="2757" w:type="dxa"/>
            <w:vAlign w:val="center"/>
          </w:tcPr>
          <w:p w:rsidR="00CC73FE" w:rsidRPr="005502C8" w:rsidRDefault="00CC73FE" w:rsidP="007F7341">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Órgão</w:t>
            </w:r>
          </w:p>
        </w:tc>
        <w:tc>
          <w:tcPr>
            <w:tcW w:w="6815" w:type="dxa"/>
            <w:vAlign w:val="center"/>
          </w:tcPr>
          <w:p w:rsidR="00CC73FE" w:rsidRPr="001C6F75" w:rsidRDefault="00CC73FE" w:rsidP="007F7341">
            <w:pPr>
              <w:pStyle w:val="PargrafodaLista"/>
              <w:spacing w:line="276" w:lineRule="auto"/>
              <w:ind w:left="0"/>
              <w:rPr>
                <w:rFonts w:ascii="Bookman Old Style" w:hAnsi="Bookman Old Style" w:cs="Arial"/>
              </w:rPr>
            </w:pPr>
            <w:r w:rsidRPr="001C6F75">
              <w:rPr>
                <w:rFonts w:ascii="Bookman Old Style" w:hAnsi="Bookman Old Style" w:cs="Arial"/>
              </w:rPr>
              <w:t>Câmara Municipal de Água Clara</w:t>
            </w:r>
          </w:p>
        </w:tc>
      </w:tr>
      <w:tr w:rsidR="00CC73FE" w:rsidRPr="005502C8" w:rsidTr="007F7341">
        <w:trPr>
          <w:trHeight w:hRule="exact" w:val="1295"/>
        </w:trPr>
        <w:tc>
          <w:tcPr>
            <w:tcW w:w="2757" w:type="dxa"/>
            <w:vAlign w:val="center"/>
          </w:tcPr>
          <w:p w:rsidR="00CC73FE" w:rsidRPr="005502C8" w:rsidRDefault="00CC73FE" w:rsidP="007F7341">
            <w:pPr>
              <w:pStyle w:val="PargrafodaLista"/>
              <w:spacing w:line="276" w:lineRule="auto"/>
              <w:ind w:left="0"/>
              <w:rPr>
                <w:rFonts w:ascii="Bookman Old Style" w:hAnsi="Bookman Old Style" w:cs="Arial"/>
                <w:b/>
                <w:bCs/>
                <w:sz w:val="19"/>
                <w:szCs w:val="19"/>
              </w:rPr>
            </w:pPr>
            <w:r w:rsidRPr="005502C8">
              <w:rPr>
                <w:rFonts w:ascii="Bookman Old Style" w:hAnsi="Bookman Old Style" w:cs="Arial"/>
                <w:b/>
                <w:bCs/>
                <w:sz w:val="19"/>
                <w:szCs w:val="19"/>
              </w:rPr>
              <w:t>Objeto</w:t>
            </w:r>
          </w:p>
        </w:tc>
        <w:tc>
          <w:tcPr>
            <w:tcW w:w="6815" w:type="dxa"/>
            <w:vAlign w:val="center"/>
          </w:tcPr>
          <w:p w:rsidR="00CC73FE" w:rsidRPr="001C6F75" w:rsidRDefault="00CC73FE" w:rsidP="007F7341">
            <w:pPr>
              <w:pStyle w:val="PargrafodaLista"/>
              <w:spacing w:line="276" w:lineRule="auto"/>
              <w:ind w:left="0"/>
              <w:rPr>
                <w:rFonts w:ascii="Bookman Old Style" w:hAnsi="Bookman Old Style" w:cs="Arial"/>
                <w:i/>
                <w:iCs/>
              </w:rPr>
            </w:pPr>
            <w:r w:rsidRPr="00441C4A">
              <w:rPr>
                <w:rFonts w:ascii="Bookman Old Style" w:hAnsi="Bookman Old Style" w:cs="Arial"/>
                <w:iCs/>
              </w:rPr>
              <w:t>Contratação de empresa para aquisição para o fornecimento de material de expediente, objetivando o atendimento de futuras demandas oriundas das diversas unidades administrativas da Câmara Municipal de Água Clara.</w:t>
            </w:r>
            <w:r>
              <w:rPr>
                <w:rFonts w:ascii="Bookman Old Style" w:hAnsi="Bookman Old Style" w:cs="Arial"/>
                <w:iCs/>
                <w:sz w:val="19"/>
                <w:szCs w:val="19"/>
              </w:rPr>
              <w:t xml:space="preserve"> </w:t>
            </w:r>
          </w:p>
        </w:tc>
      </w:tr>
    </w:tbl>
    <w:p w:rsidR="00CC73FE" w:rsidRPr="00556305" w:rsidRDefault="00CC73FE" w:rsidP="00CC73FE">
      <w:pPr>
        <w:pStyle w:val="PargrafodaLista"/>
        <w:ind w:left="360"/>
        <w:jc w:val="both"/>
        <w:rPr>
          <w:rFonts w:ascii="Bookman Old Style" w:hAnsi="Bookman Old Style" w:cs="Arial"/>
        </w:rPr>
      </w:pPr>
    </w:p>
    <w:p w:rsidR="00CC73FE" w:rsidRPr="005502C8" w:rsidRDefault="00CC73FE" w:rsidP="00CC73FE">
      <w:pPr>
        <w:pStyle w:val="PargrafodaLista"/>
        <w:numPr>
          <w:ilvl w:val="0"/>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RELATÓRIO</w:t>
      </w:r>
    </w:p>
    <w:p w:rsidR="00CC73FE" w:rsidRPr="005502C8" w:rsidRDefault="00CC73FE" w:rsidP="00CC73FE">
      <w:pPr>
        <w:pStyle w:val="PargrafodaLista"/>
        <w:numPr>
          <w:ilvl w:val="1"/>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Da Legislação</w:t>
      </w:r>
      <w:r>
        <w:rPr>
          <w:rFonts w:ascii="Bookman Old Style" w:hAnsi="Bookman Old Style" w:cs="Arial"/>
          <w:b/>
          <w:bCs/>
        </w:rPr>
        <w:t xml:space="preserve"> Regente</w:t>
      </w:r>
    </w:p>
    <w:p w:rsidR="00CC73FE" w:rsidRPr="005502C8" w:rsidRDefault="00CC73FE" w:rsidP="00CC73FE">
      <w:pPr>
        <w:pStyle w:val="PargrafodaLista"/>
        <w:ind w:left="0"/>
        <w:jc w:val="both"/>
        <w:rPr>
          <w:rFonts w:ascii="Bookman Old Style" w:hAnsi="Bookman Old Style" w:cs="Arial"/>
        </w:rPr>
      </w:pPr>
      <w:r>
        <w:rPr>
          <w:rFonts w:ascii="Bookman Old Style" w:hAnsi="Bookman Old Style" w:cs="Arial"/>
        </w:rPr>
        <w:t xml:space="preserve">3.1.1. </w:t>
      </w:r>
      <w:r w:rsidRPr="005502C8">
        <w:rPr>
          <w:rFonts w:ascii="Bookman Old Style" w:hAnsi="Bookman Old Style" w:cs="Arial"/>
        </w:rPr>
        <w:t>Lei n.º 14.133, de 1º de abril de 2021</w:t>
      </w:r>
      <w:r>
        <w:rPr>
          <w:rFonts w:ascii="Bookman Old Style" w:hAnsi="Bookman Old Style" w:cs="Arial"/>
        </w:rPr>
        <w:t xml:space="preserve"> e legislação correlata.</w:t>
      </w:r>
    </w:p>
    <w:p w:rsidR="00CC73FE" w:rsidRPr="005502C8" w:rsidRDefault="00CC73FE" w:rsidP="00CC73FE">
      <w:pPr>
        <w:pStyle w:val="PargrafodaLista"/>
        <w:ind w:left="0"/>
        <w:jc w:val="both"/>
        <w:rPr>
          <w:rFonts w:ascii="Bookman Old Style" w:hAnsi="Bookman Old Style" w:cs="Arial"/>
        </w:rPr>
      </w:pPr>
      <w:r>
        <w:rPr>
          <w:rFonts w:ascii="Bookman Old Style" w:hAnsi="Bookman Old Style" w:cs="Arial"/>
        </w:rPr>
        <w:t>(</w:t>
      </w:r>
      <w:r w:rsidRPr="005502C8">
        <w:rPr>
          <w:rFonts w:ascii="Bookman Old Style" w:hAnsi="Bookman Old Style" w:cs="Arial"/>
        </w:rPr>
        <w:t>Lei Complementar n.º 123, de 2006;</w:t>
      </w:r>
    </w:p>
    <w:p w:rsidR="00CC73FE" w:rsidRPr="00D416B1" w:rsidRDefault="00CC73FE" w:rsidP="00CC73FE">
      <w:pPr>
        <w:pStyle w:val="PargrafodaLista"/>
        <w:ind w:left="0"/>
        <w:jc w:val="both"/>
        <w:rPr>
          <w:rFonts w:ascii="Bookman Old Style" w:hAnsi="Bookman Old Style" w:cs="Arial"/>
        </w:rPr>
      </w:pPr>
      <w:r w:rsidRPr="00D416B1">
        <w:rPr>
          <w:rFonts w:ascii="Bookman Old Style" w:hAnsi="Bookman Old Style" w:cs="Arial"/>
        </w:rPr>
        <w:t>Decreto Legislativo n.º 028/202</w:t>
      </w:r>
      <w:r>
        <w:rPr>
          <w:rFonts w:ascii="Bookman Old Style" w:hAnsi="Bookman Old Style" w:cs="Arial"/>
        </w:rPr>
        <w:t>4</w:t>
      </w:r>
      <w:r w:rsidRPr="00D416B1">
        <w:rPr>
          <w:rFonts w:ascii="Bookman Old Style" w:hAnsi="Bookman Old Style" w:cs="Arial"/>
        </w:rPr>
        <w:t xml:space="preserve"> </w:t>
      </w:r>
      <w:r w:rsidRPr="00D416B1">
        <w:rPr>
          <w:rFonts w:ascii="Bookman Old Style" w:hAnsi="Bookman Old Style" w:cs="Arial"/>
          <w:i/>
          <w:iCs/>
        </w:rPr>
        <w:t>[Regulamenta as disposições da Lei 14.133/2021]</w:t>
      </w:r>
      <w:r>
        <w:rPr>
          <w:rFonts w:ascii="Bookman Old Style" w:hAnsi="Bookman Old Style" w:cs="Arial"/>
          <w:i/>
          <w:iCs/>
        </w:rPr>
        <w:t>.</w:t>
      </w:r>
    </w:p>
    <w:p w:rsidR="00CC73FE" w:rsidRDefault="00CC73FE" w:rsidP="00CC73FE">
      <w:pPr>
        <w:pStyle w:val="PargrafodaLista"/>
        <w:ind w:left="0"/>
        <w:jc w:val="both"/>
        <w:rPr>
          <w:rFonts w:ascii="Bookman Old Style" w:hAnsi="Bookman Old Style" w:cs="Arial"/>
          <w:i/>
          <w:iCs/>
          <w:color w:val="FF0000"/>
        </w:rPr>
      </w:pPr>
    </w:p>
    <w:p w:rsidR="00CC73FE" w:rsidRPr="005502C8" w:rsidRDefault="00CC73FE" w:rsidP="00CC73FE">
      <w:pPr>
        <w:pStyle w:val="PargrafodaLista"/>
        <w:numPr>
          <w:ilvl w:val="1"/>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Das Contratações anteriores</w:t>
      </w:r>
    </w:p>
    <w:p w:rsidR="00CC73FE" w:rsidRPr="005502C8" w:rsidRDefault="00CC73FE" w:rsidP="00CC73FE">
      <w:pPr>
        <w:pStyle w:val="PargrafodaLista"/>
        <w:ind w:left="0"/>
        <w:jc w:val="both"/>
        <w:rPr>
          <w:rFonts w:ascii="Bookman Old Style" w:hAnsi="Bookman Old Style" w:cs="Arial"/>
        </w:rPr>
      </w:pPr>
      <w:r w:rsidRPr="005502C8">
        <w:rPr>
          <w:rFonts w:ascii="Bookman Old Style" w:hAnsi="Bookman Old Style" w:cs="Arial"/>
        </w:rPr>
        <w:t>O objeto foi adquirido anteriormente através do Processo</w:t>
      </w:r>
      <w:r>
        <w:rPr>
          <w:rFonts w:ascii="Bookman Old Style" w:hAnsi="Bookman Old Style" w:cs="Arial"/>
        </w:rPr>
        <w:t xml:space="preserve"> </w:t>
      </w:r>
      <w:r w:rsidRPr="005502C8">
        <w:rPr>
          <w:rFonts w:ascii="Bookman Old Style" w:hAnsi="Bookman Old Style" w:cs="Arial"/>
        </w:rPr>
        <w:t>Administrativo</w:t>
      </w:r>
      <w:r w:rsidRPr="003F7E29">
        <w:rPr>
          <w:rFonts w:ascii="Bookman Old Style" w:hAnsi="Bookman Old Style" w:cs="Arial"/>
        </w:rPr>
        <w:t xml:space="preserve"> n.º 022/2023, </w:t>
      </w:r>
      <w:r w:rsidRPr="005502C8">
        <w:rPr>
          <w:rFonts w:ascii="Bookman Old Style" w:hAnsi="Bookman Old Style" w:cs="Arial"/>
        </w:rPr>
        <w:t>sem nenhuma observação pontual sobre a execução do contrato</w:t>
      </w:r>
      <w:r>
        <w:rPr>
          <w:rFonts w:ascii="Bookman Old Style" w:hAnsi="Bookman Old Style" w:cs="Arial"/>
        </w:rPr>
        <w:t xml:space="preserve"> que possa auxiliar no planejamento da atual contratação</w:t>
      </w:r>
      <w:r w:rsidRPr="005502C8">
        <w:rPr>
          <w:rFonts w:ascii="Bookman Old Style" w:hAnsi="Bookman Old Style" w:cs="Arial"/>
        </w:rPr>
        <w:t>, aproveitando-se o quantit</w:t>
      </w:r>
      <w:r>
        <w:rPr>
          <w:rFonts w:ascii="Bookman Old Style" w:hAnsi="Bookman Old Style" w:cs="Arial"/>
        </w:rPr>
        <w:t>ativo e o valor da contratação como</w:t>
      </w:r>
      <w:r w:rsidRPr="005502C8">
        <w:rPr>
          <w:rFonts w:ascii="Bookman Old Style" w:hAnsi="Bookman Old Style" w:cs="Arial"/>
        </w:rPr>
        <w:t xml:space="preserve"> subsídio para o presente estudo.</w:t>
      </w:r>
    </w:p>
    <w:p w:rsidR="00CC73FE" w:rsidRPr="005502C8" w:rsidRDefault="00CC73FE" w:rsidP="00CC73FE">
      <w:pPr>
        <w:jc w:val="both"/>
        <w:rPr>
          <w:rFonts w:ascii="Bookman Old Style" w:hAnsi="Bookman Old Style" w:cs="Arial"/>
        </w:rPr>
      </w:pPr>
    </w:p>
    <w:p w:rsidR="00CC73FE" w:rsidRPr="005502C8" w:rsidRDefault="00CC73FE" w:rsidP="00CC73FE">
      <w:pPr>
        <w:pStyle w:val="PargrafodaLista"/>
        <w:numPr>
          <w:ilvl w:val="1"/>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Do acesso ao orçamento estimado da contratação</w:t>
      </w:r>
    </w:p>
    <w:p w:rsidR="00CC73FE" w:rsidRPr="005502C8" w:rsidRDefault="00CC73FE" w:rsidP="00CC73FE">
      <w:pPr>
        <w:pStyle w:val="PargrafodaLista"/>
        <w:ind w:left="0"/>
        <w:jc w:val="both"/>
        <w:rPr>
          <w:rFonts w:ascii="Bookman Old Style" w:hAnsi="Bookman Old Style" w:cs="Arial"/>
          <w:b/>
          <w:bCs/>
        </w:rPr>
      </w:pPr>
      <w:r w:rsidRPr="005502C8">
        <w:rPr>
          <w:rFonts w:ascii="Bookman Old Style" w:hAnsi="Bookman Old Style" w:cs="Arial"/>
        </w:rPr>
        <w:t>No presente estudo técnico não será utilizado o orçamento sigiloso e o orçamento da C</w:t>
      </w:r>
      <w:r>
        <w:rPr>
          <w:rFonts w:ascii="Bookman Old Style" w:hAnsi="Bookman Old Style" w:cs="Arial"/>
        </w:rPr>
        <w:t>âmara estará anexo ao Termo de R</w:t>
      </w:r>
      <w:r w:rsidRPr="005502C8">
        <w:rPr>
          <w:rFonts w:ascii="Bookman Old Style" w:hAnsi="Bookman Old Style" w:cs="Arial"/>
        </w:rPr>
        <w:t>eferência ou Projeto Básico</w:t>
      </w:r>
      <w:r>
        <w:rPr>
          <w:rFonts w:ascii="Bookman Old Style" w:hAnsi="Bookman Old Style" w:cs="Arial"/>
        </w:rPr>
        <w:t xml:space="preserve"> de forma detalhada.</w:t>
      </w:r>
    </w:p>
    <w:p w:rsidR="00CC73FE" w:rsidRPr="005502C8" w:rsidRDefault="00CC73FE" w:rsidP="00CC73FE">
      <w:pPr>
        <w:pStyle w:val="PargrafodaLista"/>
        <w:numPr>
          <w:ilvl w:val="1"/>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Da aplicação dos benefícios da Lei Complementar 123</w:t>
      </w:r>
      <w:r>
        <w:rPr>
          <w:rFonts w:ascii="Bookman Old Style" w:hAnsi="Bookman Old Style" w:cs="Arial"/>
          <w:b/>
          <w:bCs/>
        </w:rPr>
        <w:t>/</w:t>
      </w:r>
      <w:r w:rsidRPr="005502C8">
        <w:rPr>
          <w:rFonts w:ascii="Bookman Old Style" w:hAnsi="Bookman Old Style" w:cs="Arial"/>
          <w:b/>
          <w:bCs/>
        </w:rPr>
        <w:t>2006</w:t>
      </w:r>
    </w:p>
    <w:p w:rsidR="00CC73FE" w:rsidRDefault="00CC73FE" w:rsidP="00CC73FE">
      <w:pPr>
        <w:pStyle w:val="PargrafodaLista"/>
        <w:ind w:left="0"/>
        <w:jc w:val="both"/>
        <w:rPr>
          <w:rFonts w:ascii="Bookman Old Style" w:hAnsi="Bookman Old Style" w:cs="Arial"/>
        </w:rPr>
      </w:pPr>
      <w:r w:rsidRPr="005502C8">
        <w:rPr>
          <w:rFonts w:ascii="Bookman Old Style" w:hAnsi="Bookman Old Style" w:cs="Arial"/>
        </w:rPr>
        <w:t>Contratação com itens exclusivos para os beneficiados (art. 48, I</w:t>
      </w:r>
      <w:r>
        <w:rPr>
          <w:rFonts w:ascii="Bookman Old Style" w:hAnsi="Bookman Old Style" w:cs="Arial"/>
        </w:rPr>
        <w:t>, LC123/06</w:t>
      </w:r>
      <w:r w:rsidRPr="005502C8">
        <w:rPr>
          <w:rFonts w:ascii="Bookman Old Style" w:hAnsi="Bookman Old Style" w:cs="Arial"/>
        </w:rPr>
        <w:t>);</w:t>
      </w:r>
    </w:p>
    <w:p w:rsidR="00CC73FE" w:rsidRDefault="00CC73FE" w:rsidP="00CC73FE">
      <w:pPr>
        <w:spacing w:line="300" w:lineRule="auto"/>
        <w:ind w:right="-1"/>
        <w:jc w:val="both"/>
        <w:rPr>
          <w:rFonts w:ascii="Bookman Old Style" w:eastAsia="SimSun" w:hAnsi="Bookman Old Style" w:cstheme="minorHAnsi"/>
          <w:b/>
          <w:color w:val="000000" w:themeColor="text1"/>
          <w:kern w:val="3"/>
          <w:sz w:val="24"/>
          <w:szCs w:val="24"/>
          <w:lang w:eastAsia="hi-IN" w:bidi="hi-IN"/>
        </w:rPr>
      </w:pPr>
      <w:r>
        <w:rPr>
          <w:rFonts w:ascii="Bookman Old Style" w:eastAsia="SimSun" w:hAnsi="Bookman Old Style" w:cstheme="minorHAnsi"/>
          <w:b/>
          <w:color w:val="000000" w:themeColor="text1"/>
          <w:kern w:val="3"/>
          <w:sz w:val="24"/>
          <w:szCs w:val="24"/>
          <w:lang w:eastAsia="hi-IN" w:bidi="hi-IN"/>
        </w:rPr>
        <w:t>3.5. Fundamento da contratação direta e justificativa da escolha da forma</w:t>
      </w:r>
      <w:r w:rsidRPr="00602BFE">
        <w:rPr>
          <w:rFonts w:ascii="Bookman Old Style" w:eastAsia="SimSun" w:hAnsi="Bookman Old Style" w:cstheme="minorHAnsi"/>
          <w:b/>
          <w:color w:val="000000" w:themeColor="text1"/>
          <w:kern w:val="3"/>
          <w:sz w:val="24"/>
          <w:szCs w:val="24"/>
          <w:lang w:eastAsia="hi-IN" w:bidi="hi-IN"/>
        </w:rPr>
        <w:t>:</w:t>
      </w:r>
    </w:p>
    <w:p w:rsidR="00CC73FE" w:rsidRPr="008809DB" w:rsidRDefault="00CC73FE" w:rsidP="00CC73FE">
      <w:pPr>
        <w:spacing w:line="300" w:lineRule="auto"/>
        <w:ind w:right="-1"/>
        <w:jc w:val="both"/>
        <w:rPr>
          <w:rFonts w:ascii="Bookman Old Style" w:hAnsi="Bookman Old Style"/>
          <w:bCs/>
        </w:rPr>
      </w:pPr>
      <w:r w:rsidRPr="008809DB">
        <w:rPr>
          <w:rFonts w:ascii="Bookman Old Style" w:hAnsi="Bookman Old Style"/>
        </w:rPr>
        <w:t>Dispensa de Licitação, em razão do valor, fundamentado no artigo 75, I ou II da Lei 14.133/2021.</w:t>
      </w:r>
    </w:p>
    <w:p w:rsidR="00CC73FE" w:rsidRPr="00FE1485" w:rsidRDefault="00CC73FE" w:rsidP="00CC73FE">
      <w:pPr>
        <w:spacing w:line="300" w:lineRule="auto"/>
        <w:ind w:right="-568"/>
        <w:jc w:val="both"/>
        <w:rPr>
          <w:rFonts w:ascii="Bookman Old Style" w:hAnsi="Bookman Old Style"/>
          <w:b/>
          <w:bCs/>
        </w:rPr>
      </w:pPr>
      <w:r w:rsidRPr="00FE1485">
        <w:rPr>
          <w:rFonts w:ascii="Bookman Old Style" w:hAnsi="Bookman Old Style"/>
          <w:b/>
          <w:color w:val="000000"/>
        </w:rPr>
        <w:t xml:space="preserve">3.5.1 Da forma </w:t>
      </w:r>
      <w:r w:rsidRPr="00FE1485">
        <w:rPr>
          <w:rFonts w:ascii="Bookman Old Style" w:hAnsi="Bookman Old Style"/>
          <w:b/>
        </w:rPr>
        <w:t>contratação:</w:t>
      </w:r>
    </w:p>
    <w:p w:rsidR="00CC73FE" w:rsidRPr="00AE489B" w:rsidRDefault="00CC73FE" w:rsidP="00CC73FE">
      <w:pPr>
        <w:spacing w:line="300" w:lineRule="auto"/>
        <w:jc w:val="both"/>
        <w:rPr>
          <w:rFonts w:ascii="Bookman Old Style" w:hAnsi="Bookman Old Style"/>
        </w:rPr>
      </w:pPr>
      <w:r w:rsidRPr="00AE489B">
        <w:rPr>
          <w:rFonts w:ascii="Bookman Old Style" w:hAnsi="Bookman Old Style"/>
        </w:rPr>
        <w:t>A contratação ser</w:t>
      </w:r>
      <w:r w:rsidRPr="00AE489B">
        <w:rPr>
          <w:rFonts w:ascii="Bookman Old Style" w:hAnsi="Bookman Old Style" w:cs="Bookman Old Style"/>
        </w:rPr>
        <w:t>á</w:t>
      </w:r>
      <w:r w:rsidRPr="00AE489B">
        <w:rPr>
          <w:rFonts w:ascii="Bookman Old Style" w:hAnsi="Bookman Old Style"/>
        </w:rPr>
        <w:t xml:space="preserve"> realizada de forma </w:t>
      </w:r>
      <w:r w:rsidRPr="00AE489B">
        <w:rPr>
          <w:rFonts w:ascii="Bookman Old Style" w:hAnsi="Bookman Old Style"/>
          <w:b/>
        </w:rPr>
        <w:t>eletr</w:t>
      </w:r>
      <w:r w:rsidRPr="00AE489B">
        <w:rPr>
          <w:rFonts w:ascii="Bookman Old Style" w:hAnsi="Bookman Old Style" w:cs="Bookman Old Style"/>
          <w:b/>
        </w:rPr>
        <w:t>ô</w:t>
      </w:r>
      <w:r w:rsidRPr="00AE489B">
        <w:rPr>
          <w:rFonts w:ascii="Bookman Old Style" w:hAnsi="Bookman Old Style"/>
          <w:b/>
        </w:rPr>
        <w:t>nica</w:t>
      </w:r>
      <w:r w:rsidRPr="00AE489B">
        <w:rPr>
          <w:rFonts w:ascii="Bookman Old Style" w:hAnsi="Bookman Old Style"/>
        </w:rPr>
        <w:t>, com a recepção das propostas dos interessados via endereço eletrônico de e-mail específico.</w:t>
      </w:r>
    </w:p>
    <w:p w:rsidR="00CC73FE" w:rsidRPr="00FE1485" w:rsidRDefault="00CC73FE" w:rsidP="00CC73FE">
      <w:pPr>
        <w:spacing w:line="300" w:lineRule="auto"/>
        <w:ind w:right="-568"/>
        <w:jc w:val="both"/>
        <w:rPr>
          <w:rFonts w:ascii="Bookman Old Style" w:hAnsi="Bookman Old Style"/>
          <w:b/>
          <w:bCs/>
          <w:color w:val="000000"/>
        </w:rPr>
      </w:pPr>
      <w:r w:rsidRPr="00FE1485">
        <w:rPr>
          <w:rFonts w:ascii="Bookman Old Style" w:hAnsi="Bookman Old Style"/>
          <w:b/>
          <w:color w:val="000000"/>
        </w:rPr>
        <w:t>3.6. Definição do tipo de disputa:</w:t>
      </w:r>
    </w:p>
    <w:p w:rsidR="00CC73FE" w:rsidRPr="00FE1485" w:rsidRDefault="00CC73FE" w:rsidP="00CC73FE">
      <w:pPr>
        <w:spacing w:line="300" w:lineRule="auto"/>
        <w:ind w:right="-568"/>
        <w:jc w:val="both"/>
        <w:rPr>
          <w:rFonts w:ascii="Bookman Old Style" w:hAnsi="Bookman Old Style"/>
          <w:color w:val="000000"/>
        </w:rPr>
      </w:pPr>
      <w:r w:rsidRPr="00FE1485">
        <w:rPr>
          <w:rFonts w:ascii="Bookman Old Style" w:hAnsi="Bookman Old Style"/>
          <w:color w:val="000000"/>
        </w:rPr>
        <w:t>Menor preço.</w:t>
      </w:r>
    </w:p>
    <w:p w:rsidR="00CC73FE" w:rsidRPr="00FE1485" w:rsidRDefault="00CC73FE" w:rsidP="00CC73FE">
      <w:pPr>
        <w:spacing w:line="300" w:lineRule="auto"/>
        <w:ind w:right="-568"/>
        <w:jc w:val="both"/>
        <w:rPr>
          <w:rFonts w:ascii="Bookman Old Style" w:hAnsi="Bookman Old Style"/>
          <w:b/>
          <w:bCs/>
          <w:color w:val="000000"/>
        </w:rPr>
      </w:pPr>
      <w:r w:rsidRPr="00FE1485">
        <w:rPr>
          <w:rFonts w:ascii="Bookman Old Style" w:hAnsi="Bookman Old Style"/>
          <w:b/>
          <w:color w:val="000000"/>
        </w:rPr>
        <w:t>3.7. Critério de julgamento:</w:t>
      </w:r>
    </w:p>
    <w:p w:rsidR="00CC73FE" w:rsidRPr="007C62A1" w:rsidRDefault="00CC73FE" w:rsidP="00CC73FE">
      <w:pPr>
        <w:spacing w:line="300" w:lineRule="auto"/>
        <w:ind w:right="-568"/>
        <w:jc w:val="both"/>
        <w:rPr>
          <w:rFonts w:ascii="Bookman Old Style" w:hAnsi="Bookman Old Style"/>
        </w:rPr>
      </w:pPr>
      <w:r w:rsidRPr="007C62A1">
        <w:rPr>
          <w:rFonts w:ascii="Bookman Old Style" w:hAnsi="Bookman Old Style"/>
        </w:rPr>
        <w:t>Global.</w:t>
      </w:r>
    </w:p>
    <w:p w:rsidR="00CC73FE" w:rsidRPr="007C62A1" w:rsidRDefault="00CC73FE" w:rsidP="00CC73FE">
      <w:pPr>
        <w:spacing w:line="300" w:lineRule="auto"/>
        <w:ind w:right="-568"/>
        <w:jc w:val="both"/>
        <w:rPr>
          <w:rFonts w:ascii="Bookman Old Style" w:hAnsi="Bookman Old Style"/>
          <w:b/>
          <w:bCs/>
        </w:rPr>
      </w:pPr>
      <w:r w:rsidRPr="007C62A1">
        <w:rPr>
          <w:rFonts w:ascii="Bookman Old Style" w:hAnsi="Bookman Old Style"/>
          <w:b/>
        </w:rPr>
        <w:t>3.8. Modo de Disputa (isolado/conjunto):</w:t>
      </w:r>
    </w:p>
    <w:p w:rsidR="00CC73FE" w:rsidRPr="007C62A1" w:rsidRDefault="00CC73FE" w:rsidP="00CC73FE">
      <w:pPr>
        <w:snapToGrid w:val="0"/>
        <w:jc w:val="both"/>
        <w:rPr>
          <w:rFonts w:ascii="Bookman Old Style" w:eastAsia="SimSun" w:hAnsi="Bookman Old Style" w:cstheme="minorHAnsi"/>
          <w:kern w:val="3"/>
          <w:lang w:eastAsia="hi-IN" w:bidi="hi-IN"/>
        </w:rPr>
      </w:pPr>
      <w:r w:rsidRPr="007C62A1">
        <w:rPr>
          <w:rFonts w:ascii="Bookman Old Style" w:eastAsia="SimSun" w:hAnsi="Bookman Old Style" w:cstheme="minorHAnsi"/>
          <w:kern w:val="3"/>
          <w:lang w:eastAsia="hi-IN" w:bidi="hi-IN"/>
        </w:rPr>
        <w:t>Aberto.</w:t>
      </w:r>
    </w:p>
    <w:p w:rsidR="00CC73FE" w:rsidRPr="005502C8" w:rsidRDefault="00CC73FE" w:rsidP="00CC73FE">
      <w:pPr>
        <w:pStyle w:val="PargrafodaLista"/>
        <w:numPr>
          <w:ilvl w:val="0"/>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DESCRIÇÃO DA NECESSIDADE</w:t>
      </w:r>
      <w:r>
        <w:rPr>
          <w:rFonts w:ascii="Bookman Old Style" w:hAnsi="Bookman Old Style" w:cs="Arial"/>
          <w:b/>
          <w:bCs/>
        </w:rPr>
        <w:t>/JUSTIFICATIVA</w:t>
      </w:r>
      <w:r w:rsidRPr="005502C8">
        <w:rPr>
          <w:rFonts w:ascii="Bookman Old Style" w:hAnsi="Bookman Old Style" w:cs="Arial"/>
          <w:b/>
          <w:bCs/>
        </w:rPr>
        <w:t xml:space="preserve"> DA CONTRATAÇÃO</w:t>
      </w:r>
    </w:p>
    <w:p w:rsidR="00CC73FE" w:rsidRPr="006973C1"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F67510">
        <w:rPr>
          <w:rFonts w:ascii="Bookman Old Style" w:hAnsi="Bookman Old Style"/>
        </w:rPr>
        <w:t xml:space="preserve">O processo </w:t>
      </w:r>
      <w:r w:rsidRPr="00F67510">
        <w:rPr>
          <w:rFonts w:ascii="Bookman Old Style" w:hAnsi="Bookman Old Style"/>
          <w:spacing w:val="3"/>
        </w:rPr>
        <w:t xml:space="preserve">se </w:t>
      </w:r>
      <w:r w:rsidRPr="00F67510">
        <w:rPr>
          <w:rFonts w:ascii="Bookman Old Style" w:hAnsi="Bookman Old Style"/>
          <w:spacing w:val="2"/>
        </w:rPr>
        <w:t xml:space="preserve">justifica </w:t>
      </w:r>
      <w:r w:rsidRPr="00F67510">
        <w:rPr>
          <w:rFonts w:ascii="Bookman Old Style" w:hAnsi="Bookman Old Style"/>
          <w:spacing w:val="-3"/>
        </w:rPr>
        <w:t xml:space="preserve">pela </w:t>
      </w:r>
      <w:r w:rsidRPr="00F67510">
        <w:rPr>
          <w:rFonts w:ascii="Bookman Old Style" w:hAnsi="Bookman Old Style"/>
        </w:rPr>
        <w:t xml:space="preserve">necessidade </w:t>
      </w:r>
      <w:r w:rsidRPr="00F67510">
        <w:rPr>
          <w:rFonts w:ascii="Bookman Old Style" w:hAnsi="Bookman Old Style"/>
          <w:spacing w:val="-3"/>
        </w:rPr>
        <w:t xml:space="preserve">de </w:t>
      </w:r>
      <w:r w:rsidRPr="00F67510">
        <w:rPr>
          <w:rFonts w:ascii="Bookman Old Style" w:hAnsi="Bookman Old Style"/>
        </w:rPr>
        <w:t xml:space="preserve">aquisição </w:t>
      </w:r>
      <w:r w:rsidRPr="00F67510">
        <w:rPr>
          <w:rFonts w:ascii="Bookman Old Style" w:hAnsi="Bookman Old Style"/>
          <w:spacing w:val="-3"/>
        </w:rPr>
        <w:t xml:space="preserve">de </w:t>
      </w:r>
      <w:r w:rsidRPr="00F67510">
        <w:rPr>
          <w:rFonts w:ascii="Bookman Old Style" w:hAnsi="Bookman Old Style"/>
        </w:rPr>
        <w:t xml:space="preserve">materiais </w:t>
      </w:r>
      <w:r w:rsidRPr="00F67510">
        <w:rPr>
          <w:rFonts w:ascii="Bookman Old Style" w:hAnsi="Bookman Old Style"/>
          <w:spacing w:val="-3"/>
        </w:rPr>
        <w:t xml:space="preserve">de </w:t>
      </w:r>
      <w:r w:rsidRPr="00F67510">
        <w:rPr>
          <w:rFonts w:ascii="Bookman Old Style" w:hAnsi="Bookman Old Style"/>
        </w:rPr>
        <w:t xml:space="preserve">Expediente, visando manter o </w:t>
      </w:r>
      <w:r w:rsidRPr="00F67510">
        <w:rPr>
          <w:rFonts w:ascii="Bookman Old Style" w:hAnsi="Bookman Old Style"/>
          <w:spacing w:val="-3"/>
        </w:rPr>
        <w:t xml:space="preserve">pleno </w:t>
      </w:r>
      <w:r w:rsidRPr="00F67510">
        <w:rPr>
          <w:rFonts w:ascii="Bookman Old Style" w:hAnsi="Bookman Old Style"/>
        </w:rPr>
        <w:t xml:space="preserve">funcionamento </w:t>
      </w:r>
      <w:r w:rsidRPr="00F67510">
        <w:rPr>
          <w:rFonts w:ascii="Bookman Old Style" w:hAnsi="Bookman Old Style"/>
          <w:spacing w:val="-4"/>
        </w:rPr>
        <w:t xml:space="preserve">das </w:t>
      </w:r>
      <w:r w:rsidRPr="00F67510">
        <w:rPr>
          <w:rFonts w:ascii="Bookman Old Style" w:hAnsi="Bookman Old Style"/>
        </w:rPr>
        <w:t xml:space="preserve">atividades administrativas, </w:t>
      </w:r>
      <w:r w:rsidRPr="00F67510">
        <w:rPr>
          <w:rFonts w:ascii="Bookman Old Style" w:hAnsi="Bookman Old Style"/>
          <w:spacing w:val="-4"/>
        </w:rPr>
        <w:t xml:space="preserve">dando </w:t>
      </w:r>
      <w:r w:rsidRPr="00F67510">
        <w:rPr>
          <w:rFonts w:ascii="Bookman Old Style" w:hAnsi="Bookman Old Style"/>
        </w:rPr>
        <w:t xml:space="preserve">suporte </w:t>
      </w:r>
      <w:r w:rsidRPr="00F67510">
        <w:rPr>
          <w:rFonts w:ascii="Bookman Old Style" w:hAnsi="Bookman Old Style"/>
          <w:spacing w:val="-3"/>
        </w:rPr>
        <w:t xml:space="preserve">na </w:t>
      </w:r>
      <w:r w:rsidRPr="00F67510">
        <w:rPr>
          <w:rFonts w:ascii="Bookman Old Style" w:hAnsi="Bookman Old Style"/>
        </w:rPr>
        <w:t xml:space="preserve">execução </w:t>
      </w:r>
      <w:r w:rsidRPr="00F67510">
        <w:rPr>
          <w:rFonts w:ascii="Bookman Old Style" w:hAnsi="Bookman Old Style"/>
          <w:spacing w:val="-4"/>
        </w:rPr>
        <w:t xml:space="preserve">das </w:t>
      </w:r>
      <w:r w:rsidRPr="00F67510">
        <w:rPr>
          <w:rFonts w:ascii="Bookman Old Style" w:hAnsi="Bookman Old Style"/>
        </w:rPr>
        <w:t xml:space="preserve">tarefas desenvolvidas </w:t>
      </w:r>
      <w:r w:rsidRPr="00F67510">
        <w:rPr>
          <w:rFonts w:ascii="Bookman Old Style" w:hAnsi="Bookman Old Style"/>
          <w:spacing w:val="-3"/>
        </w:rPr>
        <w:t xml:space="preserve">pelos </w:t>
      </w:r>
      <w:r w:rsidRPr="00F67510">
        <w:rPr>
          <w:rFonts w:ascii="Bookman Old Style" w:hAnsi="Bookman Old Style"/>
        </w:rPr>
        <w:t xml:space="preserve">setores </w:t>
      </w:r>
      <w:r w:rsidRPr="00F67510">
        <w:rPr>
          <w:rFonts w:ascii="Bookman Old Style" w:hAnsi="Bookman Old Style"/>
          <w:spacing w:val="-3"/>
        </w:rPr>
        <w:t xml:space="preserve">de </w:t>
      </w:r>
      <w:r w:rsidRPr="00F67510">
        <w:rPr>
          <w:rFonts w:ascii="Bookman Old Style" w:hAnsi="Bookman Old Style"/>
        </w:rPr>
        <w:t xml:space="preserve">secretaria, </w:t>
      </w:r>
      <w:r w:rsidRPr="00F67510">
        <w:rPr>
          <w:rFonts w:ascii="Bookman Old Style" w:hAnsi="Bookman Old Style"/>
          <w:spacing w:val="-3"/>
        </w:rPr>
        <w:t xml:space="preserve">arquivo, </w:t>
      </w:r>
      <w:r w:rsidRPr="00F67510">
        <w:rPr>
          <w:rFonts w:ascii="Bookman Old Style" w:hAnsi="Bookman Old Style"/>
        </w:rPr>
        <w:t xml:space="preserve">financeiros, operacionais e rotineiros nos setores, dando continuidade ao serviço público e </w:t>
      </w:r>
      <w:r w:rsidRPr="00F67510">
        <w:rPr>
          <w:rFonts w:ascii="Bookman Old Style" w:hAnsi="Bookman Old Style"/>
          <w:spacing w:val="-3"/>
        </w:rPr>
        <w:t xml:space="preserve">ao </w:t>
      </w:r>
      <w:r w:rsidRPr="00F67510">
        <w:rPr>
          <w:rFonts w:ascii="Bookman Old Style" w:hAnsi="Bookman Old Style"/>
        </w:rPr>
        <w:t xml:space="preserve">desenvolvimento </w:t>
      </w:r>
      <w:r w:rsidRPr="00F67510">
        <w:rPr>
          <w:rFonts w:ascii="Bookman Old Style" w:hAnsi="Bookman Old Style"/>
          <w:spacing w:val="-4"/>
        </w:rPr>
        <w:t xml:space="preserve">dos </w:t>
      </w:r>
      <w:r w:rsidRPr="00F67510">
        <w:rPr>
          <w:rFonts w:ascii="Bookman Old Style" w:hAnsi="Bookman Old Style"/>
          <w:spacing w:val="-3"/>
        </w:rPr>
        <w:t xml:space="preserve">trabalhos </w:t>
      </w:r>
      <w:r w:rsidRPr="00F67510">
        <w:rPr>
          <w:rFonts w:ascii="Bookman Old Style" w:hAnsi="Bookman Old Style"/>
        </w:rPr>
        <w:t xml:space="preserve">legislativos </w:t>
      </w:r>
      <w:r w:rsidRPr="00F67510">
        <w:rPr>
          <w:rFonts w:ascii="Bookman Old Style" w:hAnsi="Bookman Old Style"/>
          <w:spacing w:val="-3"/>
        </w:rPr>
        <w:t xml:space="preserve">da </w:t>
      </w:r>
      <w:r w:rsidRPr="00F67510">
        <w:rPr>
          <w:rFonts w:ascii="Bookman Old Style" w:hAnsi="Bookman Old Style"/>
          <w:spacing w:val="-4"/>
        </w:rPr>
        <w:t xml:space="preserve">Câmara </w:t>
      </w:r>
      <w:r w:rsidRPr="00F67510">
        <w:rPr>
          <w:rFonts w:ascii="Bookman Old Style" w:hAnsi="Bookman Old Style"/>
        </w:rPr>
        <w:t xml:space="preserve">Municipal </w:t>
      </w:r>
      <w:r w:rsidRPr="00F67510">
        <w:rPr>
          <w:rFonts w:ascii="Bookman Old Style" w:hAnsi="Bookman Old Style"/>
          <w:spacing w:val="-3"/>
        </w:rPr>
        <w:t xml:space="preserve">de </w:t>
      </w:r>
      <w:r w:rsidRPr="00F67510">
        <w:rPr>
          <w:rFonts w:ascii="Bookman Old Style" w:hAnsi="Bookman Old Style"/>
        </w:rPr>
        <w:t>Água Clara</w:t>
      </w:r>
      <w:r>
        <w:rPr>
          <w:rFonts w:ascii="Bookman Old Style" w:hAnsi="Bookman Old Style"/>
        </w:rPr>
        <w:t xml:space="preserve"> </w:t>
      </w:r>
      <w:r w:rsidRPr="00F67510">
        <w:rPr>
          <w:rFonts w:ascii="Bookman Old Style" w:hAnsi="Bookman Old Style"/>
        </w:rPr>
        <w:t>-</w:t>
      </w:r>
      <w:r>
        <w:rPr>
          <w:rFonts w:ascii="Bookman Old Style" w:hAnsi="Bookman Old Style"/>
        </w:rPr>
        <w:t xml:space="preserve"> </w:t>
      </w:r>
      <w:r w:rsidRPr="00F67510">
        <w:rPr>
          <w:rFonts w:ascii="Bookman Old Style" w:hAnsi="Bookman Old Style"/>
        </w:rPr>
        <w:t>MS.</w:t>
      </w:r>
    </w:p>
    <w:p w:rsidR="00CC73FE" w:rsidRPr="005502C8"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numPr>
          <w:ilvl w:val="0"/>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REQUISITOS DA CONTRATAÇÃO</w:t>
      </w:r>
    </w:p>
    <w:p w:rsidR="00CC73FE" w:rsidRPr="00C84F21" w:rsidRDefault="00CC73FE" w:rsidP="00CC73FE">
      <w:pPr>
        <w:pStyle w:val="PargrafodaLista"/>
        <w:ind w:left="0"/>
        <w:jc w:val="both"/>
        <w:rPr>
          <w:rFonts w:ascii="Bookman Old Style" w:hAnsi="Bookman Old Style" w:cs="Arial"/>
        </w:rPr>
      </w:pPr>
    </w:p>
    <w:p w:rsidR="00CC73FE" w:rsidRDefault="00CC73FE" w:rsidP="00CC73FE">
      <w:pPr>
        <w:pStyle w:val="PargrafodaLista"/>
        <w:numPr>
          <w:ilvl w:val="1"/>
          <w:numId w:val="12"/>
        </w:numPr>
        <w:spacing w:after="0"/>
        <w:ind w:left="0" w:firstLine="0"/>
        <w:contextualSpacing w:val="0"/>
        <w:jc w:val="both"/>
        <w:rPr>
          <w:rFonts w:ascii="Bookman Old Style" w:hAnsi="Bookman Old Style" w:cs="Arial"/>
        </w:rPr>
      </w:pPr>
      <w:r>
        <w:rPr>
          <w:rFonts w:ascii="Bookman Old Style" w:hAnsi="Bookman Old Style" w:cs="Arial"/>
        </w:rPr>
        <w:t>Prazo de entrega/execução: 48 (quarenta e oito) horas a partir da ordem de fornecimento.</w:t>
      </w:r>
    </w:p>
    <w:p w:rsidR="00CC73FE" w:rsidRDefault="00CC73FE" w:rsidP="00CC73FE">
      <w:pPr>
        <w:pStyle w:val="PargrafodaLista"/>
        <w:ind w:left="0"/>
        <w:jc w:val="both"/>
        <w:rPr>
          <w:rFonts w:ascii="Bookman Old Style" w:hAnsi="Bookman Old Style" w:cs="Arial"/>
        </w:rPr>
      </w:pPr>
    </w:p>
    <w:p w:rsidR="00CC73FE" w:rsidRPr="00AD65C7" w:rsidRDefault="00CC73FE" w:rsidP="00CC73FE">
      <w:pPr>
        <w:pStyle w:val="PargrafodaLista"/>
        <w:numPr>
          <w:ilvl w:val="1"/>
          <w:numId w:val="12"/>
        </w:numPr>
        <w:spacing w:after="0"/>
        <w:ind w:left="0" w:firstLine="0"/>
        <w:contextualSpacing w:val="0"/>
        <w:jc w:val="both"/>
        <w:rPr>
          <w:rFonts w:ascii="Bookman Old Style" w:hAnsi="Bookman Old Style" w:cs="Arial"/>
        </w:rPr>
      </w:pPr>
      <w:r>
        <w:rPr>
          <w:rFonts w:ascii="Bookman Old Style" w:hAnsi="Bookman Old Style" w:cs="Arial"/>
        </w:rPr>
        <w:lastRenderedPageBreak/>
        <w:t>Local(</w:t>
      </w:r>
      <w:proofErr w:type="spellStart"/>
      <w:r>
        <w:rPr>
          <w:rFonts w:ascii="Bookman Old Style" w:hAnsi="Bookman Old Style" w:cs="Arial"/>
        </w:rPr>
        <w:t>is</w:t>
      </w:r>
      <w:proofErr w:type="spellEnd"/>
      <w:r>
        <w:rPr>
          <w:rFonts w:ascii="Bookman Old Style" w:hAnsi="Bookman Old Style" w:cs="Arial"/>
        </w:rPr>
        <w:t xml:space="preserve">) de entrega/execução e horário(s) de atendimento: </w:t>
      </w:r>
      <w:r w:rsidRPr="0002230F">
        <w:rPr>
          <w:rFonts w:ascii="Bookman Old Style" w:hAnsi="Bookman Old Style"/>
          <w:color w:val="000000" w:themeColor="text1"/>
        </w:rPr>
        <w:t>Os itens deverão ser entregues no prédio da Câmara Municipal, situado na Rua Fernando Bastos Junior, nº 1525, Jardim novo Horizonte, Água Clara/MS. No horário das 07h às 13h, previamente agendado</w:t>
      </w:r>
      <w:r>
        <w:rPr>
          <w:rFonts w:ascii="Bookman Old Style" w:hAnsi="Bookman Old Style"/>
          <w:color w:val="000000" w:themeColor="text1"/>
        </w:rPr>
        <w:t>.</w:t>
      </w:r>
    </w:p>
    <w:p w:rsidR="00CC73FE" w:rsidRPr="00AD65C7" w:rsidRDefault="00CC73FE" w:rsidP="00CC73FE">
      <w:pPr>
        <w:pStyle w:val="PargrafodaLista"/>
        <w:rPr>
          <w:rFonts w:ascii="Bookman Old Style" w:hAnsi="Bookman Old Style" w:cs="Arial"/>
        </w:rPr>
      </w:pPr>
    </w:p>
    <w:p w:rsidR="00CC73FE" w:rsidRPr="00AD65C7"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AD65C7">
        <w:rPr>
          <w:rFonts w:ascii="Bookman Old Style" w:hAnsi="Bookman Old Style" w:cs="Arial"/>
        </w:rPr>
        <w:t>Forma de recebimento: Entrega conforme os itens e quantidades solicitados em cada ordem de fornecimento.</w:t>
      </w:r>
    </w:p>
    <w:p w:rsidR="00CC73FE" w:rsidRDefault="00CC73FE" w:rsidP="00CC73FE">
      <w:pPr>
        <w:pStyle w:val="PargrafodaLista"/>
        <w:ind w:left="0"/>
        <w:jc w:val="both"/>
        <w:rPr>
          <w:rFonts w:ascii="Bookman Old Style" w:hAnsi="Bookman Old Style" w:cs="Arial"/>
        </w:rPr>
      </w:pPr>
    </w:p>
    <w:p w:rsidR="00CC73FE" w:rsidRPr="007C62A1"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7C62A1">
        <w:rPr>
          <w:rFonts w:ascii="Bookman Old Style" w:hAnsi="Bookman Old Style" w:cs="Arial"/>
        </w:rPr>
        <w:t>Prazo de garantia/forma de garantia: 12 (doze) meses.</w:t>
      </w:r>
    </w:p>
    <w:p w:rsidR="00CC73FE" w:rsidRPr="007C62A1" w:rsidRDefault="00CC73FE" w:rsidP="00CC73FE">
      <w:pPr>
        <w:pStyle w:val="PargrafodaLista"/>
        <w:ind w:left="0"/>
        <w:jc w:val="both"/>
        <w:rPr>
          <w:rFonts w:ascii="Bookman Old Style" w:hAnsi="Bookman Old Style" w:cs="Arial"/>
        </w:rPr>
      </w:pPr>
    </w:p>
    <w:p w:rsidR="00CC73FE" w:rsidRPr="007C62A1"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7C62A1">
        <w:rPr>
          <w:rFonts w:ascii="Bookman Old Style" w:hAnsi="Bookman Old Style" w:cs="Arial"/>
        </w:rPr>
        <w:t>Prazo para substituição/correção: 15 (quinze) dias da notificação para substituição do item.</w:t>
      </w:r>
    </w:p>
    <w:p w:rsidR="00CC73FE" w:rsidRPr="007C62A1" w:rsidRDefault="00CC73FE" w:rsidP="00CC73FE">
      <w:pPr>
        <w:pStyle w:val="PargrafodaLista"/>
        <w:ind w:left="0"/>
        <w:jc w:val="both"/>
        <w:rPr>
          <w:rFonts w:ascii="Bookman Old Style" w:hAnsi="Bookman Old Style" w:cs="Arial"/>
        </w:rPr>
      </w:pPr>
    </w:p>
    <w:p w:rsidR="00CC73FE" w:rsidRPr="007C62A1"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7C62A1">
        <w:rPr>
          <w:rFonts w:ascii="Bookman Old Style" w:hAnsi="Bookman Old Style" w:cs="Arial"/>
        </w:rPr>
        <w:t>Prazo de vigência da contratação: 12 (doze) meses.</w:t>
      </w:r>
    </w:p>
    <w:p w:rsidR="00CC73FE" w:rsidRPr="007C62A1" w:rsidRDefault="00CC73FE" w:rsidP="00CC73FE">
      <w:pPr>
        <w:pStyle w:val="PargrafodaLista"/>
        <w:ind w:left="0"/>
        <w:jc w:val="both"/>
        <w:rPr>
          <w:rFonts w:ascii="Bookman Old Style" w:hAnsi="Bookman Old Style" w:cs="Arial"/>
        </w:rPr>
      </w:pPr>
    </w:p>
    <w:p w:rsidR="00CC73FE"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EF61BA">
        <w:rPr>
          <w:rFonts w:ascii="Bookman Old Style" w:hAnsi="Bookman Old Style" w:cs="Arial"/>
        </w:rPr>
        <w:t xml:space="preserve">Informações da contratação: </w:t>
      </w:r>
    </w:p>
    <w:p w:rsidR="00CC73FE" w:rsidRPr="00EF61BA" w:rsidRDefault="00CC73FE" w:rsidP="00CC73FE">
      <w:pPr>
        <w:pStyle w:val="PargrafodaLista"/>
        <w:rPr>
          <w:rFonts w:ascii="Bookman Old Style" w:hAnsi="Bookman Old Style" w:cs="Arial"/>
        </w:rPr>
      </w:pPr>
    </w:p>
    <w:p w:rsidR="00CC73FE" w:rsidRDefault="00CC73FE" w:rsidP="00CC73FE">
      <w:pPr>
        <w:pStyle w:val="PargrafodaLista"/>
        <w:numPr>
          <w:ilvl w:val="2"/>
          <w:numId w:val="12"/>
        </w:numPr>
        <w:spacing w:after="0"/>
        <w:ind w:left="0" w:firstLine="0"/>
        <w:contextualSpacing w:val="0"/>
        <w:jc w:val="both"/>
        <w:rPr>
          <w:rFonts w:ascii="Bookman Old Style" w:hAnsi="Bookman Old Style" w:cs="Arial"/>
        </w:rPr>
      </w:pPr>
      <w:r w:rsidRPr="00EF61BA">
        <w:rPr>
          <w:rFonts w:ascii="Bookman Old Style" w:hAnsi="Bookman Old Style" w:cs="Arial"/>
        </w:rPr>
        <w:t xml:space="preserve">Índice </w:t>
      </w:r>
      <w:r>
        <w:rPr>
          <w:rFonts w:ascii="Bookman Old Style" w:hAnsi="Bookman Old Style" w:cs="Arial"/>
        </w:rPr>
        <w:t xml:space="preserve">obrigatório </w:t>
      </w:r>
      <w:r w:rsidRPr="00EF61BA">
        <w:rPr>
          <w:rFonts w:ascii="Bookman Old Style" w:hAnsi="Bookman Old Style" w:cs="Arial"/>
        </w:rPr>
        <w:t xml:space="preserve">de correção: </w:t>
      </w:r>
    </w:p>
    <w:p w:rsidR="00CC73FE" w:rsidRPr="00EF61BA" w:rsidRDefault="00CC73FE" w:rsidP="00CC73FE">
      <w:pPr>
        <w:pStyle w:val="PargrafodaLista"/>
        <w:ind w:left="0"/>
        <w:jc w:val="both"/>
        <w:rPr>
          <w:rFonts w:ascii="Bookman Old Style" w:hAnsi="Bookman Old Style" w:cs="Arial"/>
        </w:rPr>
      </w:pPr>
      <w:r w:rsidRPr="00383408">
        <w:rPr>
          <w:rFonts w:ascii="Bookman Old Style" w:hAnsi="Bookman Old Style"/>
        </w:rPr>
        <w:t>Como já citado no art. 92, § 3º da Lei n.º 14.133/2021, é cogente que o índice de reajustamento de preço esteja "em conformidade com a realidade de mercado dos respectivos insumos." Nesse sentido, o IPCA corresponde aos tipos específicos dos serviços e materiais contidos no planejamento e por esse motivo deve ser o índice a ser aplicado para reajuste quando não houver preços referenciais em tabelas de preços oficiais. Além da prescrição no art. 92, § 3º, da Lei n.º 14.133/2021, há a IN n.º 05/2017 - Instrução Normativa nº 5, de 25 de maio de 2017, do Ministério do Planejamento, Desenvolvimento e Gestão, indica que apenas na ausência de indicadores efetivos de variação do custo dos tipos específicos dos serviços e materiais contidos no planejamento, e também da inexistência de índices setoriais, recomenda-se o uso do IPCA. Sendo assim, esse é o índice que mais se aproxima com a realidade dos custos de para aquisição de placas e medalhas de homenagem.</w:t>
      </w:r>
    </w:p>
    <w:p w:rsidR="00CC73FE" w:rsidRPr="005502C8" w:rsidRDefault="00CC73FE" w:rsidP="00CC73FE">
      <w:pPr>
        <w:pStyle w:val="PargrafodaLista"/>
        <w:ind w:left="0"/>
        <w:jc w:val="both"/>
        <w:rPr>
          <w:rFonts w:ascii="Bookman Old Style" w:hAnsi="Bookman Old Style" w:cs="Arial"/>
        </w:rPr>
      </w:pPr>
    </w:p>
    <w:p w:rsidR="00CC73FE" w:rsidRPr="006D0CBC" w:rsidRDefault="00CC73FE" w:rsidP="00CC73FE">
      <w:pPr>
        <w:pStyle w:val="PargrafodaLista"/>
        <w:numPr>
          <w:ilvl w:val="1"/>
          <w:numId w:val="12"/>
        </w:numPr>
        <w:spacing w:after="0"/>
        <w:ind w:left="0" w:firstLine="0"/>
        <w:contextualSpacing w:val="0"/>
        <w:jc w:val="both"/>
        <w:rPr>
          <w:rFonts w:ascii="Bookman Old Style" w:hAnsi="Bookman Old Style" w:cs="Arial"/>
          <w:i/>
          <w:iCs/>
          <w:color w:val="FF0000"/>
        </w:rPr>
      </w:pPr>
      <w:r w:rsidRPr="005502C8">
        <w:rPr>
          <w:rFonts w:ascii="Bookman Old Style" w:hAnsi="Bookman Old Style" w:cs="Arial"/>
        </w:rPr>
        <w:t xml:space="preserve">Indicação de marcas ou modelos específicos ou como referência: </w:t>
      </w:r>
    </w:p>
    <w:p w:rsidR="00CC73FE" w:rsidRPr="00EF61BA" w:rsidRDefault="00CC73FE" w:rsidP="00CC73FE">
      <w:pPr>
        <w:pStyle w:val="PargrafodaLista"/>
        <w:ind w:left="0"/>
        <w:jc w:val="both"/>
        <w:rPr>
          <w:rFonts w:ascii="Bookman Old Style" w:hAnsi="Bookman Old Style" w:cs="Arial"/>
          <w:i/>
          <w:iCs/>
          <w:color w:val="FF0000"/>
        </w:rPr>
      </w:pPr>
      <w:r>
        <w:rPr>
          <w:rFonts w:ascii="Bookman Old Style" w:hAnsi="Bookman Old Style" w:cs="Arial"/>
        </w:rPr>
        <w:t>Para os itens 03 e 04 – Canetas de tubo transparente - o</w:t>
      </w:r>
      <w:r w:rsidRPr="00AD65C7">
        <w:rPr>
          <w:rFonts w:ascii="Bookman Old Style" w:hAnsi="Bookman Old Style" w:cs="Arial"/>
        </w:rPr>
        <w:t xml:space="preserve">s </w:t>
      </w:r>
      <w:r w:rsidRPr="00AD65C7">
        <w:rPr>
          <w:rFonts w:ascii="Bookman Old Style" w:hAnsi="Bookman Old Style"/>
        </w:rPr>
        <w:t>requisitos mínimos de qualidade devem atender marcas similares ou superiores a</w:t>
      </w:r>
      <w:r>
        <w:rPr>
          <w:rFonts w:ascii="Bookman Old Style" w:hAnsi="Bookman Old Style"/>
        </w:rPr>
        <w:t xml:space="preserve"> marca BIC.</w:t>
      </w:r>
    </w:p>
    <w:p w:rsidR="00CC73FE" w:rsidRDefault="00CC73FE" w:rsidP="00CC73FE">
      <w:pPr>
        <w:jc w:val="both"/>
        <w:rPr>
          <w:rFonts w:ascii="Bookman Old Style" w:hAnsi="Bookman Old Style"/>
        </w:rPr>
      </w:pPr>
      <w:r>
        <w:rPr>
          <w:rFonts w:ascii="Bookman Old Style" w:hAnsi="Bookman Old Style" w:cs="Arial"/>
        </w:rPr>
        <w:t>Para o item 27-Perfurador de Papel- o</w:t>
      </w:r>
      <w:r w:rsidRPr="00AD65C7">
        <w:rPr>
          <w:rFonts w:ascii="Bookman Old Style" w:hAnsi="Bookman Old Style" w:cs="Arial"/>
        </w:rPr>
        <w:t xml:space="preserve">s </w:t>
      </w:r>
      <w:r w:rsidRPr="00AD65C7">
        <w:rPr>
          <w:rFonts w:ascii="Bookman Old Style" w:hAnsi="Bookman Old Style"/>
        </w:rPr>
        <w:t>requisitos mínimos de qualidade devem atender marcas similares ou superiores a</w:t>
      </w:r>
      <w:r>
        <w:rPr>
          <w:rFonts w:ascii="Bookman Old Style" w:hAnsi="Bookman Old Style"/>
        </w:rPr>
        <w:t xml:space="preserve"> marca CAVIA</w:t>
      </w:r>
      <w:r w:rsidRPr="00AD65C7">
        <w:rPr>
          <w:rFonts w:ascii="Bookman Old Style" w:hAnsi="Bookman Old Style"/>
        </w:rPr>
        <w:t>.</w:t>
      </w:r>
    </w:p>
    <w:p w:rsidR="00CC73FE" w:rsidRPr="00AD65C7" w:rsidRDefault="00CC73FE" w:rsidP="00CC73FE">
      <w:pPr>
        <w:jc w:val="both"/>
        <w:rPr>
          <w:rFonts w:ascii="Bookman Old Style" w:hAnsi="Bookman Old Style"/>
        </w:rPr>
      </w:pPr>
    </w:p>
    <w:p w:rsidR="00CC73FE" w:rsidRDefault="00CC73FE" w:rsidP="00CC73FE">
      <w:pPr>
        <w:jc w:val="both"/>
        <w:rPr>
          <w:rFonts w:ascii="Bookman Old Style" w:hAnsi="Bookman Old Style"/>
        </w:rPr>
      </w:pPr>
      <w:bookmarkStart w:id="7" w:name="_Hlk191017634"/>
      <w:r w:rsidRPr="00AD65C7">
        <w:rPr>
          <w:rFonts w:ascii="Bookman Old Style" w:hAnsi="Bookman Old Style" w:cs="Arial"/>
        </w:rPr>
        <w:t>A indicação tendo especificações similares a destas marcas se justifica, pois,</w:t>
      </w:r>
      <w:r w:rsidRPr="00AD65C7">
        <w:rPr>
          <w:rFonts w:ascii="Bookman Old Style" w:hAnsi="Bookman Old Style"/>
        </w:rPr>
        <w:t xml:space="preserve"> comprar o mais barato se torna cada dia mais obsoleto, uma vez que se prezam produtos de qualidade na descrição do objeto.</w:t>
      </w:r>
    </w:p>
    <w:p w:rsidR="00CC73FE" w:rsidRPr="00AD65C7" w:rsidRDefault="00CC73FE" w:rsidP="00CC73FE">
      <w:pPr>
        <w:jc w:val="both"/>
        <w:rPr>
          <w:rFonts w:ascii="Bookman Old Style" w:hAnsi="Bookman Old Style"/>
        </w:rPr>
      </w:pPr>
    </w:p>
    <w:p w:rsidR="00CC73FE" w:rsidRPr="00AD65C7" w:rsidRDefault="00CC73FE" w:rsidP="00CC73FE">
      <w:pPr>
        <w:ind w:left="4536"/>
        <w:jc w:val="right"/>
        <w:rPr>
          <w:rFonts w:ascii="Bookman Old Style" w:hAnsi="Bookman Old Style"/>
        </w:rPr>
      </w:pPr>
      <w:r w:rsidRPr="00AD65C7">
        <w:rPr>
          <w:rFonts w:ascii="Bookman Old Style" w:hAnsi="Bookman Old Style"/>
        </w:rPr>
        <w:t xml:space="preserve">O TCU destaca que </w:t>
      </w:r>
      <w:r w:rsidRPr="00AD65C7">
        <w:rPr>
          <w:rFonts w:ascii="Bookman Old Style" w:hAnsi="Bookman Old Style"/>
          <w:i/>
          <w:iCs/>
        </w:rPr>
        <w:t>“[…] a indicação de Marca como parâmetro de qualidade pode ser admitida para facilitar a descrição do objeto a ser licitado, desde que seguida da expressão ‘ou equivalente’, ‘ou similar’, ou de ‘melhor qualidade’”</w:t>
      </w:r>
      <w:r w:rsidRPr="00AD65C7">
        <w:rPr>
          <w:rFonts w:ascii="Bookman Old Style" w:hAnsi="Bookman Old Style"/>
        </w:rPr>
        <w:t xml:space="preserve"> (ACÓRDÃO nº 2401/2006).</w:t>
      </w:r>
    </w:p>
    <w:bookmarkEnd w:id="7"/>
    <w:p w:rsidR="00CC73FE" w:rsidRDefault="00CC73FE" w:rsidP="00CC73FE">
      <w:pPr>
        <w:pStyle w:val="PargrafodaLista"/>
        <w:ind w:left="0"/>
        <w:jc w:val="both"/>
        <w:rPr>
          <w:rFonts w:ascii="Bookman Old Style" w:hAnsi="Bookman Old Style" w:cs="Arial"/>
        </w:rPr>
      </w:pPr>
    </w:p>
    <w:p w:rsidR="00CC73FE" w:rsidRDefault="00CC73FE" w:rsidP="00CC73FE">
      <w:pPr>
        <w:pStyle w:val="PargrafodaLista"/>
        <w:numPr>
          <w:ilvl w:val="0"/>
          <w:numId w:val="12"/>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ESTIMATIVA DAS QUANTIDADES E ESPECIFICAÇÃO TÉCNICA DO OBJETO</w:t>
      </w:r>
    </w:p>
    <w:p w:rsidR="00CC73FE" w:rsidRPr="005502C8" w:rsidRDefault="00CC73FE" w:rsidP="00CC73FE">
      <w:pPr>
        <w:pStyle w:val="PargrafodaLista"/>
        <w:ind w:left="0"/>
        <w:jc w:val="both"/>
        <w:rPr>
          <w:rFonts w:ascii="Bookman Old Style" w:hAnsi="Bookman Old Style" w:cs="Arial"/>
          <w:b/>
          <w:bCs/>
        </w:rPr>
      </w:pPr>
    </w:p>
    <w:p w:rsidR="00CC73FE" w:rsidRDefault="00CC73FE" w:rsidP="00CC73FE">
      <w:pPr>
        <w:pStyle w:val="PargrafodaLista"/>
        <w:numPr>
          <w:ilvl w:val="1"/>
          <w:numId w:val="12"/>
        </w:numPr>
        <w:spacing w:after="0"/>
        <w:ind w:left="0" w:firstLine="0"/>
        <w:contextualSpacing w:val="0"/>
        <w:jc w:val="both"/>
        <w:rPr>
          <w:rFonts w:ascii="Bookman Old Style" w:hAnsi="Bookman Old Style" w:cs="Arial"/>
        </w:rPr>
      </w:pPr>
      <w:r w:rsidRPr="005502C8">
        <w:rPr>
          <w:rFonts w:ascii="Bookman Old Style" w:hAnsi="Bookman Old Style" w:cs="Arial"/>
        </w:rPr>
        <w:t xml:space="preserve">Considerando que </w:t>
      </w:r>
      <w:r w:rsidRPr="006D0CBC">
        <w:rPr>
          <w:rFonts w:ascii="Bookman Old Style" w:hAnsi="Bookman Old Style" w:cs="Arial"/>
        </w:rPr>
        <w:t>houve</w:t>
      </w:r>
      <w:r w:rsidRPr="00673227">
        <w:rPr>
          <w:rFonts w:ascii="Bookman Old Style" w:hAnsi="Bookman Old Style" w:cs="Arial"/>
          <w:i/>
          <w:iCs/>
          <w:color w:val="FF0000"/>
        </w:rPr>
        <w:t xml:space="preserve"> </w:t>
      </w:r>
      <w:r w:rsidRPr="005502C8">
        <w:rPr>
          <w:rFonts w:ascii="Bookman Old Style" w:hAnsi="Bookman Old Style" w:cs="Arial"/>
        </w:rPr>
        <w:t>contratação anterior do objeto para nortear o planejamento da quantidade a ser adquirida, a partir do quantitativo solicitado e eventos que possam impactar na demanda futura, a quantidade para atender à necessidade estão informadas na relação de serviços e cronograma de execução, constantes na solicitação de demanda e neste estudo.</w:t>
      </w:r>
    </w:p>
    <w:p w:rsidR="00CC73FE" w:rsidRDefault="00CC73FE" w:rsidP="00CC73FE">
      <w:pPr>
        <w:pStyle w:val="PargrafodaLista"/>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875"/>
        <w:gridCol w:w="1061"/>
        <w:gridCol w:w="1520"/>
      </w:tblGrid>
      <w:tr w:rsidR="00CC73FE" w:rsidRPr="005735C2" w:rsidTr="007F7341">
        <w:trPr>
          <w:jc w:val="center"/>
        </w:trPr>
        <w:tc>
          <w:tcPr>
            <w:tcW w:w="1418" w:type="dxa"/>
            <w:vAlign w:val="center"/>
          </w:tcPr>
          <w:p w:rsidR="00CC73FE" w:rsidRPr="00F67510" w:rsidRDefault="00CC73FE" w:rsidP="007F7341">
            <w:pPr>
              <w:spacing w:line="360" w:lineRule="auto"/>
              <w:jc w:val="center"/>
              <w:outlineLvl w:val="0"/>
              <w:rPr>
                <w:rFonts w:ascii="Bookman Old Style" w:hAnsi="Bookman Old Style"/>
                <w:b/>
                <w:sz w:val="20"/>
              </w:rPr>
            </w:pPr>
            <w:r w:rsidRPr="00F67510">
              <w:rPr>
                <w:rFonts w:ascii="Bookman Old Style" w:hAnsi="Bookman Old Style"/>
                <w:b/>
                <w:sz w:val="20"/>
              </w:rPr>
              <w:t>Item</w:t>
            </w:r>
          </w:p>
        </w:tc>
        <w:tc>
          <w:tcPr>
            <w:tcW w:w="4875" w:type="dxa"/>
            <w:vAlign w:val="center"/>
          </w:tcPr>
          <w:p w:rsidR="00CC73FE" w:rsidRPr="00F67510" w:rsidRDefault="00CC73FE" w:rsidP="007F7341">
            <w:pPr>
              <w:spacing w:line="360" w:lineRule="auto"/>
              <w:jc w:val="center"/>
              <w:outlineLvl w:val="0"/>
              <w:rPr>
                <w:rFonts w:ascii="Bookman Old Style" w:hAnsi="Bookman Old Style"/>
                <w:b/>
                <w:sz w:val="20"/>
              </w:rPr>
            </w:pPr>
            <w:r>
              <w:rPr>
                <w:rFonts w:ascii="Bookman Old Style" w:hAnsi="Bookman Old Style"/>
                <w:b/>
                <w:sz w:val="20"/>
              </w:rPr>
              <w:t>Ob</w:t>
            </w:r>
            <w:r w:rsidRPr="00F67510">
              <w:rPr>
                <w:rFonts w:ascii="Bookman Old Style" w:hAnsi="Bookman Old Style"/>
                <w:b/>
                <w:sz w:val="20"/>
              </w:rPr>
              <w:t>jeto/ Especificação Técnica</w:t>
            </w:r>
          </w:p>
        </w:tc>
        <w:tc>
          <w:tcPr>
            <w:tcW w:w="1061" w:type="dxa"/>
            <w:vAlign w:val="center"/>
          </w:tcPr>
          <w:p w:rsidR="00CC73FE" w:rsidRPr="00F67510" w:rsidRDefault="00CC73FE" w:rsidP="007F7341">
            <w:pPr>
              <w:spacing w:line="360" w:lineRule="auto"/>
              <w:jc w:val="center"/>
              <w:outlineLvl w:val="0"/>
              <w:rPr>
                <w:rFonts w:ascii="Bookman Old Style" w:hAnsi="Bookman Old Style"/>
                <w:b/>
                <w:sz w:val="20"/>
              </w:rPr>
            </w:pPr>
            <w:r w:rsidRPr="00F67510">
              <w:rPr>
                <w:rFonts w:ascii="Bookman Old Style" w:hAnsi="Bookman Old Style"/>
                <w:b/>
                <w:sz w:val="20"/>
              </w:rPr>
              <w:t>Unidade de Medida</w:t>
            </w:r>
          </w:p>
        </w:tc>
        <w:tc>
          <w:tcPr>
            <w:tcW w:w="1520" w:type="dxa"/>
            <w:vAlign w:val="center"/>
          </w:tcPr>
          <w:p w:rsidR="00CC73FE" w:rsidRPr="00F67510" w:rsidRDefault="00CC73FE" w:rsidP="007F7341">
            <w:pPr>
              <w:spacing w:line="360" w:lineRule="auto"/>
              <w:jc w:val="center"/>
              <w:outlineLvl w:val="0"/>
              <w:rPr>
                <w:rFonts w:ascii="Bookman Old Style" w:hAnsi="Bookman Old Style"/>
                <w:b/>
                <w:sz w:val="20"/>
              </w:rPr>
            </w:pPr>
            <w:r w:rsidRPr="00F67510">
              <w:rPr>
                <w:rFonts w:ascii="Bookman Old Style" w:hAnsi="Bookman Old Style"/>
                <w:b/>
                <w:sz w:val="20"/>
              </w:rPr>
              <w:t>Quantidade</w:t>
            </w:r>
          </w:p>
        </w:tc>
      </w:tr>
      <w:tr w:rsidR="00CC73FE" w:rsidRPr="006D0CBC" w:rsidTr="007F7341">
        <w:trPr>
          <w:jc w:val="center"/>
        </w:trPr>
        <w:tc>
          <w:tcPr>
            <w:tcW w:w="1418" w:type="dxa"/>
            <w:vAlign w:val="center"/>
          </w:tcPr>
          <w:p w:rsidR="00CC73FE" w:rsidRPr="000B51B1" w:rsidRDefault="00CC73FE" w:rsidP="007F7341">
            <w:pPr>
              <w:shd w:val="clear" w:color="auto" w:fill="FFFFFF"/>
              <w:jc w:val="center"/>
              <w:outlineLvl w:val="0"/>
              <w:rPr>
                <w:rFonts w:ascii="Bookman Old Style" w:hAnsi="Bookman Old Style"/>
              </w:rPr>
            </w:pPr>
            <w:r w:rsidRPr="000B51B1">
              <w:rPr>
                <w:rFonts w:ascii="Bookman Old Style" w:hAnsi="Bookman Old Style"/>
              </w:rPr>
              <w:t>01</w:t>
            </w:r>
          </w:p>
        </w:tc>
        <w:tc>
          <w:tcPr>
            <w:tcW w:w="4875" w:type="dxa"/>
            <w:vAlign w:val="center"/>
          </w:tcPr>
          <w:p w:rsidR="00CC73FE" w:rsidRPr="000B51B1" w:rsidRDefault="00CC73FE" w:rsidP="007F7341">
            <w:pPr>
              <w:shd w:val="clear" w:color="auto" w:fill="FFFFFF"/>
              <w:jc w:val="center"/>
              <w:outlineLvl w:val="0"/>
              <w:rPr>
                <w:rFonts w:ascii="Bookman Old Style" w:hAnsi="Bookman Old Style" w:cs="Segoe UI"/>
                <w:vanish/>
              </w:rPr>
            </w:pPr>
            <w:r w:rsidRPr="000B51B1">
              <w:rPr>
                <w:rFonts w:ascii="Bookman Old Style" w:hAnsi="Bookman Old Style"/>
              </w:rPr>
              <w:t xml:space="preserve">Grampo galvanizado para grampeador; Tamanho 26/6; Embalagem 5000 </w:t>
            </w:r>
            <w:proofErr w:type="spellStart"/>
            <w:r w:rsidRPr="000B51B1">
              <w:rPr>
                <w:rFonts w:ascii="Bookman Old Style" w:hAnsi="Bookman Old Style"/>
              </w:rPr>
              <w:t>un</w:t>
            </w:r>
            <w:proofErr w:type="spellEnd"/>
            <w:r w:rsidRPr="000B51B1">
              <w:rPr>
                <w:rFonts w:ascii="Bookman Old Style" w:hAnsi="Bookman Old Style"/>
              </w:rPr>
              <w:t xml:space="preserve"> </w:t>
            </w:r>
            <w:r w:rsidRPr="000B51B1">
              <w:rPr>
                <w:rFonts w:ascii="Bookman Old Style" w:hAnsi="Bookman Old Style" w:cs="Segoe UI"/>
                <w:vanish/>
              </w:rPr>
              <w:t xml:space="preserve">  Grampo galvanizado para grampeador </w:t>
            </w:r>
            <w:r w:rsidRPr="000B51B1">
              <w:rPr>
                <w:rFonts w:ascii="Bookman Old Style" w:hAnsi="Bookman Old Style" w:cs="Segoe UI"/>
                <w:vanish/>
              </w:rPr>
              <w:br/>
            </w:r>
            <w:r w:rsidRPr="000B51B1">
              <w:rPr>
                <w:rFonts w:ascii="Bookman Old Style" w:hAnsi="Bookman Old Style" w:cs="Segoe UI"/>
                <w:vanish/>
              </w:rPr>
              <w:br/>
            </w:r>
            <w:r w:rsidRPr="000B51B1">
              <w:rPr>
                <w:rFonts w:ascii="Bookman Old Style" w:hAnsi="Bookman Old Style" w:cs="Segoe UI"/>
                <w:b/>
                <w:vanish/>
                <w:u w:val="single"/>
              </w:rPr>
              <w:t>Tamanho</w:t>
            </w:r>
          </w:p>
          <w:p w:rsidR="00CC73FE" w:rsidRPr="000B51B1" w:rsidRDefault="00CC73FE" w:rsidP="007F7341">
            <w:pPr>
              <w:shd w:val="clear" w:color="auto" w:fill="FFFFFF"/>
              <w:jc w:val="center"/>
              <w:outlineLvl w:val="0"/>
              <w:rPr>
                <w:rFonts w:ascii="Bookman Old Style" w:hAnsi="Bookman Old Style" w:cs="Segoe UI"/>
                <w:vanish/>
              </w:rPr>
            </w:pPr>
            <w:r w:rsidRPr="000B51B1">
              <w:rPr>
                <w:rFonts w:ascii="Bookman Old Style" w:hAnsi="Bookman Old Style" w:cs="Segoe UI"/>
                <w:vanish/>
              </w:rPr>
              <w:t xml:space="preserve">  26/6 </w:t>
            </w:r>
            <w:r w:rsidRPr="000B51B1">
              <w:rPr>
                <w:rFonts w:ascii="Bookman Old Style" w:hAnsi="Bookman Old Style" w:cs="Segoe UI"/>
                <w:vanish/>
              </w:rPr>
              <w:br/>
            </w:r>
            <w:r w:rsidRPr="000B51B1">
              <w:rPr>
                <w:rFonts w:ascii="Bookman Old Style" w:hAnsi="Bookman Old Style" w:cs="Segoe UI"/>
                <w:vanish/>
              </w:rPr>
              <w:br/>
            </w:r>
            <w:r w:rsidRPr="000B51B1">
              <w:rPr>
                <w:rFonts w:ascii="Bookman Old Style" w:hAnsi="Bookman Old Style" w:cs="Segoe UI"/>
                <w:vanish/>
              </w:rPr>
              <w:br/>
            </w:r>
            <w:r w:rsidRPr="000B51B1">
              <w:rPr>
                <w:rFonts w:ascii="Bookman Old Style" w:hAnsi="Bookman Old Style" w:cs="Segoe UI"/>
                <w:b/>
                <w:vanish/>
                <w:u w:val="single"/>
              </w:rPr>
              <w:t>Embalagem</w:t>
            </w:r>
          </w:p>
          <w:p w:rsidR="00CC73FE" w:rsidRPr="000B51B1" w:rsidRDefault="00CC73FE" w:rsidP="007F7341">
            <w:pPr>
              <w:jc w:val="center"/>
              <w:outlineLvl w:val="0"/>
              <w:rPr>
                <w:rFonts w:ascii="Bookman Old Style" w:hAnsi="Bookman Old Style"/>
              </w:rPr>
            </w:pPr>
            <w:r w:rsidRPr="000B51B1">
              <w:rPr>
                <w:rFonts w:ascii="Bookman Old Style" w:hAnsi="Bookman Old Style" w:cs="Segoe UI"/>
                <w:vanish/>
              </w:rPr>
              <w:t>  5000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08</w:t>
            </w:r>
          </w:p>
        </w:tc>
      </w:tr>
      <w:tr w:rsidR="00CC73FE" w:rsidRPr="006D0CBC" w:rsidTr="007F7341">
        <w:trPr>
          <w:trHeight w:val="759"/>
          <w:jc w:val="center"/>
        </w:trPr>
        <w:tc>
          <w:tcPr>
            <w:tcW w:w="1418" w:type="dxa"/>
            <w:vAlign w:val="center"/>
          </w:tcPr>
          <w:p w:rsidR="00CC73FE" w:rsidRPr="000B51B1" w:rsidRDefault="00CC73FE" w:rsidP="007F7341">
            <w:pPr>
              <w:shd w:val="clear" w:color="auto" w:fill="FFFFFF"/>
              <w:jc w:val="center"/>
              <w:outlineLvl w:val="0"/>
              <w:rPr>
                <w:rFonts w:ascii="Bookman Old Style" w:hAnsi="Bookman Old Style"/>
              </w:rPr>
            </w:pPr>
            <w:r w:rsidRPr="000B51B1">
              <w:rPr>
                <w:rFonts w:ascii="Bookman Old Style" w:hAnsi="Bookman Old Style"/>
              </w:rPr>
              <w:t>02</w:t>
            </w:r>
          </w:p>
        </w:tc>
        <w:tc>
          <w:tcPr>
            <w:tcW w:w="4875" w:type="dxa"/>
            <w:vAlign w:val="center"/>
          </w:tcPr>
          <w:p w:rsidR="00CC73FE" w:rsidRPr="000B51B1" w:rsidRDefault="00CC73FE" w:rsidP="007F7341">
            <w:pPr>
              <w:shd w:val="clear" w:color="auto" w:fill="FFFFFF"/>
              <w:jc w:val="center"/>
              <w:outlineLvl w:val="0"/>
              <w:rPr>
                <w:rFonts w:ascii="Bookman Old Style" w:hAnsi="Bookman Old Style"/>
              </w:rPr>
            </w:pPr>
            <w:r w:rsidRPr="000B51B1">
              <w:rPr>
                <w:rFonts w:ascii="Bookman Old Style" w:hAnsi="Bookman Old Style"/>
              </w:rPr>
              <w:t xml:space="preserve">Capa + Contracapa para encadernação PVC Cor: TRANSPARENTE E PRETA. Formato: A-4 </w:t>
            </w:r>
            <w:proofErr w:type="gramStart"/>
            <w:r w:rsidRPr="000B51B1">
              <w:rPr>
                <w:rFonts w:ascii="Bookman Old Style" w:hAnsi="Bookman Old Style"/>
              </w:rPr>
              <w:t xml:space="preserve">( </w:t>
            </w:r>
            <w:proofErr w:type="gramEnd"/>
            <w:r w:rsidRPr="000B51B1">
              <w:rPr>
                <w:rFonts w:ascii="Bookman Old Style" w:hAnsi="Bookman Old Style"/>
              </w:rPr>
              <w:t xml:space="preserve">210 X 297 mm).Tolerância: 0,2% com 50 unidades </w:t>
            </w:r>
            <w:r w:rsidRPr="000B51B1">
              <w:rPr>
                <w:rFonts w:ascii="Bookman Old Style" w:hAnsi="Bookman Old Style" w:cs="Segoe UI"/>
                <w:vanish/>
              </w:rPr>
              <w:t xml:space="preserve">  Capa para encadernação PVC </w:t>
            </w:r>
            <w:r w:rsidRPr="000B51B1">
              <w:rPr>
                <w:rFonts w:ascii="Bookman Old Style" w:hAnsi="Bookman Old Style" w:cs="Segoe UI"/>
                <w:vanish/>
              </w:rPr>
              <w:t>  Cor: TRANSPARENTE</w:t>
            </w:r>
          </w:p>
          <w:p w:rsidR="00CC73FE" w:rsidRPr="000B51B1" w:rsidRDefault="00CC73FE" w:rsidP="007F7341">
            <w:pPr>
              <w:shd w:val="clear" w:color="auto" w:fill="FFFFFF"/>
              <w:jc w:val="center"/>
              <w:outlineLvl w:val="0"/>
              <w:rPr>
                <w:rFonts w:ascii="Bookman Old Style" w:hAnsi="Bookman Old Style"/>
              </w:rPr>
            </w:pP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trHeight w:val="985"/>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03</w:t>
            </w:r>
          </w:p>
        </w:tc>
        <w:tc>
          <w:tcPr>
            <w:tcW w:w="4875" w:type="dxa"/>
            <w:vAlign w:val="center"/>
          </w:tcPr>
          <w:p w:rsidR="00CC73FE" w:rsidRPr="003F7E29" w:rsidRDefault="00CC73FE" w:rsidP="007F7341">
            <w:pPr>
              <w:jc w:val="center"/>
              <w:outlineLvl w:val="0"/>
              <w:rPr>
                <w:rFonts w:ascii="Bookman Old Style" w:hAnsi="Bookman Old Style"/>
              </w:rPr>
            </w:pPr>
            <w:r w:rsidRPr="003F7E29">
              <w:rPr>
                <w:rFonts w:ascii="Bookman Old Style" w:hAnsi="Bookman Old Style"/>
              </w:rPr>
              <w:t>Caneta de tubo transparente, cor azul. Ponta média de 1,0 mm. Corpo hexagonal. Esfera de tungstênio. Tampa Ventilada. Embalagem com 50 unidades. Semelhante a BIC</w:t>
            </w:r>
            <w:r>
              <w:rPr>
                <w:rFonts w:ascii="Bookman Old Style" w:hAnsi="Bookman Old Style"/>
              </w:rPr>
              <w:t>.</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15</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04</w:t>
            </w:r>
          </w:p>
        </w:tc>
        <w:tc>
          <w:tcPr>
            <w:tcW w:w="4875" w:type="dxa"/>
            <w:vAlign w:val="center"/>
          </w:tcPr>
          <w:p w:rsidR="00CC73FE" w:rsidRPr="003F7E29" w:rsidRDefault="00CC73FE" w:rsidP="007F7341">
            <w:pPr>
              <w:jc w:val="center"/>
              <w:outlineLvl w:val="0"/>
              <w:rPr>
                <w:rFonts w:ascii="Bookman Old Style" w:hAnsi="Bookman Old Style"/>
              </w:rPr>
            </w:pPr>
            <w:r w:rsidRPr="003F7E29">
              <w:rPr>
                <w:rFonts w:ascii="Bookman Old Style" w:hAnsi="Bookman Old Style"/>
              </w:rPr>
              <w:t xml:space="preserve">Caneta de tubo transparente, cor preta. Ponta média de 1,0 mm. Corpo hexagonal. Esfera de tungstênio. Tampa Ventilada. </w:t>
            </w:r>
            <w:r w:rsidRPr="003F7E29">
              <w:rPr>
                <w:rFonts w:ascii="Bookman Old Style" w:hAnsi="Bookman Old Style"/>
              </w:rPr>
              <w:lastRenderedPageBreak/>
              <w:t>Embalagem com 50 unidades. Semelhante a BIC.</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lastRenderedPageBreak/>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05</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lastRenderedPageBreak/>
              <w:t>05</w:t>
            </w:r>
          </w:p>
        </w:tc>
        <w:tc>
          <w:tcPr>
            <w:tcW w:w="4875" w:type="dxa"/>
            <w:vAlign w:val="center"/>
          </w:tcPr>
          <w:p w:rsidR="00CC73FE" w:rsidRPr="000B51B1" w:rsidRDefault="00CC73FE" w:rsidP="007F7341">
            <w:pPr>
              <w:shd w:val="clear" w:color="auto" w:fill="FFFFFF"/>
              <w:jc w:val="center"/>
              <w:rPr>
                <w:rFonts w:ascii="Bookman Old Style" w:hAnsi="Bookman Old Style"/>
              </w:rPr>
            </w:pPr>
            <w:r w:rsidRPr="000B51B1">
              <w:rPr>
                <w:rFonts w:ascii="Bookman Old Style" w:hAnsi="Bookman Old Style"/>
                <w:shd w:val="clear" w:color="auto" w:fill="FFFFFF"/>
              </w:rPr>
              <w:t>Bobina Térmica para Relógio Ponto 57x300m, medindo 57mm de largura e 300 metros de comprimento, em papel térmico com capacidade de preservar a impressão por no mínimo 5 anos, conforme especificado na Portaria 1.510 do Ministério</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05</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06</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Saco Plástico tipo envelope 4 furos</w:t>
            </w:r>
            <w:r w:rsidRPr="000B51B1">
              <w:rPr>
                <w:rFonts w:ascii="Bookman Old Style" w:hAnsi="Bookman Old Style" w:cs="Segoe UI"/>
              </w:rPr>
              <w:t xml:space="preserve"> PE A4 0,12mm 5094-50 DAC PT</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07</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 xml:space="preserve">Papel Sulfite A4, medindo 210x297 m, 75 g/m², branco, alcalino, para utilização em impressora laser e jato de tinta e máquina copiadora, resma com 500 folhas, embalado em papel de propriedade térmica e </w:t>
            </w:r>
            <w:proofErr w:type="spellStart"/>
            <w:r w:rsidRPr="000B51B1">
              <w:rPr>
                <w:rFonts w:ascii="Bookman Old Style" w:hAnsi="Bookman Old Style"/>
              </w:rPr>
              <w:t>anti-umidade</w:t>
            </w:r>
            <w:proofErr w:type="spellEnd"/>
            <w:r w:rsidRPr="000B51B1">
              <w:rPr>
                <w:rFonts w:ascii="Bookman Old Style" w:hAnsi="Bookman Old Style"/>
              </w:rPr>
              <w:t>. Deverá apresentar qualidade de impressão e de cópia, sem ocorrência de problemas como atolamento do papel na impressora, desgaste de material, e/ou danos aos equipamentos. Deverá ter coloração natural clara. cm</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40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08</w:t>
            </w:r>
          </w:p>
        </w:tc>
        <w:tc>
          <w:tcPr>
            <w:tcW w:w="4875" w:type="dxa"/>
            <w:vAlign w:val="center"/>
          </w:tcPr>
          <w:p w:rsidR="00CC73FE" w:rsidRPr="000B51B1" w:rsidRDefault="00CC73FE" w:rsidP="007F7341">
            <w:pPr>
              <w:jc w:val="center"/>
              <w:outlineLvl w:val="0"/>
              <w:rPr>
                <w:rFonts w:ascii="Bookman Old Style" w:hAnsi="Bookman Old Style"/>
                <w:shd w:val="clear" w:color="auto" w:fill="FFFFFF"/>
              </w:rPr>
            </w:pPr>
            <w:r w:rsidRPr="000B51B1">
              <w:rPr>
                <w:rFonts w:ascii="Bookman Old Style" w:hAnsi="Bookman Old Style"/>
                <w:shd w:val="clear" w:color="auto" w:fill="FFFFFF"/>
              </w:rPr>
              <w:t xml:space="preserve">Grampos plásticos para pastas tipo trilho 80mm, </w:t>
            </w:r>
            <w:proofErr w:type="spellStart"/>
            <w:r w:rsidRPr="000B51B1">
              <w:rPr>
                <w:rFonts w:ascii="Bookman Old Style" w:hAnsi="Bookman Old Style"/>
                <w:shd w:val="clear" w:color="auto" w:fill="FFFFFF"/>
              </w:rPr>
              <w:t>cx</w:t>
            </w:r>
            <w:proofErr w:type="spellEnd"/>
            <w:r w:rsidRPr="000B51B1">
              <w:rPr>
                <w:rFonts w:ascii="Bookman Old Style" w:hAnsi="Bookman Old Style"/>
                <w:shd w:val="clear" w:color="auto" w:fill="FFFFFF"/>
              </w:rPr>
              <w:t xml:space="preserve"> com 50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02</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09</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shd w:val="clear" w:color="auto" w:fill="FFFFFF"/>
              </w:rPr>
              <w:t xml:space="preserve">Clips </w:t>
            </w:r>
            <w:proofErr w:type="spellStart"/>
            <w:r w:rsidRPr="000B51B1">
              <w:rPr>
                <w:rFonts w:ascii="Bookman Old Style" w:hAnsi="Bookman Old Style"/>
                <w:shd w:val="clear" w:color="auto" w:fill="FFFFFF"/>
              </w:rPr>
              <w:t>Nr</w:t>
            </w:r>
            <w:proofErr w:type="spellEnd"/>
            <w:r w:rsidRPr="000B51B1">
              <w:rPr>
                <w:rFonts w:ascii="Bookman Old Style" w:hAnsi="Bookman Old Style"/>
                <w:shd w:val="clear" w:color="auto" w:fill="FFFFFF"/>
              </w:rPr>
              <w:t xml:space="preserve"> 2/0 Galvanizado com 100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30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10</w:t>
            </w:r>
          </w:p>
        </w:tc>
        <w:tc>
          <w:tcPr>
            <w:tcW w:w="4875" w:type="dxa"/>
            <w:vAlign w:val="center"/>
          </w:tcPr>
          <w:p w:rsidR="00CC73FE" w:rsidRPr="000B51B1" w:rsidRDefault="00CC73FE" w:rsidP="007F7341">
            <w:pPr>
              <w:jc w:val="center"/>
              <w:outlineLvl w:val="0"/>
              <w:rPr>
                <w:rFonts w:ascii="Bookman Old Style" w:hAnsi="Bookman Old Style"/>
                <w:shd w:val="clear" w:color="auto" w:fill="FFFFFF"/>
              </w:rPr>
            </w:pPr>
            <w:r w:rsidRPr="000B51B1">
              <w:rPr>
                <w:rFonts w:ascii="Bookman Old Style" w:hAnsi="Bookman Old Style"/>
                <w:shd w:val="clear" w:color="auto" w:fill="FFFFFF"/>
              </w:rPr>
              <w:t xml:space="preserve">Clips </w:t>
            </w:r>
            <w:proofErr w:type="spellStart"/>
            <w:r w:rsidRPr="000B51B1">
              <w:rPr>
                <w:rFonts w:ascii="Bookman Old Style" w:hAnsi="Bookman Old Style"/>
                <w:shd w:val="clear" w:color="auto" w:fill="FFFFFF"/>
              </w:rPr>
              <w:t>Nr</w:t>
            </w:r>
            <w:proofErr w:type="spellEnd"/>
            <w:r w:rsidRPr="000B51B1">
              <w:rPr>
                <w:rFonts w:ascii="Bookman Old Style" w:hAnsi="Bookman Old Style"/>
                <w:shd w:val="clear" w:color="auto" w:fill="FFFFFF"/>
              </w:rPr>
              <w:t xml:space="preserve"> 3/0 Galvanizado com 100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30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11</w:t>
            </w:r>
          </w:p>
        </w:tc>
        <w:tc>
          <w:tcPr>
            <w:tcW w:w="4875" w:type="dxa"/>
            <w:vAlign w:val="center"/>
          </w:tcPr>
          <w:p w:rsidR="00CC73FE" w:rsidRPr="000B51B1" w:rsidRDefault="00CC73FE" w:rsidP="007F7341">
            <w:pPr>
              <w:jc w:val="center"/>
              <w:outlineLvl w:val="0"/>
              <w:rPr>
                <w:rFonts w:ascii="Bookman Old Style" w:hAnsi="Bookman Old Style"/>
                <w:shd w:val="clear" w:color="auto" w:fill="FFFFFF"/>
              </w:rPr>
            </w:pPr>
            <w:r w:rsidRPr="000B51B1">
              <w:rPr>
                <w:rFonts w:ascii="Bookman Old Style" w:hAnsi="Bookman Old Style"/>
                <w:shd w:val="clear" w:color="auto" w:fill="FFFFFF"/>
              </w:rPr>
              <w:t xml:space="preserve">Clips </w:t>
            </w:r>
            <w:proofErr w:type="spellStart"/>
            <w:r w:rsidRPr="000B51B1">
              <w:rPr>
                <w:rFonts w:ascii="Bookman Old Style" w:hAnsi="Bookman Old Style"/>
                <w:shd w:val="clear" w:color="auto" w:fill="FFFFFF"/>
              </w:rPr>
              <w:t>Nr</w:t>
            </w:r>
            <w:proofErr w:type="spellEnd"/>
            <w:r w:rsidRPr="000B51B1">
              <w:rPr>
                <w:rFonts w:ascii="Bookman Old Style" w:hAnsi="Bookman Old Style"/>
                <w:shd w:val="clear" w:color="auto" w:fill="FFFFFF"/>
              </w:rPr>
              <w:t xml:space="preserve"> 4/0 Galvanizado com 100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30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12</w:t>
            </w:r>
          </w:p>
        </w:tc>
        <w:tc>
          <w:tcPr>
            <w:tcW w:w="4875" w:type="dxa"/>
            <w:vAlign w:val="center"/>
          </w:tcPr>
          <w:p w:rsidR="00CC73FE" w:rsidRPr="00CC73FE" w:rsidRDefault="00CC73FE" w:rsidP="007F7341">
            <w:pPr>
              <w:jc w:val="center"/>
              <w:outlineLvl w:val="0"/>
              <w:rPr>
                <w:rFonts w:ascii="Bookman Old Style" w:hAnsi="Bookman Old Style"/>
              </w:rPr>
            </w:pPr>
            <w:r w:rsidRPr="00CC73FE">
              <w:rPr>
                <w:rFonts w:ascii="Bookman Old Style" w:hAnsi="Bookman Old Style"/>
              </w:rPr>
              <w:t>Grampeador de papel para grampo 26/6, com medidas 20,5 x 4 x6,5cm; 369 gramas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20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13</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 xml:space="preserve">Pen drive – entrada USB 3.0, capacidade de armazenamento de dados 64gb, material metal, velocidade de leitura 150 MB/s, dimensões 42,4mm x 13,2mm x 6,6 </w:t>
            </w:r>
            <w:r w:rsidRPr="000B51B1">
              <w:rPr>
                <w:rFonts w:ascii="Bookman Old Style" w:hAnsi="Bookman Old Style"/>
              </w:rPr>
              <w:lastRenderedPageBreak/>
              <w:t>mm.</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lastRenderedPageBreak/>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lastRenderedPageBreak/>
              <w:t>14</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Caneta pincel atômico preto</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15</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Colchete Nº 15 com 72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16</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 xml:space="preserve">Prendedor de papel, tamanho 32mm,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17</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 xml:space="preserve">Prendedor de papel, tamanho 42mm,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18</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 xml:space="preserve">Prendedor de papel, tamanho 51mm,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19</w:t>
            </w:r>
          </w:p>
        </w:tc>
        <w:tc>
          <w:tcPr>
            <w:tcW w:w="4875"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 xml:space="preserve">Prendedor de papel, tamanho 25mm,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20</w:t>
            </w:r>
          </w:p>
        </w:tc>
        <w:tc>
          <w:tcPr>
            <w:tcW w:w="4875" w:type="dxa"/>
            <w:vAlign w:val="center"/>
          </w:tcPr>
          <w:p w:rsidR="00CC73FE" w:rsidRPr="000B51B1" w:rsidRDefault="00E9371D" w:rsidP="007F7341">
            <w:pPr>
              <w:shd w:val="clear" w:color="auto" w:fill="FFFFFF"/>
              <w:jc w:val="center"/>
              <w:rPr>
                <w:rFonts w:ascii="Bookman Old Style" w:hAnsi="Bookman Old Style"/>
              </w:rPr>
            </w:pPr>
            <w:hyperlink r:id="rId21" w:history="1">
              <w:r w:rsidR="00CC73FE" w:rsidRPr="000B51B1">
                <w:rPr>
                  <w:rFonts w:ascii="Bookman Old Style" w:hAnsi="Bookman Old Style"/>
                </w:rPr>
                <w:t>Caixa Arquivo Morto 2604 AZ 350x130x250 com 10 unidades</w:t>
              </w:r>
            </w:hyperlink>
            <w:r w:rsidR="00CC73FE" w:rsidRPr="000B51B1">
              <w:rPr>
                <w:rFonts w:ascii="Bookman Old Style" w:hAnsi="Bookman Old Style"/>
              </w:rPr>
              <w:t>-Cor Azul</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pct</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21</w:t>
            </w:r>
          </w:p>
        </w:tc>
        <w:tc>
          <w:tcPr>
            <w:tcW w:w="4875" w:type="dxa"/>
            <w:vAlign w:val="center"/>
          </w:tcPr>
          <w:p w:rsidR="00CC73FE" w:rsidRPr="000B51B1" w:rsidRDefault="00CC73FE" w:rsidP="007F7341">
            <w:pPr>
              <w:jc w:val="center"/>
              <w:outlineLvl w:val="0"/>
              <w:rPr>
                <w:rFonts w:ascii="Bookman Old Style" w:hAnsi="Bookman Old Style"/>
                <w:shd w:val="clear" w:color="auto" w:fill="FFFFFF"/>
              </w:rPr>
            </w:pPr>
            <w:r w:rsidRPr="000B51B1">
              <w:rPr>
                <w:rFonts w:ascii="Bookman Old Style" w:hAnsi="Bookman Old Style"/>
                <w:shd w:val="clear" w:color="auto" w:fill="FFFFFF"/>
              </w:rPr>
              <w:t>Pasta Registradora de A-Z, aba larga ou estreita</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22</w:t>
            </w:r>
          </w:p>
        </w:tc>
        <w:tc>
          <w:tcPr>
            <w:tcW w:w="4875" w:type="dxa"/>
            <w:vAlign w:val="center"/>
          </w:tcPr>
          <w:p w:rsidR="00CC73FE" w:rsidRPr="000B51B1" w:rsidRDefault="00CC73FE" w:rsidP="007F7341">
            <w:pPr>
              <w:jc w:val="center"/>
              <w:outlineLvl w:val="0"/>
              <w:rPr>
                <w:rFonts w:ascii="Bookman Old Style" w:hAnsi="Bookman Old Style"/>
                <w:shd w:val="clear" w:color="auto" w:fill="FFFFFF"/>
              </w:rPr>
            </w:pPr>
            <w:r w:rsidRPr="000B51B1">
              <w:rPr>
                <w:rFonts w:ascii="Bookman Old Style" w:hAnsi="Bookman Old Style" w:cs="Arial"/>
                <w:shd w:val="clear" w:color="auto" w:fill="FFFFFF"/>
              </w:rPr>
              <w:t>Fita adesiva tipo: empacotamento material: polipropileno | cor: transparente</w:t>
            </w:r>
            <w:proofErr w:type="gramStart"/>
            <w:r w:rsidRPr="000B51B1">
              <w:rPr>
                <w:rFonts w:ascii="Bookman Old Style" w:hAnsi="Bookman Old Style" w:cs="Arial"/>
                <w:shd w:val="clear" w:color="auto" w:fill="FFFFFF"/>
              </w:rPr>
              <w:t xml:space="preserve">  </w:t>
            </w:r>
            <w:proofErr w:type="gramEnd"/>
            <w:r w:rsidRPr="000B51B1">
              <w:rPr>
                <w:rFonts w:ascii="Bookman Old Style" w:hAnsi="Bookman Old Style" w:cs="Arial"/>
                <w:shd w:val="clear" w:color="auto" w:fill="FFFFFF"/>
              </w:rPr>
              <w:t>largura: 48 mm comprimento: 50 m</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20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23</w:t>
            </w:r>
          </w:p>
        </w:tc>
        <w:tc>
          <w:tcPr>
            <w:tcW w:w="4875" w:type="dxa"/>
            <w:vAlign w:val="center"/>
          </w:tcPr>
          <w:p w:rsidR="00CC73FE" w:rsidRPr="000B51B1" w:rsidRDefault="00CC73FE" w:rsidP="007F7341">
            <w:pPr>
              <w:jc w:val="center"/>
              <w:outlineLvl w:val="0"/>
              <w:rPr>
                <w:rFonts w:ascii="Bookman Old Style" w:hAnsi="Bookman Old Style" w:cs="Arial"/>
                <w:shd w:val="clear" w:color="auto" w:fill="FFFFFF"/>
              </w:rPr>
            </w:pPr>
            <w:r w:rsidRPr="000B51B1">
              <w:rPr>
                <w:rFonts w:ascii="Bookman Old Style" w:hAnsi="Bookman Old Style" w:cs="Segoe UI"/>
                <w:shd w:val="clear" w:color="auto" w:fill="FFFFFF"/>
              </w:rPr>
              <w:t>Borracha branca macia e suave, aplicável sobre diversos tipos de superfície e para qualquer graduação de grafite. Apaga lápis e lapiseira.</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20</w:t>
            </w:r>
          </w:p>
        </w:tc>
      </w:tr>
      <w:tr w:rsidR="00CC73FE" w:rsidRPr="006D0CBC" w:rsidTr="007F7341">
        <w:trPr>
          <w:jc w:val="center"/>
        </w:trPr>
        <w:tc>
          <w:tcPr>
            <w:tcW w:w="1418" w:type="dxa"/>
            <w:vAlign w:val="center"/>
          </w:tcPr>
          <w:p w:rsidR="00CC73FE" w:rsidRPr="000B51B1" w:rsidRDefault="00CC73FE" w:rsidP="007F7341">
            <w:pPr>
              <w:jc w:val="center"/>
              <w:outlineLvl w:val="0"/>
              <w:rPr>
                <w:rFonts w:ascii="Bookman Old Style" w:hAnsi="Bookman Old Style"/>
              </w:rPr>
            </w:pPr>
            <w:r w:rsidRPr="000B51B1">
              <w:rPr>
                <w:rFonts w:ascii="Bookman Old Style" w:hAnsi="Bookman Old Style"/>
              </w:rPr>
              <w:t>24</w:t>
            </w:r>
          </w:p>
        </w:tc>
        <w:tc>
          <w:tcPr>
            <w:tcW w:w="4875" w:type="dxa"/>
            <w:vAlign w:val="center"/>
          </w:tcPr>
          <w:p w:rsidR="00CC73FE" w:rsidRPr="000B51B1" w:rsidRDefault="00CC73FE" w:rsidP="007F7341">
            <w:pPr>
              <w:keepNext/>
              <w:shd w:val="clear" w:color="auto" w:fill="FFFFFF"/>
              <w:jc w:val="center"/>
              <w:outlineLvl w:val="0"/>
              <w:rPr>
                <w:rFonts w:ascii="Bookman Old Style" w:hAnsi="Bookman Old Style"/>
              </w:rPr>
            </w:pPr>
            <w:r w:rsidRPr="000B51B1">
              <w:rPr>
                <w:rFonts w:ascii="Bookman Old Style" w:hAnsi="Bookman Old Style"/>
              </w:rPr>
              <w:t xml:space="preserve">Bloco adesivo em quatro cores </w:t>
            </w:r>
            <w:r w:rsidRPr="000B51B1">
              <w:rPr>
                <w:rFonts w:ascii="Bookman Old Style" w:hAnsi="Bookman Old Style" w:cs="Arial"/>
                <w:shd w:val="clear" w:color="auto" w:fill="FFFFFF"/>
              </w:rPr>
              <w:t>medidas: 76x76 mm com 50 folhas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25</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25</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bCs/>
                <w:color w:val="auto"/>
                <w:sz w:val="22"/>
                <w:szCs w:val="22"/>
              </w:rPr>
            </w:pPr>
            <w:r w:rsidRPr="00B344CC">
              <w:rPr>
                <w:rFonts w:ascii="Bookman Old Style" w:hAnsi="Bookman Old Style"/>
                <w:color w:val="auto"/>
                <w:sz w:val="22"/>
                <w:szCs w:val="22"/>
              </w:rPr>
              <w:t>Livro de Registro de Ata, Capa Dura Sem</w:t>
            </w:r>
          </w:p>
          <w:p w:rsidR="00CC73FE" w:rsidRPr="00B344CC" w:rsidRDefault="00CC73FE" w:rsidP="007F7341">
            <w:pPr>
              <w:pStyle w:val="Ttulo1"/>
              <w:shd w:val="clear" w:color="auto" w:fill="FFFFFF"/>
              <w:jc w:val="center"/>
              <w:rPr>
                <w:rFonts w:ascii="Bookman Old Style" w:hAnsi="Bookman Old Style"/>
                <w:b/>
                <w:bCs/>
                <w:color w:val="auto"/>
                <w:sz w:val="22"/>
                <w:szCs w:val="22"/>
              </w:rPr>
            </w:pPr>
            <w:r w:rsidRPr="00B344CC">
              <w:rPr>
                <w:rFonts w:ascii="Bookman Old Style" w:hAnsi="Bookman Old Style"/>
                <w:color w:val="auto"/>
                <w:sz w:val="22"/>
                <w:szCs w:val="22"/>
              </w:rPr>
              <w:t>Margem 100 Folhas</w:t>
            </w:r>
          </w:p>
          <w:p w:rsidR="00CC73FE" w:rsidRPr="00B344CC" w:rsidRDefault="00CC73FE" w:rsidP="007F7341">
            <w:pPr>
              <w:pStyle w:val="Ttulo1"/>
              <w:shd w:val="clear" w:color="auto" w:fill="FFFFFF"/>
              <w:jc w:val="center"/>
              <w:rPr>
                <w:rFonts w:ascii="Bookman Old Style" w:hAnsi="Bookman Old Style"/>
                <w:b/>
                <w:color w:val="auto"/>
                <w:sz w:val="22"/>
                <w:szCs w:val="22"/>
              </w:rPr>
            </w:pP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20</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26</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color w:val="auto"/>
                <w:sz w:val="22"/>
                <w:szCs w:val="22"/>
              </w:rPr>
            </w:pPr>
            <w:r w:rsidRPr="00B344CC">
              <w:rPr>
                <w:rFonts w:ascii="Bookman Old Style" w:hAnsi="Bookman Old Style"/>
                <w:color w:val="auto"/>
                <w:sz w:val="22"/>
                <w:szCs w:val="22"/>
              </w:rPr>
              <w:t>Marcador de página 45x12mm c/8 cores transparentes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pct</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lastRenderedPageBreak/>
              <w:t>27</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color w:val="auto"/>
                <w:sz w:val="22"/>
                <w:szCs w:val="22"/>
              </w:rPr>
            </w:pPr>
            <w:r w:rsidRPr="00B344CC">
              <w:rPr>
                <w:rFonts w:ascii="Bookman Old Style" w:hAnsi="Bookman Old Style"/>
                <w:color w:val="auto"/>
                <w:sz w:val="22"/>
                <w:szCs w:val="22"/>
              </w:rPr>
              <w:t>Perfurador de Papel, capacidade para 60 folhas, tamanho 6 mm, de ferro, semelhante a CAVIA</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15</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28</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color w:val="auto"/>
                <w:sz w:val="22"/>
                <w:szCs w:val="22"/>
              </w:rPr>
            </w:pPr>
            <w:r w:rsidRPr="00B344CC">
              <w:rPr>
                <w:rFonts w:ascii="Bookman Old Style" w:hAnsi="Bookman Old Style"/>
                <w:color w:val="auto"/>
                <w:sz w:val="22"/>
                <w:szCs w:val="22"/>
              </w:rPr>
              <w:t>Calculadora de mesa, com operações básicas, 12 dígitos, visor de cristal, bateria ou energia solar</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29</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color w:val="auto"/>
                <w:sz w:val="22"/>
                <w:szCs w:val="22"/>
              </w:rPr>
            </w:pPr>
            <w:r w:rsidRPr="00B344CC">
              <w:rPr>
                <w:rFonts w:ascii="Bookman Old Style" w:hAnsi="Bookman Old Style"/>
                <w:color w:val="auto"/>
                <w:sz w:val="22"/>
                <w:szCs w:val="22"/>
              </w:rPr>
              <w:t>Cola Branca embalagem tubo 90 gramas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15</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30</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color w:val="auto"/>
                <w:sz w:val="22"/>
                <w:szCs w:val="22"/>
              </w:rPr>
            </w:pPr>
            <w:r w:rsidRPr="00B344CC">
              <w:rPr>
                <w:rFonts w:ascii="Bookman Old Style" w:hAnsi="Bookman Old Style"/>
                <w:color w:val="auto"/>
                <w:sz w:val="22"/>
                <w:szCs w:val="22"/>
              </w:rPr>
              <w:t>Bloco papel adesivo tipo post-it, pacote com quatro blocos 38x50 mm, 100 folhas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pct</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02</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31</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color w:val="auto"/>
                <w:sz w:val="22"/>
                <w:szCs w:val="22"/>
              </w:rPr>
            </w:pPr>
            <w:r w:rsidRPr="00B344CC">
              <w:rPr>
                <w:rFonts w:ascii="Bookman Old Style" w:hAnsi="Bookman Old Style"/>
                <w:color w:val="auto"/>
                <w:sz w:val="22"/>
                <w:szCs w:val="22"/>
              </w:rPr>
              <w:t>Tesoura multiuso</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30</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32</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color w:val="auto"/>
                <w:sz w:val="22"/>
                <w:szCs w:val="22"/>
              </w:rPr>
            </w:pPr>
            <w:r w:rsidRPr="00B344CC">
              <w:rPr>
                <w:rFonts w:ascii="Bookman Old Style" w:hAnsi="Bookman Old Style"/>
                <w:color w:val="auto"/>
                <w:sz w:val="22"/>
                <w:szCs w:val="22"/>
              </w:rPr>
              <w:t>Caneta marca texto</w:t>
            </w:r>
            <w:proofErr w:type="gramStart"/>
            <w:r w:rsidRPr="00B344CC">
              <w:rPr>
                <w:rFonts w:ascii="Bookman Old Style" w:hAnsi="Bookman Old Style"/>
                <w:color w:val="auto"/>
                <w:sz w:val="22"/>
                <w:szCs w:val="22"/>
              </w:rPr>
              <w:t xml:space="preserve">  </w:t>
            </w:r>
            <w:proofErr w:type="gramEnd"/>
            <w:r w:rsidRPr="00B344CC">
              <w:rPr>
                <w:rFonts w:ascii="Bookman Old Style" w:hAnsi="Bookman Old Style"/>
                <w:color w:val="auto"/>
                <w:sz w:val="22"/>
                <w:szCs w:val="22"/>
              </w:rPr>
              <w:t xml:space="preserve">neon com ponta </w:t>
            </w:r>
            <w:proofErr w:type="spellStart"/>
            <w:r w:rsidRPr="00B344CC">
              <w:rPr>
                <w:rFonts w:ascii="Bookman Old Style" w:hAnsi="Bookman Old Style"/>
                <w:color w:val="auto"/>
                <w:sz w:val="22"/>
                <w:szCs w:val="22"/>
              </w:rPr>
              <w:t>chamfrada</w:t>
            </w:r>
            <w:proofErr w:type="spellEnd"/>
            <w:r w:rsidRPr="00B344CC">
              <w:rPr>
                <w:rFonts w:ascii="Bookman Old Style" w:hAnsi="Bookman Old Style"/>
                <w:color w:val="auto"/>
                <w:sz w:val="22"/>
                <w:szCs w:val="22"/>
              </w:rPr>
              <w:t xml:space="preserve"> com 12 unidades</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cx</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33</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color w:val="auto"/>
                <w:sz w:val="22"/>
                <w:szCs w:val="22"/>
              </w:rPr>
            </w:pPr>
            <w:r w:rsidRPr="00B344CC">
              <w:rPr>
                <w:rFonts w:ascii="Bookman Old Style" w:hAnsi="Bookman Old Style"/>
                <w:color w:val="auto"/>
                <w:sz w:val="22"/>
                <w:szCs w:val="22"/>
              </w:rPr>
              <w:t>Corretivo Líquido caneta</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r w:rsidR="00CC73FE" w:rsidRPr="006D0CBC" w:rsidTr="007F7341">
        <w:trPr>
          <w:jc w:val="center"/>
        </w:trPr>
        <w:tc>
          <w:tcPr>
            <w:tcW w:w="1418" w:type="dxa"/>
            <w:vAlign w:val="center"/>
          </w:tcPr>
          <w:p w:rsidR="00CC73FE" w:rsidRPr="000B51B1" w:rsidRDefault="00CC73FE" w:rsidP="007F7341">
            <w:pPr>
              <w:pStyle w:val="NormalWeb"/>
              <w:spacing w:before="0" w:after="0"/>
              <w:jc w:val="center"/>
              <w:outlineLvl w:val="0"/>
              <w:rPr>
                <w:rFonts w:ascii="Bookman Old Style" w:hAnsi="Bookman Old Style"/>
                <w:sz w:val="22"/>
                <w:szCs w:val="22"/>
              </w:rPr>
            </w:pPr>
            <w:r w:rsidRPr="000B51B1">
              <w:rPr>
                <w:rFonts w:ascii="Bookman Old Style" w:hAnsi="Bookman Old Style"/>
                <w:sz w:val="22"/>
                <w:szCs w:val="22"/>
              </w:rPr>
              <w:t>34</w:t>
            </w:r>
          </w:p>
        </w:tc>
        <w:tc>
          <w:tcPr>
            <w:tcW w:w="4875" w:type="dxa"/>
            <w:vAlign w:val="center"/>
          </w:tcPr>
          <w:p w:rsidR="00CC73FE" w:rsidRPr="00B344CC" w:rsidRDefault="00CC73FE" w:rsidP="007F7341">
            <w:pPr>
              <w:pStyle w:val="Ttulo1"/>
              <w:shd w:val="clear" w:color="auto" w:fill="FFFFFF"/>
              <w:jc w:val="center"/>
              <w:rPr>
                <w:rFonts w:ascii="Bookman Old Style" w:hAnsi="Bookman Old Style"/>
                <w:b/>
                <w:bCs/>
                <w:color w:val="auto"/>
                <w:sz w:val="22"/>
                <w:szCs w:val="22"/>
              </w:rPr>
            </w:pPr>
            <w:r w:rsidRPr="00B344CC">
              <w:rPr>
                <w:rFonts w:ascii="Bookman Old Style" w:hAnsi="Bookman Old Style"/>
                <w:color w:val="auto"/>
                <w:sz w:val="22"/>
                <w:szCs w:val="22"/>
              </w:rPr>
              <w:t>Teclado e Mouse Sem Fio (kit)</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Dimensões e peso:</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Teclado: 43,3 cm (largura) x 12,3 cm (profundidade) x 3,4 cm (altura); Peso 400g</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Mouse:11,532 cm (comprimento) x 3,88 cm (altura); Peso 91,8g</w:t>
            </w:r>
          </w:p>
          <w:p w:rsidR="00CC73FE" w:rsidRPr="00B344CC" w:rsidRDefault="00CC73FE" w:rsidP="007F7341">
            <w:pPr>
              <w:rPr>
                <w:rFonts w:ascii="Bookman Old Style" w:hAnsi="Bookman Old Style"/>
                <w:lang w:val="x-none" w:eastAsia="x-none"/>
              </w:rPr>
            </w:pP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 xml:space="preserve">Conectividade: Utiliza interface de 2,4 </w:t>
            </w:r>
            <w:proofErr w:type="spellStart"/>
            <w:r w:rsidRPr="00B344CC">
              <w:rPr>
                <w:rFonts w:ascii="Bookman Old Style" w:hAnsi="Bookman Old Style"/>
                <w:lang w:val="x-none" w:eastAsia="x-none"/>
              </w:rPr>
              <w:t>Ghz</w:t>
            </w:r>
            <w:proofErr w:type="spellEnd"/>
            <w:r w:rsidRPr="00B344CC">
              <w:rPr>
                <w:rFonts w:ascii="Bookman Old Style" w:hAnsi="Bookman Old Style"/>
                <w:lang w:val="x-none" w:eastAsia="x-none"/>
              </w:rPr>
              <w:t xml:space="preserve"> com um receptor USB sem fio único.</w:t>
            </w:r>
          </w:p>
          <w:p w:rsidR="00CC73FE" w:rsidRPr="00B344CC" w:rsidRDefault="00CC73FE" w:rsidP="007F7341">
            <w:pPr>
              <w:rPr>
                <w:rFonts w:ascii="Bookman Old Style" w:hAnsi="Bookman Old Style"/>
                <w:lang w:val="x-none" w:eastAsia="x-none"/>
              </w:rPr>
            </w:pP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Teclado:</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Layout ABNT2 (Português)</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Teclas de atalho para controle de volume e mudo</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Tecnologia de teclas tipo êmbolo</w:t>
            </w:r>
          </w:p>
          <w:p w:rsidR="00CC73FE" w:rsidRPr="00B344CC" w:rsidRDefault="00CC73FE" w:rsidP="007F7341">
            <w:pPr>
              <w:rPr>
                <w:rFonts w:ascii="Bookman Old Style" w:hAnsi="Bookman Old Style"/>
                <w:lang w:val="x-none" w:eastAsia="x-none"/>
              </w:rPr>
            </w:pP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Mouse:</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Tecnologia de detecção de movimento óptico</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Resolução de movimento de 1600 DPI</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Três botões</w:t>
            </w:r>
          </w:p>
          <w:p w:rsidR="00CC73FE" w:rsidRPr="00B344CC" w:rsidRDefault="00CC73FE" w:rsidP="007F7341">
            <w:pPr>
              <w:rPr>
                <w:rFonts w:ascii="Bookman Old Style" w:hAnsi="Bookman Old Style"/>
                <w:lang w:val="x-none" w:eastAsia="x-none"/>
              </w:rPr>
            </w:pP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Alimentação:</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Teclado: 2 pilhas AAA</w:t>
            </w:r>
          </w:p>
          <w:p w:rsidR="00CC73FE" w:rsidRPr="00B344CC" w:rsidRDefault="00CC73FE" w:rsidP="007F7341">
            <w:pPr>
              <w:rPr>
                <w:rFonts w:ascii="Bookman Old Style" w:hAnsi="Bookman Old Style"/>
                <w:lang w:val="x-none" w:eastAsia="x-none"/>
              </w:rPr>
            </w:pPr>
            <w:r w:rsidRPr="00B344CC">
              <w:rPr>
                <w:rFonts w:ascii="Bookman Old Style" w:hAnsi="Bookman Old Style"/>
                <w:lang w:val="x-none" w:eastAsia="x-none"/>
              </w:rPr>
              <w:t xml:space="preserve">Mouse: 1 pilha AA </w:t>
            </w:r>
          </w:p>
        </w:tc>
        <w:tc>
          <w:tcPr>
            <w:tcW w:w="1061" w:type="dxa"/>
            <w:vAlign w:val="center"/>
          </w:tcPr>
          <w:p w:rsidR="00CC73FE" w:rsidRPr="000B51B1" w:rsidRDefault="00CC73FE" w:rsidP="007F7341">
            <w:pPr>
              <w:spacing w:line="360" w:lineRule="auto"/>
              <w:jc w:val="center"/>
              <w:outlineLvl w:val="0"/>
              <w:rPr>
                <w:rFonts w:ascii="Bookman Old Style" w:hAnsi="Bookman Old Style"/>
              </w:rPr>
            </w:pPr>
            <w:proofErr w:type="spellStart"/>
            <w:r w:rsidRPr="000B51B1">
              <w:rPr>
                <w:rFonts w:ascii="Bookman Old Style" w:hAnsi="Bookman Old Style"/>
              </w:rPr>
              <w:lastRenderedPageBreak/>
              <w:t>un</w:t>
            </w:r>
            <w:proofErr w:type="spellEnd"/>
          </w:p>
        </w:tc>
        <w:tc>
          <w:tcPr>
            <w:tcW w:w="1520" w:type="dxa"/>
            <w:vAlign w:val="center"/>
          </w:tcPr>
          <w:p w:rsidR="00CC73FE" w:rsidRPr="000B51B1" w:rsidRDefault="00CC73FE" w:rsidP="007F7341">
            <w:pPr>
              <w:jc w:val="center"/>
              <w:rPr>
                <w:rFonts w:ascii="Bookman Old Style" w:hAnsi="Bookman Old Style"/>
              </w:rPr>
            </w:pPr>
            <w:r w:rsidRPr="000B51B1">
              <w:rPr>
                <w:rFonts w:ascii="Bookman Old Style" w:hAnsi="Bookman Old Style"/>
              </w:rPr>
              <w:t>10</w:t>
            </w:r>
          </w:p>
        </w:tc>
      </w:tr>
    </w:tbl>
    <w:p w:rsidR="00CC73FE" w:rsidRPr="006D0CBC" w:rsidRDefault="00CC73FE" w:rsidP="00CC73FE">
      <w:pPr>
        <w:pStyle w:val="PargrafodaLista"/>
        <w:ind w:left="0"/>
        <w:jc w:val="both"/>
        <w:rPr>
          <w:rFonts w:ascii="Bookman Old Style" w:hAnsi="Bookman Old Style" w:cs="Arial"/>
          <w:color w:val="C00000"/>
        </w:rPr>
      </w:pPr>
    </w:p>
    <w:p w:rsidR="00CC73FE" w:rsidRPr="00252D8A" w:rsidRDefault="00CC73FE" w:rsidP="00CC73FE">
      <w:pPr>
        <w:jc w:val="both"/>
        <w:rPr>
          <w:rFonts w:ascii="Bookman Old Style" w:hAnsi="Bookman Old Style" w:cs="Arial"/>
          <w:b/>
        </w:rPr>
      </w:pPr>
      <w:r>
        <w:rPr>
          <w:rFonts w:ascii="Bookman Old Style" w:hAnsi="Bookman Old Style" w:cs="Arial"/>
          <w:b/>
        </w:rPr>
        <w:t xml:space="preserve">7. </w:t>
      </w:r>
      <w:r w:rsidRPr="00252D8A">
        <w:rPr>
          <w:rFonts w:ascii="Bookman Old Style" w:hAnsi="Bookman Old Style" w:cs="Arial"/>
          <w:b/>
        </w:rPr>
        <w:t>LEVANTAMENTO DE MERCADO E JUSTIFICATIVA TÉCNICA E ECONÔMICA DA ESCOLHA DO TIPO DE SOLUÇÃO A CONTRATAR</w:t>
      </w:r>
    </w:p>
    <w:p w:rsidR="00CC73FE"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ind w:left="0"/>
        <w:jc w:val="both"/>
        <w:rPr>
          <w:rFonts w:ascii="Bookman Old Style" w:hAnsi="Bookman Old Style" w:cs="Arial"/>
        </w:rPr>
      </w:pPr>
      <w:r w:rsidRPr="00252D8A">
        <w:rPr>
          <w:rFonts w:ascii="Bookman Old Style" w:hAnsi="Bookman Old Style" w:cs="Arial"/>
          <w:b/>
        </w:rPr>
        <w:t xml:space="preserve">7.1. </w:t>
      </w:r>
      <w:r w:rsidRPr="005502C8">
        <w:rPr>
          <w:rFonts w:ascii="Bookman Old Style" w:hAnsi="Bookman Old Style" w:cs="Arial"/>
        </w:rPr>
        <w:t xml:space="preserve">A partir dos estudos realizados para a contratação do objeto pretendido, foram identificadas as seguintes soluções de mercado: </w:t>
      </w:r>
    </w:p>
    <w:p w:rsidR="00CC73FE" w:rsidRDefault="00CC73FE" w:rsidP="00CC73FE">
      <w:pPr>
        <w:pStyle w:val="PargrafodaLista"/>
        <w:ind w:left="0"/>
        <w:jc w:val="both"/>
        <w:rPr>
          <w:rFonts w:ascii="Bookman Old Style" w:hAnsi="Bookman Old Style" w:cs="Arial"/>
        </w:rPr>
      </w:pPr>
    </w:p>
    <w:p w:rsidR="00CC73FE" w:rsidRPr="00AE20B2" w:rsidRDefault="00CC73FE" w:rsidP="00CC73FE">
      <w:pPr>
        <w:pStyle w:val="PargrafodaLista"/>
        <w:ind w:left="0"/>
        <w:jc w:val="both"/>
        <w:rPr>
          <w:rFonts w:ascii="Bookman Old Style" w:hAnsi="Bookman Old Style" w:cs="Arial"/>
        </w:rPr>
      </w:pPr>
      <w:r w:rsidRPr="00AE20B2">
        <w:rPr>
          <w:rFonts w:ascii="Bookman Old Style" w:hAnsi="Bookman Old Style" w:cs="Arial"/>
        </w:rPr>
        <w:t>O levantamento de mercado aponta para as 03 (três) seguintes possibilidades: Dispensa de licitação nos limites legais, Adesão de Ata de Registro de Preços, Realização de processo licitatório e posterior confecção de contrato administrativo ou a Realização de processo licitatório e posterior assinatura de ata de registro de preços.</w:t>
      </w:r>
    </w:p>
    <w:p w:rsidR="00CC73FE" w:rsidRPr="00AE20B2" w:rsidRDefault="00CC73FE" w:rsidP="00CC73FE">
      <w:pPr>
        <w:pStyle w:val="PargrafodaLista"/>
        <w:ind w:left="0"/>
        <w:jc w:val="both"/>
        <w:rPr>
          <w:rFonts w:ascii="Bookman Old Style" w:hAnsi="Bookman Old Style" w:cs="Arial"/>
        </w:rPr>
      </w:pPr>
      <w:r w:rsidRPr="00AE20B2">
        <w:rPr>
          <w:rFonts w:ascii="Bookman Old Style" w:hAnsi="Bookman Old Style" w:cs="Arial"/>
        </w:rPr>
        <w:t xml:space="preserve">1ª solução: A realização de dispensa de licitação no limite legal é viável tendo em vista que a demanda poderá ser suprida pelo valor máximo permitido. </w:t>
      </w:r>
    </w:p>
    <w:p w:rsidR="00CC73FE" w:rsidRPr="00AE20B2" w:rsidRDefault="00CC73FE" w:rsidP="00CC73FE">
      <w:pPr>
        <w:pStyle w:val="PargrafodaLista"/>
        <w:ind w:left="0"/>
        <w:jc w:val="both"/>
        <w:rPr>
          <w:rFonts w:ascii="Bookman Old Style" w:hAnsi="Bookman Old Style" w:cs="Arial"/>
        </w:rPr>
      </w:pPr>
      <w:r w:rsidRPr="00AE20B2">
        <w:rPr>
          <w:rFonts w:ascii="Bookman Old Style" w:hAnsi="Bookman Old Style" w:cs="Arial"/>
        </w:rPr>
        <w:t xml:space="preserve">2º solução: Quanto a adesão à ata de registro de preços, em pesquisa realizada junto a outros órgãos da administração pública, não foi localizada nenhuma ata de objeto semelhante e com valor vantajoso para a adesão. </w:t>
      </w:r>
    </w:p>
    <w:p w:rsidR="00CC73FE" w:rsidRPr="00AE20B2" w:rsidRDefault="00CC73FE" w:rsidP="00CC73FE">
      <w:pPr>
        <w:pStyle w:val="PargrafodaLista"/>
        <w:ind w:left="0"/>
        <w:jc w:val="both"/>
        <w:rPr>
          <w:rFonts w:ascii="Bookman Old Style" w:hAnsi="Bookman Old Style" w:cs="Arial"/>
        </w:rPr>
      </w:pPr>
      <w:r w:rsidRPr="00AE20B2">
        <w:rPr>
          <w:rFonts w:ascii="Bookman Old Style" w:hAnsi="Bookman Old Style" w:cs="Arial"/>
        </w:rPr>
        <w:t>3º solução: Neste sentido, em uma busca as alternativas diversas existentes no mercado, fora identificado solução por meio do Procedimento Licitatório pela modalidade Pregão Eletrônico, através do Sistema de Registro de Preços</w:t>
      </w:r>
      <w:r>
        <w:rPr>
          <w:rFonts w:ascii="Bookman Old Style" w:hAnsi="Bookman Old Style" w:cs="Arial"/>
        </w:rPr>
        <w:t xml:space="preserve">. Porém </w:t>
      </w:r>
      <w:r w:rsidRPr="00AE20B2">
        <w:rPr>
          <w:rFonts w:ascii="Bookman Old Style" w:hAnsi="Bookman Old Style" w:cs="Arial"/>
        </w:rPr>
        <w:t>considerando os itens e suas especificações técnicas levaria tempo maior, além de consumir mais recursos para ser realizado.</w:t>
      </w:r>
    </w:p>
    <w:p w:rsidR="00CC73FE" w:rsidRPr="005502C8" w:rsidRDefault="00CC73FE" w:rsidP="00CC73FE">
      <w:pPr>
        <w:pStyle w:val="PargrafodaLista"/>
        <w:ind w:left="0"/>
        <w:jc w:val="both"/>
        <w:rPr>
          <w:rFonts w:ascii="Bookman Old Style" w:hAnsi="Bookman Old Style" w:cs="Arial"/>
          <w:color w:val="FF0000"/>
        </w:rPr>
      </w:pPr>
    </w:p>
    <w:p w:rsidR="00CC73FE" w:rsidRPr="00673227" w:rsidRDefault="00CC73FE" w:rsidP="00CC73FE">
      <w:pPr>
        <w:pStyle w:val="PargrafodaLista"/>
        <w:numPr>
          <w:ilvl w:val="1"/>
          <w:numId w:val="13"/>
        </w:numPr>
        <w:spacing w:after="0"/>
        <w:contextualSpacing w:val="0"/>
        <w:jc w:val="both"/>
        <w:rPr>
          <w:rFonts w:ascii="Bookman Old Style" w:hAnsi="Bookman Old Style" w:cs="Arial"/>
          <w:b/>
          <w:bCs/>
        </w:rPr>
      </w:pPr>
      <w:r w:rsidRPr="00673227">
        <w:rPr>
          <w:rFonts w:ascii="Bookman Old Style" w:hAnsi="Bookman Old Style" w:cs="Arial"/>
          <w:b/>
          <w:bCs/>
        </w:rPr>
        <w:t>Solução Escolhida:</w:t>
      </w:r>
    </w:p>
    <w:p w:rsidR="00CC73FE" w:rsidRDefault="00CC73FE" w:rsidP="00CC73FE">
      <w:pPr>
        <w:pStyle w:val="PargrafodaLista"/>
        <w:numPr>
          <w:ilvl w:val="2"/>
          <w:numId w:val="14"/>
        </w:numPr>
        <w:spacing w:after="0"/>
        <w:ind w:left="0" w:firstLine="0"/>
        <w:contextualSpacing w:val="0"/>
        <w:jc w:val="both"/>
        <w:rPr>
          <w:rFonts w:ascii="Bookman Old Style" w:hAnsi="Bookman Old Style" w:cs="Arial"/>
          <w:i/>
          <w:iCs/>
          <w:color w:val="FF0000"/>
        </w:rPr>
      </w:pPr>
      <w:r w:rsidRPr="005502C8">
        <w:rPr>
          <w:rFonts w:ascii="Bookman Old Style" w:hAnsi="Bookman Old Style" w:cs="Arial"/>
        </w:rPr>
        <w:lastRenderedPageBreak/>
        <w:t>Ao final do levantamento de mercado, analisada</w:t>
      </w:r>
      <w:r>
        <w:rPr>
          <w:rFonts w:ascii="Bookman Old Style" w:hAnsi="Bookman Old Style" w:cs="Arial"/>
        </w:rPr>
        <w:t>s</w:t>
      </w:r>
      <w:r w:rsidRPr="005502C8">
        <w:rPr>
          <w:rFonts w:ascii="Bookman Old Style" w:hAnsi="Bookman Old Style" w:cs="Arial"/>
        </w:rPr>
        <w:t xml:space="preserve"> as soluções encontradas, conclui-se como sendo a melhor, a seguinte solução:</w:t>
      </w:r>
      <w:r>
        <w:rPr>
          <w:rFonts w:ascii="Bookman Old Style" w:hAnsi="Bookman Old Style" w:cs="Arial"/>
          <w:i/>
          <w:iCs/>
          <w:color w:val="FF0000"/>
        </w:rPr>
        <w:t xml:space="preserve"> </w:t>
      </w:r>
    </w:p>
    <w:p w:rsidR="00CC73FE" w:rsidRPr="00AE20B2" w:rsidRDefault="00CC73FE" w:rsidP="00CC73FE">
      <w:pPr>
        <w:pStyle w:val="PargrafodaLista"/>
        <w:ind w:left="0"/>
        <w:jc w:val="both"/>
        <w:rPr>
          <w:rFonts w:ascii="Bookman Old Style" w:hAnsi="Bookman Old Style" w:cs="Arial"/>
          <w:bCs/>
        </w:rPr>
      </w:pPr>
      <w:r w:rsidRPr="00AE20B2">
        <w:rPr>
          <w:rFonts w:ascii="Bookman Old Style" w:hAnsi="Bookman Old Style" w:cs="Arial"/>
          <w:bCs/>
        </w:rPr>
        <w:t>A melhor solução é a primeira solução apresentada no item anterior, conforme justificativas supracitadas.</w:t>
      </w:r>
    </w:p>
    <w:p w:rsidR="00CC73FE" w:rsidRPr="005502C8"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ind w:left="0"/>
        <w:jc w:val="both"/>
        <w:rPr>
          <w:rFonts w:ascii="Bookman Old Style" w:hAnsi="Bookman Old Style" w:cs="Arial"/>
          <w:b/>
          <w:bCs/>
        </w:rPr>
      </w:pPr>
      <w:r>
        <w:rPr>
          <w:rFonts w:ascii="Bookman Old Style" w:hAnsi="Bookman Old Style" w:cs="Arial"/>
          <w:b/>
          <w:bCs/>
        </w:rPr>
        <w:t xml:space="preserve">8. </w:t>
      </w:r>
      <w:r w:rsidRPr="005502C8">
        <w:rPr>
          <w:rFonts w:ascii="Bookman Old Style" w:hAnsi="Bookman Old Style" w:cs="Arial"/>
          <w:b/>
          <w:bCs/>
        </w:rPr>
        <w:t>ESTIMATIVA DO VALOR DA CONTRATAÇÃO, ACOMPANHADA DOS PREÇOS UNITÁRIOS REFERENCIAIS, DAS MEMÓRIAS DE CÁLCULO E DOS DOCUMENTOS QUE LHE DÃO SUPORTE</w:t>
      </w:r>
    </w:p>
    <w:p w:rsidR="00CC73FE" w:rsidRPr="005502C8" w:rsidRDefault="00CC73FE" w:rsidP="00CC73FE">
      <w:pPr>
        <w:pStyle w:val="PargrafodaLista"/>
        <w:ind w:left="0"/>
        <w:jc w:val="both"/>
        <w:rPr>
          <w:rFonts w:ascii="Bookman Old Style" w:hAnsi="Bookman Old Style" w:cs="Arial"/>
        </w:rPr>
      </w:pPr>
    </w:p>
    <w:p w:rsidR="00CC73FE" w:rsidRPr="00252D8A" w:rsidRDefault="00CC73FE" w:rsidP="00CC73FE">
      <w:pPr>
        <w:jc w:val="both"/>
        <w:rPr>
          <w:rFonts w:ascii="Bookman Old Style" w:hAnsi="Bookman Old Style" w:cs="Arial"/>
        </w:rPr>
      </w:pPr>
      <w:r w:rsidRPr="00252D8A">
        <w:rPr>
          <w:rFonts w:ascii="Bookman Old Style" w:hAnsi="Bookman Old Style" w:cs="Arial"/>
          <w:b/>
        </w:rPr>
        <w:t>8.1.</w:t>
      </w:r>
      <w:r>
        <w:rPr>
          <w:rFonts w:ascii="Bookman Old Style" w:hAnsi="Bookman Old Style" w:cs="Arial"/>
        </w:rPr>
        <w:t xml:space="preserve"> </w:t>
      </w:r>
      <w:r w:rsidRPr="00252D8A">
        <w:rPr>
          <w:rFonts w:ascii="Bookman Old Style" w:hAnsi="Bookman Old Style" w:cs="Arial"/>
        </w:rPr>
        <w:t>Para a obtenção do valor previamente estimado em processo licitatório, utiliza-se ora dos parâmetros definidos na lei, conforme abaixo:</w:t>
      </w:r>
    </w:p>
    <w:p w:rsidR="00CC73FE" w:rsidRPr="005502C8" w:rsidRDefault="00CC73FE" w:rsidP="00CC73FE">
      <w:pPr>
        <w:pStyle w:val="PargrafodaLista"/>
        <w:ind w:left="0"/>
        <w:jc w:val="both"/>
        <w:rPr>
          <w:rFonts w:ascii="Bookman Old Style" w:hAnsi="Bookman Old Style" w:cs="Arial"/>
        </w:rPr>
      </w:pPr>
    </w:p>
    <w:p w:rsidR="00CC73FE" w:rsidRPr="005502C8" w:rsidRDefault="00E9371D" w:rsidP="00CC73FE">
      <w:pPr>
        <w:pStyle w:val="PargrafodaLista"/>
        <w:ind w:left="0"/>
        <w:jc w:val="both"/>
        <w:rPr>
          <w:rFonts w:ascii="Bookman Old Style" w:hAnsi="Bookman Old Style" w:cs="Arial"/>
        </w:rPr>
      </w:pPr>
      <w:sdt>
        <w:sdtPr>
          <w:rPr>
            <w:rFonts w:ascii="Bookman Old Style" w:eastAsia="MS Gothic" w:hAnsi="Bookman Old Style" w:cs="Arial"/>
            <w:b/>
            <w:bCs/>
          </w:rPr>
          <w:id w:val="464863898"/>
          <w14:checkbox>
            <w14:checked w14:val="1"/>
            <w14:checkedState w14:val="2612" w14:font="MS Gothic"/>
            <w14:uncheckedState w14:val="2610" w14:font="MS Gothic"/>
          </w14:checkbox>
        </w:sdtPr>
        <w:sdtEndPr/>
        <w:sdtContent>
          <w:r w:rsidR="00CC73FE" w:rsidRPr="00AE20B2">
            <w:rPr>
              <w:rFonts w:ascii="MS Gothic" w:eastAsia="MS Gothic" w:hAnsi="MS Gothic" w:cs="Arial" w:hint="eastAsia"/>
              <w:b/>
              <w:bCs/>
            </w:rPr>
            <w:t>☒</w:t>
          </w:r>
        </w:sdtContent>
      </w:sdt>
      <w:r w:rsidR="00CC73FE" w:rsidRPr="005502C8">
        <w:rPr>
          <w:rFonts w:ascii="Bookman Old Style" w:hAnsi="Bookman Old Style" w:cs="Arial"/>
        </w:rPr>
        <w:t xml:space="preserve"> - Portal Nacional de Contratações Públicas – PNCP;</w:t>
      </w:r>
    </w:p>
    <w:p w:rsidR="00CC73FE" w:rsidRPr="005502C8" w:rsidRDefault="00E9371D" w:rsidP="00CC73FE">
      <w:pPr>
        <w:pStyle w:val="PargrafodaLista"/>
        <w:ind w:left="0"/>
        <w:jc w:val="both"/>
        <w:rPr>
          <w:rFonts w:ascii="Bookman Old Style" w:hAnsi="Bookman Old Style" w:cs="Arial"/>
        </w:rPr>
      </w:pPr>
      <w:sdt>
        <w:sdtPr>
          <w:rPr>
            <w:rFonts w:ascii="Bookman Old Style" w:eastAsia="MS Gothic" w:hAnsi="Bookman Old Style" w:cs="Arial"/>
          </w:rPr>
          <w:id w:val="1878888827"/>
          <w14:checkbox>
            <w14:checked w14:val="0"/>
            <w14:checkedState w14:val="2612" w14:font="MS Gothic"/>
            <w14:uncheckedState w14:val="2610" w14:font="MS Gothic"/>
          </w14:checkbox>
        </w:sdtPr>
        <w:sdtEndPr/>
        <w:sdtContent>
          <w:r w:rsidR="00CC73FE" w:rsidRPr="005502C8">
            <w:rPr>
              <w:rFonts w:ascii="Segoe UI Symbol" w:eastAsia="MS Gothic" w:hAnsi="Segoe UI Symbol" w:cs="Segoe UI Symbol"/>
            </w:rPr>
            <w:t>☐</w:t>
          </w:r>
        </w:sdtContent>
      </w:sdt>
      <w:r w:rsidR="00CC73FE" w:rsidRPr="005502C8">
        <w:rPr>
          <w:rFonts w:ascii="Bookman Old Style" w:hAnsi="Bookman Old Style" w:cs="Arial"/>
        </w:rPr>
        <w:t xml:space="preserve"> - Contratações similares feitas pela Administração Pública, inclusive mediante sistema de registro de preços;</w:t>
      </w:r>
    </w:p>
    <w:p w:rsidR="00CC73FE" w:rsidRPr="00673227" w:rsidRDefault="00E9371D" w:rsidP="00CC73FE">
      <w:pPr>
        <w:pStyle w:val="PargrafodaLista"/>
        <w:ind w:left="0"/>
        <w:jc w:val="both"/>
        <w:rPr>
          <w:rFonts w:ascii="Bookman Old Style" w:hAnsi="Bookman Old Style" w:cs="Arial"/>
          <w:i/>
          <w:iCs/>
          <w:color w:val="FF0000"/>
          <w:sz w:val="21"/>
          <w:szCs w:val="21"/>
        </w:rPr>
      </w:pPr>
      <w:sdt>
        <w:sdtPr>
          <w:rPr>
            <w:rFonts w:ascii="Bookman Old Style" w:eastAsia="MS Gothic" w:hAnsi="Bookman Old Style" w:cs="Arial"/>
          </w:rPr>
          <w:id w:val="-2032415822"/>
          <w14:checkbox>
            <w14:checked w14:val="0"/>
            <w14:checkedState w14:val="2612" w14:font="MS Gothic"/>
            <w14:uncheckedState w14:val="2610" w14:font="MS Gothic"/>
          </w14:checkbox>
        </w:sdtPr>
        <w:sdtEndPr/>
        <w:sdtContent>
          <w:r w:rsidR="00CC73FE" w:rsidRPr="005502C8">
            <w:rPr>
              <w:rFonts w:ascii="Segoe UI Symbol" w:eastAsia="MS Gothic" w:hAnsi="Segoe UI Symbol" w:cs="Segoe UI Symbol"/>
            </w:rPr>
            <w:t>☐</w:t>
          </w:r>
        </w:sdtContent>
      </w:sdt>
      <w:r w:rsidR="00CC73FE" w:rsidRPr="005502C8">
        <w:rPr>
          <w:rFonts w:ascii="Bookman Old Style" w:hAnsi="Bookman Old Style" w:cs="Arial"/>
        </w:rPr>
        <w:t xml:space="preserve"> - </w:t>
      </w:r>
      <w:r w:rsidR="00CC73FE" w:rsidRPr="00E21DB5">
        <w:rPr>
          <w:rFonts w:ascii="Bookman Old Style" w:hAnsi="Bookman Old Style" w:cs="Arial"/>
          <w:color w:val="000000" w:themeColor="text1"/>
        </w:rPr>
        <w:t xml:space="preserve">Dados de pesquisa publicada em mídia especializada </w:t>
      </w:r>
      <w:r w:rsidR="00CC73FE" w:rsidRPr="00E21DB5">
        <w:rPr>
          <w:rFonts w:ascii="Bookman Old Style" w:hAnsi="Bookman Old Style" w:cs="Arial"/>
          <w:i/>
          <w:iCs/>
          <w:color w:val="000000" w:themeColor="text1"/>
          <w:sz w:val="21"/>
          <w:szCs w:val="21"/>
        </w:rPr>
        <w:t xml:space="preserve">(Ex. Tabela Fipe, </w:t>
      </w:r>
      <w:proofErr w:type="spellStart"/>
      <w:r w:rsidR="00CC73FE" w:rsidRPr="00E21DB5">
        <w:rPr>
          <w:rFonts w:ascii="Bookman Old Style" w:hAnsi="Bookman Old Style" w:cs="Arial"/>
          <w:i/>
          <w:iCs/>
          <w:color w:val="000000" w:themeColor="text1"/>
          <w:sz w:val="21"/>
          <w:szCs w:val="21"/>
        </w:rPr>
        <w:t>Audatex</w:t>
      </w:r>
      <w:proofErr w:type="spellEnd"/>
      <w:r w:rsidR="00CC73FE" w:rsidRPr="00E21DB5">
        <w:rPr>
          <w:rFonts w:ascii="Bookman Old Style" w:hAnsi="Bookman Old Style" w:cs="Arial"/>
          <w:i/>
          <w:iCs/>
          <w:color w:val="000000" w:themeColor="text1"/>
          <w:sz w:val="21"/>
          <w:szCs w:val="21"/>
        </w:rPr>
        <w:t xml:space="preserve">, </w:t>
      </w:r>
      <w:proofErr w:type="spellStart"/>
      <w:r w:rsidR="00CC73FE" w:rsidRPr="00E21DB5">
        <w:rPr>
          <w:rFonts w:ascii="Bookman Old Style" w:hAnsi="Bookman Old Style" w:cs="Arial"/>
          <w:i/>
          <w:iCs/>
          <w:color w:val="000000" w:themeColor="text1"/>
          <w:sz w:val="21"/>
          <w:szCs w:val="21"/>
        </w:rPr>
        <w:t>Infoimoveis</w:t>
      </w:r>
      <w:proofErr w:type="spellEnd"/>
      <w:r w:rsidR="00CC73FE" w:rsidRPr="00E21DB5">
        <w:rPr>
          <w:rFonts w:ascii="Bookman Old Style" w:hAnsi="Bookman Old Style" w:cs="Arial"/>
          <w:i/>
          <w:iCs/>
          <w:color w:val="000000" w:themeColor="text1"/>
          <w:sz w:val="21"/>
          <w:szCs w:val="21"/>
        </w:rPr>
        <w:t xml:space="preserve">, </w:t>
      </w:r>
      <w:proofErr w:type="spellStart"/>
      <w:r w:rsidR="00CC73FE" w:rsidRPr="00E21DB5">
        <w:rPr>
          <w:rFonts w:ascii="Bookman Old Style" w:hAnsi="Bookman Old Style" w:cs="Arial"/>
          <w:i/>
          <w:iCs/>
          <w:color w:val="000000" w:themeColor="text1"/>
          <w:sz w:val="21"/>
          <w:szCs w:val="21"/>
        </w:rPr>
        <w:t>etc</w:t>
      </w:r>
      <w:proofErr w:type="spellEnd"/>
      <w:r w:rsidR="00CC73FE" w:rsidRPr="00E21DB5">
        <w:rPr>
          <w:rFonts w:ascii="Bookman Old Style" w:hAnsi="Bookman Old Style" w:cs="Arial"/>
          <w:i/>
          <w:iCs/>
          <w:color w:val="000000" w:themeColor="text1"/>
          <w:sz w:val="21"/>
          <w:szCs w:val="21"/>
        </w:rPr>
        <w:t xml:space="preserve">) </w:t>
      </w:r>
      <w:r w:rsidR="00CC73FE" w:rsidRPr="00E21DB5">
        <w:rPr>
          <w:rFonts w:ascii="Bookman Old Style" w:hAnsi="Bookman Old Style" w:cs="Arial"/>
          <w:color w:val="000000" w:themeColor="text1"/>
        </w:rPr>
        <w:t xml:space="preserve">ou de tabela de referência formalmente aprovada pelo Poder Executivo Federal; </w:t>
      </w:r>
      <w:r w:rsidR="00CC73FE" w:rsidRPr="00E21DB5">
        <w:rPr>
          <w:rFonts w:ascii="Bookman Old Style" w:hAnsi="Bookman Old Style" w:cs="Arial"/>
          <w:i/>
          <w:iCs/>
          <w:color w:val="000000" w:themeColor="text1"/>
          <w:sz w:val="21"/>
          <w:szCs w:val="21"/>
        </w:rPr>
        <w:t xml:space="preserve">(Banco de Preços na Saúde, SICRO - SINAP, </w:t>
      </w:r>
      <w:proofErr w:type="spellStart"/>
      <w:r w:rsidR="00CC73FE" w:rsidRPr="00E21DB5">
        <w:rPr>
          <w:rFonts w:ascii="Bookman Old Style" w:hAnsi="Bookman Old Style" w:cs="Arial"/>
          <w:i/>
          <w:iCs/>
          <w:color w:val="000000" w:themeColor="text1"/>
          <w:sz w:val="21"/>
          <w:szCs w:val="21"/>
        </w:rPr>
        <w:t>etc</w:t>
      </w:r>
      <w:proofErr w:type="spellEnd"/>
      <w:r w:rsidR="00CC73FE" w:rsidRPr="00E21DB5">
        <w:rPr>
          <w:rFonts w:ascii="Bookman Old Style" w:hAnsi="Bookman Old Style" w:cs="Arial"/>
          <w:i/>
          <w:iCs/>
          <w:color w:val="000000" w:themeColor="text1"/>
          <w:sz w:val="21"/>
          <w:szCs w:val="21"/>
        </w:rPr>
        <w:t>);</w:t>
      </w:r>
    </w:p>
    <w:p w:rsidR="00CC73FE" w:rsidRPr="005502C8" w:rsidRDefault="00E9371D" w:rsidP="00CC73FE">
      <w:pPr>
        <w:pStyle w:val="PargrafodaLista"/>
        <w:ind w:left="0"/>
        <w:jc w:val="both"/>
        <w:rPr>
          <w:rFonts w:ascii="Bookman Old Style" w:hAnsi="Bookman Old Style" w:cs="Arial"/>
        </w:rPr>
      </w:pPr>
      <w:sdt>
        <w:sdtPr>
          <w:rPr>
            <w:rFonts w:ascii="Bookman Old Style" w:eastAsia="MS Gothic" w:hAnsi="Bookman Old Style" w:cs="Arial"/>
          </w:rPr>
          <w:id w:val="-543675729"/>
          <w14:checkbox>
            <w14:checked w14:val="0"/>
            <w14:checkedState w14:val="2612" w14:font="MS Gothic"/>
            <w14:uncheckedState w14:val="2610" w14:font="MS Gothic"/>
          </w14:checkbox>
        </w:sdtPr>
        <w:sdtEndPr/>
        <w:sdtContent>
          <w:r w:rsidR="00CC73FE" w:rsidRPr="005502C8">
            <w:rPr>
              <w:rFonts w:ascii="Segoe UI Symbol" w:eastAsia="MS Gothic" w:hAnsi="Segoe UI Symbol" w:cs="Segoe UI Symbol"/>
            </w:rPr>
            <w:t>☐</w:t>
          </w:r>
        </w:sdtContent>
      </w:sdt>
      <w:r w:rsidR="00CC73FE" w:rsidRPr="005502C8">
        <w:rPr>
          <w:rFonts w:ascii="Bookman Old Style" w:hAnsi="Bookman Old Style" w:cs="Arial"/>
        </w:rPr>
        <w:t xml:space="preserve"> - Sítios eletrônicos especializados ou de domínio amplo;</w:t>
      </w:r>
    </w:p>
    <w:p w:rsidR="00CC73FE" w:rsidRPr="005502C8" w:rsidRDefault="00E9371D" w:rsidP="00CC73FE">
      <w:pPr>
        <w:pStyle w:val="PargrafodaLista"/>
        <w:ind w:left="0"/>
        <w:jc w:val="both"/>
        <w:rPr>
          <w:rFonts w:ascii="Bookman Old Style" w:hAnsi="Bookman Old Style" w:cs="Arial"/>
        </w:rPr>
      </w:pPr>
      <w:sdt>
        <w:sdtPr>
          <w:rPr>
            <w:rFonts w:ascii="Bookman Old Style" w:eastAsia="MS Gothic" w:hAnsi="Bookman Old Style" w:cs="Arial"/>
            <w:b/>
            <w:bCs/>
          </w:rPr>
          <w:id w:val="-982078383"/>
          <w14:checkbox>
            <w14:checked w14:val="1"/>
            <w14:checkedState w14:val="2612" w14:font="MS Gothic"/>
            <w14:uncheckedState w14:val="2610" w14:font="MS Gothic"/>
          </w14:checkbox>
        </w:sdtPr>
        <w:sdtEndPr/>
        <w:sdtContent>
          <w:r w:rsidR="00CC73FE" w:rsidRPr="00AE20B2">
            <w:rPr>
              <w:rFonts w:ascii="MS Gothic" w:eastAsia="MS Gothic" w:hAnsi="MS Gothic" w:cs="Arial" w:hint="eastAsia"/>
              <w:b/>
              <w:bCs/>
            </w:rPr>
            <w:t>☒</w:t>
          </w:r>
        </w:sdtContent>
      </w:sdt>
      <w:r w:rsidR="00CC73FE" w:rsidRPr="005502C8">
        <w:rPr>
          <w:rFonts w:ascii="Bookman Old Style" w:hAnsi="Bookman Old Style" w:cs="Arial"/>
        </w:rPr>
        <w:t xml:space="preserve"> - Pesquisa direta com, </w:t>
      </w:r>
      <w:r w:rsidR="00CC73FE" w:rsidRPr="003D36DE">
        <w:rPr>
          <w:rFonts w:ascii="Bookman Old Style" w:hAnsi="Bookman Old Style" w:cs="Arial"/>
        </w:rPr>
        <w:t>no mínimo, 3 (três) fornecedores</w:t>
      </w:r>
      <w:r w:rsidR="00CC73FE" w:rsidRPr="005502C8">
        <w:rPr>
          <w:rFonts w:ascii="Bookman Old Style" w:hAnsi="Bookman Old Style" w:cs="Arial"/>
        </w:rPr>
        <w:t>, mediante solicitação formal de cotação, por meio de ofício ou e-mail;</w:t>
      </w:r>
    </w:p>
    <w:p w:rsidR="00CC73FE" w:rsidRPr="005502C8" w:rsidRDefault="00E9371D" w:rsidP="00CC73FE">
      <w:pPr>
        <w:pStyle w:val="PargrafodaLista"/>
        <w:ind w:left="0"/>
        <w:jc w:val="both"/>
        <w:rPr>
          <w:rFonts w:ascii="Bookman Old Style" w:hAnsi="Bookman Old Style" w:cs="Arial"/>
        </w:rPr>
      </w:pPr>
      <w:sdt>
        <w:sdtPr>
          <w:rPr>
            <w:rFonts w:ascii="Bookman Old Style" w:eastAsia="MS Gothic" w:hAnsi="Bookman Old Style" w:cs="Arial"/>
          </w:rPr>
          <w:id w:val="4560871"/>
          <w14:checkbox>
            <w14:checked w14:val="0"/>
            <w14:checkedState w14:val="2612" w14:font="MS Gothic"/>
            <w14:uncheckedState w14:val="2610" w14:font="MS Gothic"/>
          </w14:checkbox>
        </w:sdtPr>
        <w:sdtEndPr/>
        <w:sdtContent>
          <w:r w:rsidR="00CC73FE" w:rsidRPr="005502C8">
            <w:rPr>
              <w:rFonts w:ascii="Segoe UI Symbol" w:eastAsia="MS Gothic" w:hAnsi="Segoe UI Symbol" w:cs="Segoe UI Symbol"/>
            </w:rPr>
            <w:t>☐</w:t>
          </w:r>
        </w:sdtContent>
      </w:sdt>
      <w:r w:rsidR="00CC73FE" w:rsidRPr="005502C8">
        <w:rPr>
          <w:rFonts w:ascii="Bookman Old Style" w:hAnsi="Bookman Old Style" w:cs="Arial"/>
        </w:rPr>
        <w:t xml:space="preserve"> - Pesquisa através de notas fiscais eletrônicas emitidas em características similares;</w:t>
      </w:r>
    </w:p>
    <w:p w:rsidR="00CC73FE" w:rsidRDefault="00E9371D" w:rsidP="00CC73FE">
      <w:pPr>
        <w:pStyle w:val="PargrafodaLista"/>
        <w:ind w:left="0"/>
        <w:jc w:val="both"/>
        <w:rPr>
          <w:rFonts w:ascii="Bookman Old Style" w:hAnsi="Bookman Old Style" w:cs="Arial"/>
        </w:rPr>
      </w:pPr>
      <w:sdt>
        <w:sdtPr>
          <w:rPr>
            <w:rFonts w:ascii="Bookman Old Style" w:eastAsia="MS Gothic" w:hAnsi="Bookman Old Style" w:cs="Arial"/>
          </w:rPr>
          <w:id w:val="-778112408"/>
          <w14:checkbox>
            <w14:checked w14:val="0"/>
            <w14:checkedState w14:val="2612" w14:font="MS Gothic"/>
            <w14:uncheckedState w14:val="2610" w14:font="MS Gothic"/>
          </w14:checkbox>
        </w:sdtPr>
        <w:sdtEndPr/>
        <w:sdtContent>
          <w:r w:rsidR="00CC73FE" w:rsidRPr="005502C8">
            <w:rPr>
              <w:rFonts w:ascii="Segoe UI Symbol" w:eastAsia="MS Gothic" w:hAnsi="Segoe UI Symbol" w:cs="Segoe UI Symbol"/>
            </w:rPr>
            <w:t>☐</w:t>
          </w:r>
        </w:sdtContent>
      </w:sdt>
      <w:r w:rsidR="00CC73FE" w:rsidRPr="005502C8">
        <w:rPr>
          <w:rFonts w:ascii="Bookman Old Style" w:hAnsi="Bookman Old Style" w:cs="Arial"/>
        </w:rPr>
        <w:t xml:space="preserve"> - outros: </w:t>
      </w:r>
    </w:p>
    <w:p w:rsidR="00CC73FE" w:rsidRPr="005502C8" w:rsidRDefault="00CC73FE" w:rsidP="00CC73FE">
      <w:pPr>
        <w:pStyle w:val="PargrafodaLista"/>
        <w:ind w:left="0"/>
        <w:jc w:val="both"/>
        <w:rPr>
          <w:rFonts w:ascii="Bookman Old Style" w:hAnsi="Bookman Old Style" w:cs="Arial"/>
        </w:rPr>
      </w:pPr>
    </w:p>
    <w:p w:rsidR="00CC73FE" w:rsidRDefault="00CC73FE" w:rsidP="00CC73FE">
      <w:pPr>
        <w:jc w:val="both"/>
        <w:rPr>
          <w:rFonts w:ascii="Bookman Old Style" w:hAnsi="Bookman Old Style" w:cs="Arial"/>
        </w:rPr>
      </w:pPr>
      <w:r w:rsidRPr="00252D8A">
        <w:rPr>
          <w:rFonts w:ascii="Bookman Old Style" w:hAnsi="Bookman Old Style" w:cs="Arial"/>
          <w:b/>
        </w:rPr>
        <w:t>8.2.</w:t>
      </w:r>
      <w:r>
        <w:rPr>
          <w:rFonts w:ascii="Bookman Old Style" w:hAnsi="Bookman Old Style" w:cs="Arial"/>
        </w:rPr>
        <w:t xml:space="preserve"> </w:t>
      </w:r>
      <w:r w:rsidRPr="00252D8A">
        <w:rPr>
          <w:rFonts w:ascii="Bookman Old Style" w:hAnsi="Bookman Old Style" w:cs="Arial"/>
        </w:rPr>
        <w:t>A partir do quantitativo estudado em atendimento a unidade requisitante e os parâmetros obtidos através das pesquisas de preços realizadas no presente estudo, que intentaram o valor mais próximo possível do praticado no mercado, segue estimativa do valor da contratação conforme exposto na tabela abaixo</w:t>
      </w:r>
      <w:r>
        <w:rPr>
          <w:rFonts w:ascii="Bookman Old Style" w:hAnsi="Bookman Old Style" w:cs="Arial"/>
        </w:rPr>
        <w:t xml:space="preserve"> e conforme o anexo I deste ETP</w:t>
      </w:r>
      <w:r w:rsidRPr="00252D8A">
        <w:rPr>
          <w:rFonts w:ascii="Bookman Old Style" w:hAnsi="Bookman Old Style" w:cs="Arial"/>
        </w:rPr>
        <w:t>, cujo valor informado foi cotado juntamente com o setor/servidor responsável pela formação de preços</w:t>
      </w:r>
      <w:r>
        <w:rPr>
          <w:rFonts w:ascii="Bookman Old Style" w:hAnsi="Bookman Old Style" w:cs="Arial"/>
        </w:rPr>
        <w:t>, que entrou em contato com os seguintes fornecedores:</w:t>
      </w:r>
    </w:p>
    <w:p w:rsidR="00CC73FE" w:rsidRDefault="00CC73FE" w:rsidP="00CC73FE">
      <w:pPr>
        <w:jc w:val="both"/>
        <w:rPr>
          <w:rFonts w:ascii="Bookman Old Style" w:hAnsi="Bookman Old Style" w:cs="Arial"/>
        </w:rPr>
      </w:pPr>
      <w:r>
        <w:rPr>
          <w:rFonts w:ascii="Bookman Old Style" w:hAnsi="Bookman Old Style" w:cs="Arial"/>
        </w:rPr>
        <w:t>PAPELARIA NEVES – Forneceu cotação</w:t>
      </w:r>
    </w:p>
    <w:p w:rsidR="00CC73FE" w:rsidRDefault="00CC73FE" w:rsidP="00CC73FE">
      <w:pPr>
        <w:jc w:val="both"/>
        <w:rPr>
          <w:rFonts w:ascii="Bookman Old Style" w:hAnsi="Bookman Old Style" w:cs="Arial"/>
        </w:rPr>
      </w:pPr>
      <w:r>
        <w:rPr>
          <w:rFonts w:ascii="Bookman Old Style" w:hAnsi="Bookman Old Style" w:cs="Arial"/>
        </w:rPr>
        <w:t>RISQUE E RABISQUE- Forneceu cotação</w:t>
      </w:r>
    </w:p>
    <w:p w:rsidR="00CC73FE" w:rsidRDefault="00CC73FE" w:rsidP="00CC73FE">
      <w:pPr>
        <w:jc w:val="both"/>
        <w:rPr>
          <w:rFonts w:ascii="Bookman Old Style" w:hAnsi="Bookman Old Style" w:cs="Arial"/>
        </w:rPr>
      </w:pPr>
      <w:r>
        <w:rPr>
          <w:rFonts w:ascii="Bookman Old Style" w:hAnsi="Bookman Old Style" w:cs="Arial"/>
        </w:rPr>
        <w:t>ATACADO NACIONAL- Forneceu cotação</w:t>
      </w:r>
    </w:p>
    <w:p w:rsidR="00CC73FE" w:rsidRDefault="00CC73FE" w:rsidP="00CC73FE">
      <w:pPr>
        <w:jc w:val="both"/>
        <w:rPr>
          <w:rFonts w:ascii="Bookman Old Style" w:hAnsi="Bookman Old Style" w:cs="Arial"/>
        </w:rPr>
      </w:pPr>
      <w:r>
        <w:rPr>
          <w:rFonts w:ascii="Bookman Old Style" w:hAnsi="Bookman Old Style" w:cs="Arial"/>
        </w:rPr>
        <w:t>LR PAPELARIA - Forneceu cotação</w:t>
      </w:r>
    </w:p>
    <w:p w:rsidR="00CC73FE" w:rsidRDefault="00CC73FE" w:rsidP="00CC73FE">
      <w:pPr>
        <w:jc w:val="both"/>
        <w:rPr>
          <w:rFonts w:ascii="Bookman Old Style" w:hAnsi="Bookman Old Style" w:cs="Arial"/>
        </w:rPr>
      </w:pPr>
      <w:r>
        <w:rPr>
          <w:rFonts w:ascii="Bookman Old Style" w:hAnsi="Bookman Old Style" w:cs="Arial"/>
        </w:rPr>
        <w:lastRenderedPageBreak/>
        <w:t>PAPELARIA BRASIL - Não respondeu</w:t>
      </w:r>
    </w:p>
    <w:p w:rsidR="00CC73FE" w:rsidRDefault="00CC73FE" w:rsidP="00CC73FE">
      <w:pPr>
        <w:jc w:val="both"/>
        <w:rPr>
          <w:rFonts w:ascii="Bookman Old Style" w:hAnsi="Bookman Old Style" w:cs="Arial"/>
        </w:rPr>
      </w:pPr>
      <w:r>
        <w:rPr>
          <w:rFonts w:ascii="Bookman Old Style" w:hAnsi="Bookman Old Style" w:cs="Arial"/>
        </w:rPr>
        <w:t>PAPELARIA SANDRINHO-</w:t>
      </w:r>
      <w:r w:rsidRPr="0076772A">
        <w:rPr>
          <w:rFonts w:ascii="Bookman Old Style" w:hAnsi="Bookman Old Style" w:cs="Arial"/>
        </w:rPr>
        <w:t xml:space="preserve"> </w:t>
      </w:r>
      <w:r>
        <w:rPr>
          <w:rFonts w:ascii="Bookman Old Style" w:hAnsi="Bookman Old Style" w:cs="Arial"/>
        </w:rPr>
        <w:t>Não respondeu</w:t>
      </w:r>
    </w:p>
    <w:p w:rsidR="00CC73FE" w:rsidRDefault="00CC73FE" w:rsidP="00CC73FE">
      <w:pPr>
        <w:jc w:val="both"/>
        <w:rPr>
          <w:rFonts w:ascii="Bookman Old Style" w:hAnsi="Bookman Old Style" w:cs="Arial"/>
        </w:rPr>
        <w:sectPr w:rsidR="00CC73FE" w:rsidSect="00CC73FE">
          <w:headerReference w:type="default" r:id="rId22"/>
          <w:pgSz w:w="11906" w:h="16838"/>
          <w:pgMar w:top="1985" w:right="1134" w:bottom="1134" w:left="1701" w:header="0" w:footer="0" w:gutter="0"/>
          <w:cols w:space="708"/>
          <w:docGrid w:linePitch="435"/>
        </w:sectPr>
      </w:pPr>
    </w:p>
    <w:p w:rsidR="00CC73FE" w:rsidRDefault="00CC73FE" w:rsidP="00CC73FE">
      <w:pPr>
        <w:jc w:val="both"/>
        <w:rPr>
          <w:rFonts w:ascii="Bookman Old Style" w:hAnsi="Bookman Old Style" w:cs="Arial"/>
        </w:rPr>
      </w:pPr>
    </w:p>
    <w:tbl>
      <w:tblPr>
        <w:tblStyle w:val="Tabelacomgrade"/>
        <w:tblW w:w="14318" w:type="dxa"/>
        <w:tblInd w:w="-289" w:type="dxa"/>
        <w:tblLook w:val="04A0" w:firstRow="1" w:lastRow="0" w:firstColumn="1" w:lastColumn="0" w:noHBand="0" w:noVBand="1"/>
      </w:tblPr>
      <w:tblGrid>
        <w:gridCol w:w="806"/>
        <w:gridCol w:w="3136"/>
        <w:gridCol w:w="978"/>
        <w:gridCol w:w="1528"/>
        <w:gridCol w:w="1538"/>
        <w:gridCol w:w="1689"/>
        <w:gridCol w:w="1555"/>
        <w:gridCol w:w="1421"/>
        <w:gridCol w:w="1667"/>
      </w:tblGrid>
      <w:tr w:rsidR="00CC73FE" w:rsidTr="007F7341">
        <w:trPr>
          <w:trHeight w:val="285"/>
        </w:trPr>
        <w:tc>
          <w:tcPr>
            <w:tcW w:w="806"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Item</w:t>
            </w:r>
          </w:p>
        </w:tc>
        <w:tc>
          <w:tcPr>
            <w:tcW w:w="3136"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 xml:space="preserve">Descrição objeto/Especificações </w:t>
            </w:r>
          </w:p>
        </w:tc>
        <w:tc>
          <w:tcPr>
            <w:tcW w:w="978"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Quant.</w:t>
            </w:r>
          </w:p>
        </w:tc>
        <w:tc>
          <w:tcPr>
            <w:tcW w:w="1528"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 xml:space="preserve">PESQUISA </w:t>
            </w:r>
          </w:p>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PNCP</w:t>
            </w:r>
          </w:p>
        </w:tc>
        <w:tc>
          <w:tcPr>
            <w:tcW w:w="1538"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PESQUISA DIRETA 1-NEVES PAPELARIA</w:t>
            </w:r>
          </w:p>
        </w:tc>
        <w:tc>
          <w:tcPr>
            <w:tcW w:w="1689"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PESQUISA DIRETA 2-NACIONAL COMERCIO DE EMBALAGENS</w:t>
            </w:r>
          </w:p>
        </w:tc>
        <w:tc>
          <w:tcPr>
            <w:tcW w:w="1555"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 xml:space="preserve">PESQUISA DIRETA </w:t>
            </w:r>
            <w:r>
              <w:rPr>
                <w:rFonts w:ascii="Bookman Old Style" w:hAnsi="Bookman Old Style" w:cs="Arial"/>
                <w:b/>
                <w:sz w:val="20"/>
              </w:rPr>
              <w:t>3</w:t>
            </w:r>
            <w:r w:rsidRPr="000B51B1">
              <w:rPr>
                <w:rFonts w:ascii="Bookman Old Style" w:hAnsi="Bookman Old Style" w:cs="Arial"/>
                <w:b/>
                <w:sz w:val="20"/>
              </w:rPr>
              <w:t>-</w:t>
            </w:r>
            <w:r>
              <w:rPr>
                <w:rFonts w:ascii="Bookman Old Style" w:hAnsi="Bookman Old Style" w:cs="Arial"/>
                <w:b/>
                <w:sz w:val="20"/>
              </w:rPr>
              <w:t xml:space="preserve"> GNS SANTANA LTDA.</w:t>
            </w:r>
          </w:p>
        </w:tc>
        <w:tc>
          <w:tcPr>
            <w:tcW w:w="1421"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 xml:space="preserve">PESQUISA DIRETA </w:t>
            </w:r>
            <w:r>
              <w:rPr>
                <w:rFonts w:ascii="Bookman Old Style" w:hAnsi="Bookman Old Style" w:cs="Arial"/>
                <w:b/>
                <w:sz w:val="20"/>
              </w:rPr>
              <w:t>4</w:t>
            </w:r>
            <w:r w:rsidRPr="000B51B1">
              <w:rPr>
                <w:rFonts w:ascii="Bookman Old Style" w:hAnsi="Bookman Old Style" w:cs="Arial"/>
                <w:b/>
                <w:sz w:val="20"/>
              </w:rPr>
              <w:t>-</w:t>
            </w:r>
            <w:r>
              <w:rPr>
                <w:rFonts w:ascii="Bookman Old Style" w:hAnsi="Bookman Old Style" w:cs="Arial"/>
                <w:b/>
                <w:sz w:val="20"/>
              </w:rPr>
              <w:t>LR PAPELARIA</w:t>
            </w:r>
          </w:p>
        </w:tc>
        <w:tc>
          <w:tcPr>
            <w:tcW w:w="1667" w:type="dxa"/>
          </w:tcPr>
          <w:p w:rsidR="00CC73FE" w:rsidRPr="000B51B1" w:rsidRDefault="00CC73FE" w:rsidP="007F7341">
            <w:pPr>
              <w:spacing w:line="276" w:lineRule="auto"/>
              <w:jc w:val="both"/>
              <w:rPr>
                <w:rFonts w:ascii="Bookman Old Style" w:hAnsi="Bookman Old Style" w:cs="Arial"/>
                <w:b/>
                <w:bCs/>
                <w:sz w:val="20"/>
              </w:rPr>
            </w:pPr>
            <w:r w:rsidRPr="000B51B1">
              <w:rPr>
                <w:rFonts w:ascii="Bookman Old Style" w:hAnsi="Bookman Old Style" w:cs="Arial"/>
                <w:b/>
                <w:sz w:val="20"/>
              </w:rPr>
              <w:t>MÉDIA TOTAL</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01</w:t>
            </w:r>
          </w:p>
        </w:tc>
        <w:tc>
          <w:tcPr>
            <w:tcW w:w="3136" w:type="dxa"/>
            <w:vAlign w:val="center"/>
          </w:tcPr>
          <w:p w:rsidR="00CC73FE" w:rsidRPr="000B51B1" w:rsidRDefault="00CC73FE" w:rsidP="007F7341">
            <w:pPr>
              <w:shd w:val="clear" w:color="auto" w:fill="FFFFFF"/>
              <w:jc w:val="center"/>
              <w:outlineLvl w:val="0"/>
              <w:rPr>
                <w:rFonts w:ascii="Bookman Old Style" w:hAnsi="Bookman Old Style" w:cs="Segoe UI"/>
                <w:vanish/>
              </w:rPr>
            </w:pPr>
            <w:r w:rsidRPr="000B51B1">
              <w:rPr>
                <w:rFonts w:ascii="Bookman Old Style" w:hAnsi="Bookman Old Style"/>
              </w:rPr>
              <w:t xml:space="preserve">Grampo galvanizado para grampeador; Tamanho 26/6; Embalagem 5000 </w:t>
            </w:r>
            <w:proofErr w:type="spellStart"/>
            <w:r w:rsidRPr="000B51B1">
              <w:rPr>
                <w:rFonts w:ascii="Bookman Old Style" w:hAnsi="Bookman Old Style"/>
              </w:rPr>
              <w:t>un</w:t>
            </w:r>
            <w:proofErr w:type="spellEnd"/>
            <w:r w:rsidRPr="000B51B1">
              <w:rPr>
                <w:rFonts w:ascii="Bookman Old Style" w:hAnsi="Bookman Old Style"/>
              </w:rPr>
              <w:t xml:space="preserve"> </w:t>
            </w:r>
            <w:r w:rsidRPr="000B51B1">
              <w:rPr>
                <w:rFonts w:ascii="Bookman Old Style" w:hAnsi="Bookman Old Style" w:cs="Segoe UI"/>
                <w:vanish/>
              </w:rPr>
              <w:t xml:space="preserve">  Grampo galvanizado para grampeador </w:t>
            </w:r>
            <w:r w:rsidRPr="000B51B1">
              <w:rPr>
                <w:rFonts w:ascii="Bookman Old Style" w:hAnsi="Bookman Old Style" w:cs="Segoe UI"/>
                <w:vanish/>
              </w:rPr>
              <w:br/>
            </w:r>
            <w:r w:rsidRPr="000B51B1">
              <w:rPr>
                <w:rFonts w:ascii="Bookman Old Style" w:hAnsi="Bookman Old Style" w:cs="Segoe UI"/>
                <w:vanish/>
              </w:rPr>
              <w:br/>
            </w:r>
            <w:r w:rsidRPr="000B51B1">
              <w:rPr>
                <w:rFonts w:ascii="Bookman Old Style" w:hAnsi="Bookman Old Style" w:cs="Segoe UI"/>
                <w:b/>
                <w:vanish/>
                <w:u w:val="single"/>
              </w:rPr>
              <w:t>Tamanho</w:t>
            </w:r>
          </w:p>
          <w:p w:rsidR="00CC73FE" w:rsidRPr="000B51B1" w:rsidRDefault="00CC73FE" w:rsidP="007F7341">
            <w:pPr>
              <w:shd w:val="clear" w:color="auto" w:fill="FFFFFF"/>
              <w:jc w:val="center"/>
              <w:outlineLvl w:val="0"/>
              <w:rPr>
                <w:rFonts w:ascii="Bookman Old Style" w:hAnsi="Bookman Old Style" w:cs="Segoe UI"/>
                <w:vanish/>
              </w:rPr>
            </w:pPr>
            <w:r w:rsidRPr="000B51B1">
              <w:rPr>
                <w:rFonts w:ascii="Bookman Old Style" w:hAnsi="Bookman Old Style" w:cs="Segoe UI"/>
                <w:vanish/>
              </w:rPr>
              <w:t xml:space="preserve">  26/6 </w:t>
            </w:r>
            <w:r w:rsidRPr="000B51B1">
              <w:rPr>
                <w:rFonts w:ascii="Bookman Old Style" w:hAnsi="Bookman Old Style" w:cs="Segoe UI"/>
                <w:vanish/>
              </w:rPr>
              <w:br/>
            </w:r>
            <w:r w:rsidRPr="000B51B1">
              <w:rPr>
                <w:rFonts w:ascii="Bookman Old Style" w:hAnsi="Bookman Old Style" w:cs="Segoe UI"/>
                <w:vanish/>
              </w:rPr>
              <w:br/>
            </w:r>
            <w:r w:rsidRPr="000B51B1">
              <w:rPr>
                <w:rFonts w:ascii="Bookman Old Style" w:hAnsi="Bookman Old Style" w:cs="Segoe UI"/>
                <w:vanish/>
              </w:rPr>
              <w:br/>
            </w:r>
            <w:r w:rsidRPr="000B51B1">
              <w:rPr>
                <w:rFonts w:ascii="Bookman Old Style" w:hAnsi="Bookman Old Style" w:cs="Segoe UI"/>
                <w:b/>
                <w:vanish/>
                <w:u w:val="single"/>
              </w:rPr>
              <w:t>Embalagem</w:t>
            </w:r>
          </w:p>
          <w:p w:rsidR="00CC73FE" w:rsidRDefault="00CC73FE" w:rsidP="007F7341">
            <w:pPr>
              <w:spacing w:line="276" w:lineRule="auto"/>
              <w:jc w:val="both"/>
              <w:rPr>
                <w:rFonts w:ascii="Bookman Old Style" w:hAnsi="Bookman Old Style" w:cs="Arial"/>
              </w:rPr>
            </w:pPr>
            <w:r w:rsidRPr="000B51B1">
              <w:rPr>
                <w:rFonts w:ascii="Bookman Old Style" w:hAnsi="Bookman Old Style" w:cs="Segoe UI"/>
                <w:vanish/>
              </w:rPr>
              <w:t>  5000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08</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p>
          <w:p w:rsidR="00CC73FE" w:rsidRDefault="00CC73FE" w:rsidP="007F7341">
            <w:pPr>
              <w:spacing w:line="276" w:lineRule="auto"/>
              <w:jc w:val="both"/>
              <w:rPr>
                <w:rFonts w:ascii="Bookman Old Style" w:hAnsi="Bookman Old Style" w:cs="Arial"/>
              </w:rPr>
            </w:pPr>
            <w:r>
              <w:rPr>
                <w:rFonts w:ascii="Bookman Old Style" w:hAnsi="Bookman Old Style" w:cs="Arial"/>
              </w:rPr>
              <w:t>R$ 18,80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R$ 59,20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R$ 47,60</w:t>
            </w:r>
          </w:p>
          <w:p w:rsidR="00CC73FE" w:rsidRPr="00EB223B" w:rsidRDefault="00CC73FE" w:rsidP="007F7341">
            <w:pPr>
              <w:spacing w:line="276" w:lineRule="auto"/>
              <w:jc w:val="both"/>
              <w:rPr>
                <w:rFonts w:ascii="Bookman Old Style" w:hAnsi="Bookman Old Style" w:cs="Arial"/>
                <w:sz w:val="20"/>
              </w:rPr>
            </w:pP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R$ 57,60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R$ 37,60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R$ 44,16</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02</w:t>
            </w:r>
          </w:p>
        </w:tc>
        <w:tc>
          <w:tcPr>
            <w:tcW w:w="3136" w:type="dxa"/>
            <w:vAlign w:val="center"/>
          </w:tcPr>
          <w:p w:rsidR="00CC73FE" w:rsidRPr="000B51B1" w:rsidRDefault="00CC73FE" w:rsidP="007F7341">
            <w:pPr>
              <w:shd w:val="clear" w:color="auto" w:fill="FFFFFF"/>
              <w:jc w:val="center"/>
              <w:outlineLvl w:val="0"/>
              <w:rPr>
                <w:rFonts w:ascii="Bookman Old Style" w:hAnsi="Bookman Old Style"/>
              </w:rPr>
            </w:pPr>
            <w:r w:rsidRPr="000B51B1">
              <w:rPr>
                <w:rFonts w:ascii="Bookman Old Style" w:hAnsi="Bookman Old Style"/>
              </w:rPr>
              <w:t xml:space="preserve">Capa + Contracapa para encadernação PVC Cor: TRANSPARENTE E PRETA. Formato: A-4 </w:t>
            </w:r>
            <w:proofErr w:type="gramStart"/>
            <w:r w:rsidRPr="000B51B1">
              <w:rPr>
                <w:rFonts w:ascii="Bookman Old Style" w:hAnsi="Bookman Old Style"/>
              </w:rPr>
              <w:t xml:space="preserve">( </w:t>
            </w:r>
            <w:proofErr w:type="gramEnd"/>
            <w:r w:rsidRPr="000B51B1">
              <w:rPr>
                <w:rFonts w:ascii="Bookman Old Style" w:hAnsi="Bookman Old Style"/>
              </w:rPr>
              <w:t xml:space="preserve">210 X 297 mm).Tolerância: 0,2% com 50 unidades </w:t>
            </w:r>
            <w:r w:rsidRPr="000B51B1">
              <w:rPr>
                <w:rFonts w:ascii="Bookman Old Style" w:hAnsi="Bookman Old Style" w:cs="Segoe UI"/>
                <w:vanish/>
              </w:rPr>
              <w:t xml:space="preserve">  Capa para encadernação PVC </w:t>
            </w:r>
            <w:r w:rsidRPr="000B51B1">
              <w:rPr>
                <w:rFonts w:ascii="Bookman Old Style" w:hAnsi="Bookman Old Style" w:cs="Segoe UI"/>
                <w:vanish/>
              </w:rPr>
              <w:t>  Cor: TRANSPARENTE</w:t>
            </w:r>
          </w:p>
          <w:p w:rsidR="00CC73FE" w:rsidRDefault="00CC73FE" w:rsidP="007F7341">
            <w:pPr>
              <w:spacing w:line="276" w:lineRule="auto"/>
              <w:jc w:val="both"/>
              <w:rPr>
                <w:rFonts w:ascii="Bookman Old Style" w:hAnsi="Bookman Old Style" w:cs="Arial"/>
              </w:rPr>
            </w:pP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sidRPr="00CE3F2E">
              <w:rPr>
                <w:rFonts w:ascii="Bookman Old Style" w:hAnsi="Bookman Old Style"/>
                <w:sz w:val="20"/>
              </w:rPr>
              <w:t>261,00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R$ 552,00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R$ 299,00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R$ 700,00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R$ 425,00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R$ 447,40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03</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Caneta de tubo transparente, cor azul. Ponta média de 1,0 mm. Corpo hexagonal. Esfera de tungstênio. Tampa Ventilada. Embalagem com 50 unidades. </w:t>
            </w:r>
            <w:r w:rsidRPr="00C7076D">
              <w:rPr>
                <w:rFonts w:ascii="Bookman Old Style" w:hAnsi="Bookman Old Style"/>
              </w:rPr>
              <w:t>Semelhante a BIC</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15</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R$ 1.047,75</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R$ 817,50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R$ 535,50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R$ 1.200,00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R$ 718,50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R$ 863,85</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04</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Caneta de tubo </w:t>
            </w:r>
            <w:r w:rsidRPr="000B51B1">
              <w:rPr>
                <w:rFonts w:ascii="Bookman Old Style" w:hAnsi="Bookman Old Style"/>
              </w:rPr>
              <w:lastRenderedPageBreak/>
              <w:t xml:space="preserve">transparente, cor preta. Ponta média de 1,0 mm. Corpo hexagonal. Esfera de tungstênio. Tampa Ventilada. Embalagem com 50 unidades. </w:t>
            </w:r>
            <w:r w:rsidRPr="00C7076D">
              <w:rPr>
                <w:rFonts w:ascii="Bookman Old Style" w:hAnsi="Bookman Old Style"/>
              </w:rPr>
              <w:t>Semelhante a BIC.</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05</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R$ 349,25</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R$ 272,50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R$ 178,50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 xml:space="preserve">R$ </w:t>
            </w:r>
            <w:r>
              <w:rPr>
                <w:rFonts w:ascii="Bookman Old Style" w:hAnsi="Bookman Old Style" w:cs="Arial"/>
                <w:sz w:val="20"/>
              </w:rPr>
              <w:t>400</w:t>
            </w:r>
            <w:r w:rsidRPr="003D36DE">
              <w:rPr>
                <w:rFonts w:ascii="Bookman Old Style" w:hAnsi="Bookman Old Style" w:cs="Arial"/>
                <w:sz w:val="20"/>
              </w:rPr>
              <w:t>,00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R$ 239,50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 xml:space="preserve">R$ </w:t>
            </w:r>
            <w:r>
              <w:rPr>
                <w:rFonts w:ascii="Bookman Old Style" w:hAnsi="Bookman Old Style" w:cs="Arial"/>
                <w:sz w:val="20"/>
              </w:rPr>
              <w:t xml:space="preserve">287,95                                                                                                                                                                                                                                                                                                                                                                                                                                                                                                                                          </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05</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shd w:val="clear" w:color="auto" w:fill="FFFFFF"/>
              </w:rPr>
              <w:t>Bobina Térmica para Relógio Ponto 57x300m, medindo 57mm de largura e 300 metros de comprimento, em papel térmico com capacidade de preservar a impressão por no mínimo 5 anos, conforme especificado na Portaria 1.510 do Ministério</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05</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R$ 43,33</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R$ 193,50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R$149,50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R$ 210,00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R$ 21,00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R$ 123,46</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06</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Saco Plástico tipo envelope 4 furos</w:t>
            </w:r>
            <w:r w:rsidRPr="000B51B1">
              <w:rPr>
                <w:rFonts w:ascii="Bookman Old Style" w:hAnsi="Bookman Old Style" w:cs="Segoe UI"/>
              </w:rPr>
              <w:t xml:space="preserve"> PE A4 0,12mm 5094-50 DAC PT</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CE3F2E"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R$ 13,00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R$ 36,00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R$ 39,00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R$ 50,00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R$ 24,00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R$ 32,40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07</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Papel Sulfite A4, medindo 210x297 m, 75 g/m², branco, alcalino, para utilização em impressora laser e jato de tinta e </w:t>
            </w:r>
            <w:r w:rsidRPr="000B51B1">
              <w:rPr>
                <w:rFonts w:ascii="Bookman Old Style" w:hAnsi="Bookman Old Style"/>
              </w:rPr>
              <w:lastRenderedPageBreak/>
              <w:t xml:space="preserve">máquina copiadora, resma com 500 folhas, embalado em papel de propriedade térmica e </w:t>
            </w:r>
            <w:proofErr w:type="spellStart"/>
            <w:r w:rsidRPr="000B51B1">
              <w:rPr>
                <w:rFonts w:ascii="Bookman Old Style" w:hAnsi="Bookman Old Style"/>
              </w:rPr>
              <w:t>anti-umidade</w:t>
            </w:r>
            <w:proofErr w:type="spellEnd"/>
            <w:r w:rsidRPr="000B51B1">
              <w:rPr>
                <w:rFonts w:ascii="Bookman Old Style" w:hAnsi="Bookman Old Style"/>
              </w:rPr>
              <w:t>. Deverá apresentar qualidade de impressão e de cópia, sem ocorrência de problemas como atolamento do papel na impressora, desgaste de material, e/ou danos aos equipamentos. Deverá ter coloração natural clara. cm</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40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Pr="00CE3F2E"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R$ 14.600,00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R$ 11.196,00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R$ 12.360,00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R$ 13.200,00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R$ 10.800,00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R$ 12.431,20</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08</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shd w:val="clear" w:color="auto" w:fill="FFFFFF"/>
              </w:rPr>
              <w:t xml:space="preserve">Grampos plásticos para pastas tipo trilho 80mm, </w:t>
            </w:r>
            <w:proofErr w:type="spellStart"/>
            <w:r w:rsidRPr="000B51B1">
              <w:rPr>
                <w:rFonts w:ascii="Bookman Old Style" w:hAnsi="Bookman Old Style"/>
                <w:shd w:val="clear" w:color="auto" w:fill="FFFFFF"/>
              </w:rPr>
              <w:t>cx</w:t>
            </w:r>
            <w:proofErr w:type="spellEnd"/>
            <w:r w:rsidRPr="000B51B1">
              <w:rPr>
                <w:rFonts w:ascii="Bookman Old Style" w:hAnsi="Bookman Old Style"/>
                <w:shd w:val="clear" w:color="auto" w:fill="FFFFFF"/>
              </w:rPr>
              <w:t xml:space="preserve"> com 50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02</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 xml:space="preserve">R$ </w:t>
            </w:r>
            <w:r>
              <w:rPr>
                <w:rFonts w:ascii="Bookman Old Style" w:hAnsi="Bookman Old Style"/>
                <w:sz w:val="20"/>
              </w:rPr>
              <w:t>13,50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R$ 25,20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R$ 17,90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R$ 48,00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R$ 27,80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R$ 26,48</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09</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shd w:val="clear" w:color="auto" w:fill="FFFFFF"/>
              </w:rPr>
              <w:t xml:space="preserve">Clips </w:t>
            </w:r>
            <w:proofErr w:type="spellStart"/>
            <w:r w:rsidRPr="000B51B1">
              <w:rPr>
                <w:rFonts w:ascii="Bookman Old Style" w:hAnsi="Bookman Old Style"/>
                <w:shd w:val="clear" w:color="auto" w:fill="FFFFFF"/>
              </w:rPr>
              <w:t>Nr</w:t>
            </w:r>
            <w:proofErr w:type="spellEnd"/>
            <w:r w:rsidRPr="000B51B1">
              <w:rPr>
                <w:rFonts w:ascii="Bookman Old Style" w:hAnsi="Bookman Old Style"/>
                <w:shd w:val="clear" w:color="auto" w:fill="FFFFFF"/>
              </w:rPr>
              <w:t xml:space="preserve"> 2/0 Galvanizado com 100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sidRPr="00CE3F2E">
              <w:rPr>
                <w:rFonts w:ascii="Bookman Old Style" w:hAnsi="Bookman Old Style"/>
                <w:sz w:val="20"/>
              </w:rPr>
              <w:t>94,20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R$ 111,00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R$ 66,00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R$ 135,00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R$ 84,00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R$ 98,04</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shd w:val="clear" w:color="auto" w:fill="FFFFFF"/>
              </w:rPr>
              <w:t xml:space="preserve">Clips </w:t>
            </w:r>
            <w:proofErr w:type="spellStart"/>
            <w:r w:rsidRPr="000B51B1">
              <w:rPr>
                <w:rFonts w:ascii="Bookman Old Style" w:hAnsi="Bookman Old Style"/>
                <w:shd w:val="clear" w:color="auto" w:fill="FFFFFF"/>
              </w:rPr>
              <w:t>Nr</w:t>
            </w:r>
            <w:proofErr w:type="spellEnd"/>
            <w:r w:rsidRPr="000B51B1">
              <w:rPr>
                <w:rFonts w:ascii="Bookman Old Style" w:hAnsi="Bookman Old Style"/>
                <w:shd w:val="clear" w:color="auto" w:fill="FFFFFF"/>
              </w:rPr>
              <w:t xml:space="preserve"> 3/0 Galvanizado com 100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sidRPr="00CE3F2E">
              <w:rPr>
                <w:rFonts w:ascii="Bookman Old Style" w:hAnsi="Bookman Old Style"/>
                <w:sz w:val="20"/>
              </w:rPr>
              <w:t>114,60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R$ 110,70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R$ 66,00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R$ 135,00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R$ 143,70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R$ 114,00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11</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shd w:val="clear" w:color="auto" w:fill="FFFFFF"/>
              </w:rPr>
              <w:t xml:space="preserve">Clips </w:t>
            </w:r>
            <w:proofErr w:type="spellStart"/>
            <w:r w:rsidRPr="000B51B1">
              <w:rPr>
                <w:rFonts w:ascii="Bookman Old Style" w:hAnsi="Bookman Old Style"/>
                <w:shd w:val="clear" w:color="auto" w:fill="FFFFFF"/>
              </w:rPr>
              <w:t>Nr</w:t>
            </w:r>
            <w:proofErr w:type="spellEnd"/>
            <w:r w:rsidRPr="000B51B1">
              <w:rPr>
                <w:rFonts w:ascii="Bookman Old Style" w:hAnsi="Bookman Old Style"/>
                <w:shd w:val="clear" w:color="auto" w:fill="FFFFFF"/>
              </w:rPr>
              <w:t xml:space="preserve"> 4/0 Galvanizado com 100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R$ 85,50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R$ 111,00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R$ 66,00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R$ 135,00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R$ 143,70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R$ 108,24</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12</w:t>
            </w:r>
          </w:p>
        </w:tc>
        <w:tc>
          <w:tcPr>
            <w:tcW w:w="3136" w:type="dxa"/>
            <w:vAlign w:val="center"/>
          </w:tcPr>
          <w:p w:rsidR="00CC73FE" w:rsidRDefault="00CC73FE" w:rsidP="007F7341">
            <w:pPr>
              <w:spacing w:line="276" w:lineRule="auto"/>
              <w:jc w:val="both"/>
              <w:rPr>
                <w:rFonts w:ascii="Bookman Old Style" w:hAnsi="Bookman Old Style" w:cs="Arial"/>
              </w:rPr>
            </w:pPr>
            <w:r w:rsidRPr="00CC73FE">
              <w:rPr>
                <w:rFonts w:ascii="Bookman Old Style" w:hAnsi="Bookman Old Style"/>
              </w:rPr>
              <w:t xml:space="preserve">Grampeador de papel para grampo 26/6, com medidas 20,5 x 4 x6,5cm; </w:t>
            </w:r>
            <w:r w:rsidRPr="00CC73FE">
              <w:rPr>
                <w:rFonts w:ascii="Bookman Old Style" w:hAnsi="Bookman Old Style"/>
              </w:rPr>
              <w:lastRenderedPageBreak/>
              <w:t>369 gramas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20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E3F2E">
              <w:rPr>
                <w:rFonts w:ascii="Bookman Old Style" w:hAnsi="Bookman Old Style"/>
                <w:sz w:val="20"/>
              </w:rPr>
              <w:t>R$ 455,00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R$ 248,00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R$ 398,00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R$ 440,00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R$ 228,00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R$ 353,80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13</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Pen drive – entrada USB 3.0, capacidade de armazenamento de dados 64gb, material metal, velocidade de leitura 150 MB/s, dimensões 42,4mm x 13,2mm x 6,6 mm.</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C87144" w:rsidRDefault="00CC73FE" w:rsidP="007F7341">
            <w:pPr>
              <w:spacing w:line="276" w:lineRule="auto"/>
              <w:rPr>
                <w:rFonts w:ascii="Bookman Old Style" w:hAnsi="Bookman Old Style"/>
                <w:sz w:val="20"/>
              </w:rPr>
            </w:pPr>
          </w:p>
          <w:p w:rsidR="00CC73FE" w:rsidRPr="00C87144"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87144">
              <w:rPr>
                <w:rFonts w:ascii="Bookman Old Style" w:hAnsi="Bookman Old Style"/>
                <w:sz w:val="20"/>
              </w:rPr>
              <w:t>R$ 384,00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R$ 448,50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R$ 427,00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R$ 700,00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R$ 378,00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R$ 467,50</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14</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Caneta pincel atômico preto</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sidRPr="00C87144">
              <w:rPr>
                <w:rFonts w:ascii="Bookman Old Style" w:hAnsi="Bookman Old Style"/>
                <w:sz w:val="20"/>
              </w:rPr>
              <w:t>71,50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R$ 39,00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R$ 21,00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R$ 52,00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R$ 44,70</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15</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Colchete Nº 15 com 72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sidRPr="00C87144">
              <w:rPr>
                <w:rFonts w:ascii="Bookman Old Style" w:hAnsi="Bookman Old Style"/>
                <w:sz w:val="20"/>
              </w:rPr>
              <w:t>R$ 239,00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R$ 283,50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R$ 192,00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R$ 350,00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R$ 242,00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R$ 261,30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16</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Prendedor de papel, tamanho 32mm,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Pr="00C87144"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C87144">
              <w:rPr>
                <w:rFonts w:ascii="Bookman Old Style" w:hAnsi="Bookman Old Style"/>
                <w:sz w:val="20"/>
              </w:rPr>
              <w:t>R$ 150,00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R$ 83,20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R$ 59,50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R$ 150,00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R$ 67,00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R$ 101,94</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17</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Prendedor de papel, tamanho 42mm,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R$ 260,00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R$ 283,50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R$ 94,00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R$ 220,00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R$ 107,20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R$ 192,94</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18</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Prendedor de papel, tamanho 51mm,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R$ 199,00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R$ 234,00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R$ 143,00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R$ 350,00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R$ 201,80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R$ 225,56</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19</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Prendedor de papel, tamanho 25mm, preto, </w:t>
            </w:r>
            <w:proofErr w:type="spellStart"/>
            <w:r w:rsidRPr="000B51B1">
              <w:rPr>
                <w:rFonts w:ascii="Bookman Old Style" w:hAnsi="Bookman Old Style"/>
              </w:rPr>
              <w:t>cx</w:t>
            </w:r>
            <w:proofErr w:type="spellEnd"/>
            <w:r w:rsidRPr="000B51B1">
              <w:rPr>
                <w:rFonts w:ascii="Bookman Old Style" w:hAnsi="Bookman Old Style"/>
              </w:rPr>
              <w:t xml:space="preserve"> com 12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sidRPr="00C87144">
              <w:rPr>
                <w:rFonts w:ascii="Bookman Old Style" w:hAnsi="Bookman Old Style"/>
                <w:sz w:val="20"/>
              </w:rPr>
              <w:t>72,00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R$59,60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R$ 41,50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R$ 46,20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R$ 63,86</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20</w:t>
            </w:r>
          </w:p>
        </w:tc>
        <w:tc>
          <w:tcPr>
            <w:tcW w:w="3136" w:type="dxa"/>
            <w:vAlign w:val="center"/>
          </w:tcPr>
          <w:p w:rsidR="00CC73FE" w:rsidRDefault="00E9371D" w:rsidP="007F7341">
            <w:pPr>
              <w:spacing w:line="276" w:lineRule="auto"/>
              <w:jc w:val="both"/>
              <w:rPr>
                <w:rFonts w:ascii="Bookman Old Style" w:hAnsi="Bookman Old Style" w:cs="Arial"/>
              </w:rPr>
            </w:pPr>
            <w:hyperlink r:id="rId23" w:history="1">
              <w:r w:rsidR="00CC73FE" w:rsidRPr="000B51B1">
                <w:rPr>
                  <w:rFonts w:ascii="Bookman Old Style" w:hAnsi="Bookman Old Style"/>
                </w:rPr>
                <w:t xml:space="preserve">Caixa Arquivo Morto 2604 AZ 350x130x250 com 10 </w:t>
              </w:r>
              <w:r w:rsidR="00CC73FE" w:rsidRPr="000B51B1">
                <w:rPr>
                  <w:rFonts w:ascii="Bookman Old Style" w:hAnsi="Bookman Old Style"/>
                </w:rPr>
                <w:lastRenderedPageBreak/>
                <w:t>unidades</w:t>
              </w:r>
            </w:hyperlink>
            <w:r w:rsidR="00CC73FE" w:rsidRPr="000B51B1">
              <w:rPr>
                <w:rFonts w:ascii="Bookman Old Style" w:hAnsi="Bookman Old Style"/>
              </w:rPr>
              <w:t>-Cor Azul</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10</w:t>
            </w:r>
            <w:r>
              <w:rPr>
                <w:rFonts w:ascii="Bookman Old Style" w:hAnsi="Bookman Old Style"/>
              </w:rPr>
              <w:t xml:space="preserve"> </w:t>
            </w:r>
            <w:proofErr w:type="spellStart"/>
            <w:r>
              <w:rPr>
                <w:rFonts w:ascii="Bookman Old Style" w:hAnsi="Bookman Old Style"/>
              </w:rPr>
              <w:t>pct</w:t>
            </w:r>
            <w:proofErr w:type="spellEnd"/>
          </w:p>
        </w:tc>
        <w:tc>
          <w:tcPr>
            <w:tcW w:w="1528" w:type="dxa"/>
          </w:tcPr>
          <w:p w:rsidR="00CC73FE"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Pr>
                <w:rFonts w:ascii="Bookman Old Style" w:hAnsi="Bookman Old Style"/>
                <w:sz w:val="20"/>
              </w:rPr>
              <w:t>R$ 450,00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R$ 72,90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R$ 499,00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R$ 900,00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R$ 631,00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R$ 510,58</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21</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shd w:val="clear" w:color="auto" w:fill="FFFFFF"/>
              </w:rPr>
              <w:t>Pasta Registradora de A-Z, aba larga ou estreita</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cs="Arial"/>
              </w:rPr>
            </w:pPr>
            <w:r w:rsidRPr="006F22E4">
              <w:rPr>
                <w:rFonts w:ascii="Bookman Old Style" w:hAnsi="Bookman Old Style"/>
                <w:sz w:val="20"/>
              </w:rPr>
              <w:t>R$ 92,40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R$ 179,60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R$ 147,00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R$ 70,00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R$ 149,50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 xml:space="preserve">R$ </w:t>
            </w:r>
            <w:r>
              <w:rPr>
                <w:rFonts w:ascii="Bookman Old Style" w:hAnsi="Bookman Old Style" w:cs="Arial"/>
                <w:sz w:val="20"/>
              </w:rPr>
              <w:t>127,70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22</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cs="Arial"/>
                <w:shd w:val="clear" w:color="auto" w:fill="FFFFFF"/>
              </w:rPr>
              <w:t>Fita adesiva tipo: empacotamento material: polipropileno | cor: transparente largura: 48 mm comprimento: 50 m</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6F22E4" w:rsidRDefault="00CC73FE" w:rsidP="007F7341">
            <w:pPr>
              <w:rPr>
                <w:rFonts w:ascii="Bookman Old Style" w:hAnsi="Bookman Old Style"/>
                <w:sz w:val="20"/>
                <w:lang w:val="en-US"/>
              </w:rPr>
            </w:pPr>
          </w:p>
          <w:p w:rsidR="00CC73FE" w:rsidRPr="006F22E4" w:rsidRDefault="00CC73FE" w:rsidP="007F7341">
            <w:pPr>
              <w:rPr>
                <w:rFonts w:ascii="Bookman Old Style" w:hAnsi="Bookman Old Style"/>
                <w:sz w:val="20"/>
                <w:lang w:val="en-US"/>
              </w:rPr>
            </w:pPr>
          </w:p>
          <w:p w:rsidR="00CC73FE" w:rsidRDefault="00CC73FE" w:rsidP="007F7341">
            <w:pPr>
              <w:spacing w:line="276" w:lineRule="auto"/>
              <w:jc w:val="both"/>
              <w:rPr>
                <w:rFonts w:ascii="Bookman Old Style" w:hAnsi="Bookman Old Style" w:cs="Arial"/>
              </w:rPr>
            </w:pPr>
            <w:r w:rsidRPr="006F22E4">
              <w:rPr>
                <w:rFonts w:ascii="Bookman Old Style" w:hAnsi="Bookman Old Style"/>
                <w:sz w:val="20"/>
              </w:rPr>
              <w:t xml:space="preserve">R$ </w:t>
            </w:r>
            <w:r w:rsidRPr="006F22E4">
              <w:rPr>
                <w:rFonts w:ascii="Bookman Old Style" w:hAnsi="Bookman Old Style"/>
                <w:sz w:val="20"/>
                <w:lang w:val="en-US"/>
              </w:rPr>
              <w:t>70,00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R$ 107,00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R$ 83,00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 xml:space="preserve">R$ 180,00 </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R$ 68,00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R$ 101,60</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23</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cs="Segoe UI"/>
                <w:shd w:val="clear" w:color="auto" w:fill="FFFFFF"/>
              </w:rPr>
              <w:t>Borracha branca macia e suave, aplicável sobre diversos tipos de superfície e para qualquer graduação de grafite. Apaga lápis e lapiseira.</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6F22E4" w:rsidRDefault="00CC73FE" w:rsidP="007F7341">
            <w:pPr>
              <w:spacing w:line="276" w:lineRule="auto"/>
              <w:rPr>
                <w:rFonts w:ascii="Bookman Old Style" w:hAnsi="Bookman Old Style"/>
                <w:sz w:val="20"/>
                <w:lang w:val="en-US"/>
              </w:rPr>
            </w:pPr>
          </w:p>
          <w:p w:rsidR="00CC73FE" w:rsidRPr="006F22E4" w:rsidRDefault="00CC73FE" w:rsidP="007F7341">
            <w:pPr>
              <w:spacing w:line="276" w:lineRule="auto"/>
              <w:rPr>
                <w:rFonts w:ascii="Bookman Old Style" w:hAnsi="Bookman Old Style"/>
                <w:sz w:val="20"/>
                <w:lang w:val="en-US"/>
              </w:rPr>
            </w:pPr>
          </w:p>
          <w:p w:rsidR="00CC73FE" w:rsidRDefault="00CC73FE" w:rsidP="007F7341">
            <w:pPr>
              <w:spacing w:line="276" w:lineRule="auto"/>
              <w:jc w:val="both"/>
              <w:rPr>
                <w:rFonts w:ascii="Bookman Old Style" w:hAnsi="Bookman Old Style" w:cs="Arial"/>
              </w:rPr>
            </w:pPr>
            <w:r w:rsidRPr="006F22E4">
              <w:rPr>
                <w:rFonts w:ascii="Bookman Old Style" w:hAnsi="Bookman Old Style"/>
                <w:sz w:val="20"/>
              </w:rPr>
              <w:t xml:space="preserve">R$ </w:t>
            </w:r>
            <w:r w:rsidRPr="006F22E4">
              <w:rPr>
                <w:rFonts w:ascii="Bookman Old Style" w:hAnsi="Bookman Old Style"/>
                <w:sz w:val="20"/>
                <w:lang w:val="en-US"/>
              </w:rPr>
              <w:t>8,00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R$ 13,00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R$ 9,00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R$ 34,00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R$ 20,80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24</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 xml:space="preserve">Bloco adesivo em quatro cores </w:t>
            </w:r>
            <w:r w:rsidRPr="000B51B1">
              <w:rPr>
                <w:rFonts w:ascii="Bookman Old Style" w:hAnsi="Bookman Old Style" w:cs="Arial"/>
                <w:shd w:val="clear" w:color="auto" w:fill="FFFFFF"/>
              </w:rPr>
              <w:t>medidas: 76x76 mm com 50 folhas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25</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rPr>
                <w:rFonts w:ascii="Bookman Old Style" w:hAnsi="Bookman Old Style"/>
                <w:sz w:val="20"/>
                <w:lang w:val="en-US"/>
              </w:rPr>
            </w:pPr>
            <w:r>
              <w:rPr>
                <w:rFonts w:ascii="Bookman Old Style" w:hAnsi="Bookman Old Style"/>
                <w:sz w:val="20"/>
                <w:lang w:val="en-US"/>
              </w:rPr>
              <w:t xml:space="preserve"> </w:t>
            </w:r>
          </w:p>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Pr>
                <w:rFonts w:ascii="Bookman Old Style" w:hAnsi="Bookman Old Style"/>
                <w:sz w:val="20"/>
                <w:lang w:val="en-US"/>
              </w:rPr>
              <w:t>45,00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R$ 122,50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R$ 142,50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R$ 187,50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R$ 108,75</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R$ 121,25</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25</w:t>
            </w:r>
          </w:p>
        </w:tc>
        <w:tc>
          <w:tcPr>
            <w:tcW w:w="3136" w:type="dxa"/>
            <w:vAlign w:val="center"/>
          </w:tcPr>
          <w:p w:rsidR="00CC73FE" w:rsidRPr="000B51B1" w:rsidRDefault="00CC73FE" w:rsidP="007F7341">
            <w:pPr>
              <w:pStyle w:val="Ttulo1"/>
              <w:shd w:val="clear" w:color="auto" w:fill="FFFFFF"/>
              <w:jc w:val="center"/>
              <w:outlineLvl w:val="0"/>
              <w:rPr>
                <w:rFonts w:ascii="Bookman Old Style" w:hAnsi="Bookman Old Style"/>
                <w:b/>
                <w:bCs/>
                <w:sz w:val="22"/>
                <w:szCs w:val="22"/>
              </w:rPr>
            </w:pPr>
            <w:r w:rsidRPr="000B51B1">
              <w:rPr>
                <w:rFonts w:ascii="Bookman Old Style" w:hAnsi="Bookman Old Style"/>
                <w:sz w:val="22"/>
                <w:szCs w:val="22"/>
              </w:rPr>
              <w:t>Livro de Registro de Ata, Capa Dura Sem</w:t>
            </w:r>
          </w:p>
          <w:p w:rsidR="00CC73FE" w:rsidRPr="000B51B1" w:rsidRDefault="00CC73FE" w:rsidP="007F7341">
            <w:pPr>
              <w:pStyle w:val="Ttulo1"/>
              <w:shd w:val="clear" w:color="auto" w:fill="FFFFFF"/>
              <w:jc w:val="center"/>
              <w:outlineLvl w:val="0"/>
              <w:rPr>
                <w:rFonts w:ascii="Bookman Old Style" w:hAnsi="Bookman Old Style"/>
                <w:b/>
                <w:bCs/>
                <w:sz w:val="22"/>
                <w:szCs w:val="22"/>
              </w:rPr>
            </w:pPr>
            <w:r w:rsidRPr="000B51B1">
              <w:rPr>
                <w:rFonts w:ascii="Bookman Old Style" w:hAnsi="Bookman Old Style"/>
                <w:sz w:val="22"/>
                <w:szCs w:val="22"/>
              </w:rPr>
              <w:t>Margem 100 Folhas</w:t>
            </w:r>
          </w:p>
          <w:p w:rsidR="00CC73FE" w:rsidRDefault="00CC73FE" w:rsidP="007F7341">
            <w:pPr>
              <w:spacing w:line="276" w:lineRule="auto"/>
              <w:jc w:val="both"/>
              <w:rPr>
                <w:rFonts w:ascii="Bookman Old Style" w:hAnsi="Bookman Old Style" w:cs="Arial"/>
              </w:rPr>
            </w:pP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 xml:space="preserve">R$ </w:t>
            </w:r>
            <w:r w:rsidRPr="00F81B75">
              <w:rPr>
                <w:rFonts w:ascii="Bookman Old Style" w:hAnsi="Bookman Old Style"/>
                <w:sz w:val="20"/>
                <w:lang w:val="en-US"/>
              </w:rPr>
              <w:t>438,00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R$ 437,40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R$ 263,00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R$ 300,00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R$ 244,00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R$ 336,48</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26</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Marcador de página 45x12mm c/8 cores transparentes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pct</w:t>
            </w:r>
            <w:proofErr w:type="spellEnd"/>
          </w:p>
        </w:tc>
        <w:tc>
          <w:tcPr>
            <w:tcW w:w="1528" w:type="dxa"/>
          </w:tcPr>
          <w:p w:rsidR="00CC73FE" w:rsidRPr="00F81B75" w:rsidRDefault="00CC73FE" w:rsidP="007F7341">
            <w:pPr>
              <w:spacing w:line="276" w:lineRule="auto"/>
              <w:rPr>
                <w:rFonts w:ascii="Bookman Old Style" w:hAnsi="Bookman Old Style"/>
                <w:sz w:val="20"/>
                <w:lang w:val="en-US"/>
              </w:rPr>
            </w:pPr>
          </w:p>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sidRPr="00F81B75">
              <w:rPr>
                <w:rFonts w:ascii="Bookman Old Style" w:hAnsi="Bookman Old Style"/>
                <w:sz w:val="20"/>
                <w:lang w:val="en-US"/>
              </w:rPr>
              <w:t>105,00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R$ 65,80</w:t>
            </w:r>
          </w:p>
        </w:tc>
        <w:tc>
          <w:tcPr>
            <w:tcW w:w="1689" w:type="dxa"/>
          </w:tcPr>
          <w:p w:rsidR="00CC73FE" w:rsidRPr="00EB223B" w:rsidRDefault="00CC73FE" w:rsidP="007F7341">
            <w:pPr>
              <w:spacing w:line="276" w:lineRule="auto"/>
              <w:jc w:val="both"/>
              <w:rPr>
                <w:rFonts w:ascii="Bookman Old Style" w:hAnsi="Bookman Old Style" w:cs="Arial"/>
                <w:sz w:val="20"/>
              </w:rPr>
            </w:pPr>
            <w:r w:rsidRPr="00580D0C">
              <w:rPr>
                <w:rFonts w:ascii="Bookman Old Style" w:hAnsi="Bookman Old Style" w:cs="Arial"/>
                <w:color w:val="C00000"/>
                <w:sz w:val="20"/>
              </w:rPr>
              <w:t>s/c</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R$ 90,00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R$ 84,50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R$ 86,32</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27</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Perfurador de Papel, capacidade para 60 folhas, tamanho 6 mm, de ferro, semelhante a CAVIA</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15</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cs="Arial"/>
              </w:rPr>
            </w:pPr>
            <w:r>
              <w:rPr>
                <w:rFonts w:ascii="Bookman Old Style" w:hAnsi="Bookman Old Style"/>
                <w:sz w:val="20"/>
              </w:rPr>
              <w:t xml:space="preserve">R$ </w:t>
            </w:r>
            <w:r>
              <w:rPr>
                <w:rFonts w:ascii="Bookman Old Style" w:hAnsi="Bookman Old Style" w:cs="Arial"/>
                <w:color w:val="000000"/>
                <w:sz w:val="20"/>
              </w:rPr>
              <w:t>1.497,00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R$ 1.263,00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R$ 1.078,50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R$ 1.500,00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R$ 1.398,00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R$ 1.347,30</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28</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Calculadora de mesa, com operações básicas, 12 dígitos, visor de cristal, bateria ou energia solar</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 xml:space="preserve">R$ </w:t>
            </w:r>
            <w:r w:rsidRPr="00F81B75">
              <w:rPr>
                <w:rFonts w:ascii="Bookman Old Style" w:hAnsi="Bookman Old Style"/>
                <w:sz w:val="20"/>
                <w:lang w:val="en-US"/>
              </w:rPr>
              <w:t>199,00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R$ 231,00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R$ 169,00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R$ 400,00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R$ 220,00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R$ 243,80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29</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Cola Branca embalagem tubo 90 gramas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15</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 xml:space="preserve">R$ </w:t>
            </w:r>
            <w:r w:rsidRPr="00F81B75">
              <w:rPr>
                <w:rFonts w:ascii="Bookman Old Style" w:hAnsi="Bookman Old Style"/>
                <w:sz w:val="20"/>
                <w:lang w:val="en-US"/>
              </w:rPr>
              <w:t>19,20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R$ 36,90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R$ 44,55</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R$ 75,00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R$ 32,25</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R$ 41,58</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30</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Bloco papel adesivo tipo post-it, pacote com quatro blocos 38x50 mm, 100 folhas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02</w:t>
            </w:r>
            <w:r>
              <w:rPr>
                <w:rFonts w:ascii="Bookman Old Style" w:hAnsi="Bookman Old Style"/>
              </w:rPr>
              <w:t xml:space="preserve"> </w:t>
            </w:r>
            <w:proofErr w:type="spellStart"/>
            <w:r>
              <w:rPr>
                <w:rFonts w:ascii="Bookman Old Style" w:hAnsi="Bookman Old Style"/>
              </w:rPr>
              <w:t>pct</w:t>
            </w:r>
            <w:proofErr w:type="spellEnd"/>
          </w:p>
        </w:tc>
        <w:tc>
          <w:tcPr>
            <w:tcW w:w="1528" w:type="dxa"/>
          </w:tcPr>
          <w:p w:rsidR="00CC73FE"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R$ 13,00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R$ 15,92</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R$ 13,80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R$ 18,00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R$ 11,40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R$ 14,42</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31</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Tesoura multiuso</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R$ 415,50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R$ 276,00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R$ 267,00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R$ 270,00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R$ 309,00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R$ 307,50</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32</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Caneta marca texto</w:t>
            </w:r>
            <w:proofErr w:type="gramStart"/>
            <w:r w:rsidRPr="000B51B1">
              <w:rPr>
                <w:rFonts w:ascii="Bookman Old Style" w:hAnsi="Bookman Old Style"/>
              </w:rPr>
              <w:t xml:space="preserve">  </w:t>
            </w:r>
            <w:proofErr w:type="gramEnd"/>
            <w:r w:rsidRPr="000B51B1">
              <w:rPr>
                <w:rFonts w:ascii="Bookman Old Style" w:hAnsi="Bookman Old Style"/>
              </w:rPr>
              <w:t>neon com ponta cha</w:t>
            </w:r>
            <w:r>
              <w:rPr>
                <w:rFonts w:ascii="Bookman Old Style" w:hAnsi="Bookman Old Style"/>
              </w:rPr>
              <w:t>n</w:t>
            </w:r>
            <w:r w:rsidRPr="000B51B1">
              <w:rPr>
                <w:rFonts w:ascii="Bookman Old Style" w:hAnsi="Bookman Old Style"/>
              </w:rPr>
              <w:t>frada com 12 unidades</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cx</w:t>
            </w:r>
            <w:proofErr w:type="spellEnd"/>
          </w:p>
        </w:tc>
        <w:tc>
          <w:tcPr>
            <w:tcW w:w="1528" w:type="dxa"/>
          </w:tcPr>
          <w:p w:rsidR="00CC73FE" w:rsidRPr="00F81B75"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R$ 188,00</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R$ 206,40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R$ 137,00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R$ 500,00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R$ 159,00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R$ 1.190,40</w:t>
            </w:r>
          </w:p>
        </w:tc>
      </w:tr>
      <w:tr w:rsidR="00CC73FE" w:rsidRPr="003D36DE" w:rsidTr="007F7341">
        <w:trPr>
          <w:trHeight w:val="300"/>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33</w:t>
            </w:r>
          </w:p>
        </w:tc>
        <w:tc>
          <w:tcPr>
            <w:tcW w:w="313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Corretivo Líquido caneta</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10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F81B75"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sidRPr="00F81B75">
              <w:rPr>
                <w:rFonts w:ascii="Bookman Old Style" w:hAnsi="Bookman Old Style"/>
                <w:sz w:val="20"/>
              </w:rPr>
              <w:t>R$ 19,90</w:t>
            </w:r>
          </w:p>
        </w:tc>
        <w:tc>
          <w:tcPr>
            <w:tcW w:w="1538"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R$ 26,50</w:t>
            </w:r>
          </w:p>
        </w:tc>
        <w:tc>
          <w:tcPr>
            <w:tcW w:w="1689" w:type="dxa"/>
          </w:tcPr>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R$ 29,70</w:t>
            </w:r>
          </w:p>
        </w:tc>
        <w:tc>
          <w:tcPr>
            <w:tcW w:w="1555"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R$ 80,00</w:t>
            </w:r>
          </w:p>
        </w:tc>
        <w:tc>
          <w:tcPr>
            <w:tcW w:w="1421"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R$ 22,50</w:t>
            </w:r>
          </w:p>
        </w:tc>
        <w:tc>
          <w:tcPr>
            <w:tcW w:w="1667" w:type="dxa"/>
          </w:tcPr>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R$ 35,72</w:t>
            </w:r>
          </w:p>
        </w:tc>
      </w:tr>
      <w:tr w:rsidR="00CC73FE" w:rsidRPr="003D36DE" w:rsidTr="007F7341">
        <w:trPr>
          <w:trHeight w:val="285"/>
        </w:trPr>
        <w:tc>
          <w:tcPr>
            <w:tcW w:w="806"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t>34</w:t>
            </w:r>
          </w:p>
        </w:tc>
        <w:tc>
          <w:tcPr>
            <w:tcW w:w="3136" w:type="dxa"/>
            <w:vAlign w:val="center"/>
          </w:tcPr>
          <w:p w:rsidR="00CC73FE" w:rsidRPr="00B344CC" w:rsidRDefault="00CC73FE" w:rsidP="007F7341">
            <w:pPr>
              <w:pStyle w:val="Ttulo1"/>
              <w:shd w:val="clear" w:color="auto" w:fill="FFFFFF"/>
              <w:jc w:val="center"/>
              <w:outlineLvl w:val="0"/>
              <w:rPr>
                <w:rFonts w:ascii="Bookman Old Style" w:hAnsi="Bookman Old Style"/>
                <w:b/>
                <w:bCs/>
                <w:color w:val="auto"/>
                <w:sz w:val="22"/>
                <w:szCs w:val="22"/>
              </w:rPr>
            </w:pPr>
            <w:r w:rsidRPr="00B344CC">
              <w:rPr>
                <w:rFonts w:ascii="Bookman Old Style" w:hAnsi="Bookman Old Style"/>
                <w:color w:val="auto"/>
                <w:sz w:val="22"/>
                <w:szCs w:val="22"/>
              </w:rPr>
              <w:t>Teclado e Mouse Sem Fio (kit)</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Dimensões e peso:</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Teclado: 43,3 cm (largura) x 12,3 cm (profundidade) x 3,4 cm (altura); Peso 400g</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lastRenderedPageBreak/>
              <w:t>Mouse:11,532 cm (comprimento) x 3,88 cm (altura); Peso 91,8g</w:t>
            </w:r>
          </w:p>
          <w:p w:rsidR="00CC73FE" w:rsidRPr="000B51B1" w:rsidRDefault="00CC73FE" w:rsidP="007F7341">
            <w:pPr>
              <w:rPr>
                <w:rFonts w:ascii="Bookman Old Style" w:hAnsi="Bookman Old Style"/>
                <w:lang w:val="x-none" w:eastAsia="x-none"/>
              </w:rPr>
            </w:pP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 xml:space="preserve">Conectividade: Utiliza interface de 2,4 </w:t>
            </w:r>
            <w:proofErr w:type="spellStart"/>
            <w:r w:rsidRPr="000B51B1">
              <w:rPr>
                <w:rFonts w:ascii="Bookman Old Style" w:hAnsi="Bookman Old Style"/>
                <w:lang w:val="x-none" w:eastAsia="x-none"/>
              </w:rPr>
              <w:t>Ghz</w:t>
            </w:r>
            <w:proofErr w:type="spellEnd"/>
            <w:r w:rsidRPr="000B51B1">
              <w:rPr>
                <w:rFonts w:ascii="Bookman Old Style" w:hAnsi="Bookman Old Style"/>
                <w:lang w:val="x-none" w:eastAsia="x-none"/>
              </w:rPr>
              <w:t xml:space="preserve"> com um receptor USB sem fio único.</w:t>
            </w:r>
          </w:p>
          <w:p w:rsidR="00CC73FE" w:rsidRPr="000B51B1" w:rsidRDefault="00CC73FE" w:rsidP="007F7341">
            <w:pPr>
              <w:rPr>
                <w:rFonts w:ascii="Bookman Old Style" w:hAnsi="Bookman Old Style"/>
                <w:lang w:val="x-none" w:eastAsia="x-none"/>
              </w:rPr>
            </w:pP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Teclado:</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Layout ABNT2 (Português)</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Teclas de atalho para controle de volume e mudo</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Tecnologia de teclas tipo êmbolo</w:t>
            </w:r>
          </w:p>
          <w:p w:rsidR="00CC73FE" w:rsidRPr="000B51B1" w:rsidRDefault="00CC73FE" w:rsidP="007F7341">
            <w:pPr>
              <w:rPr>
                <w:rFonts w:ascii="Bookman Old Style" w:hAnsi="Bookman Old Style"/>
                <w:lang w:val="x-none" w:eastAsia="x-none"/>
              </w:rPr>
            </w:pP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Mouse:</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Tecnologia de detecção de movimento óptico</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Resolução de movimento de 1600 DPI</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Três botões</w:t>
            </w:r>
          </w:p>
          <w:p w:rsidR="00CC73FE" w:rsidRPr="000B51B1" w:rsidRDefault="00CC73FE" w:rsidP="007F7341">
            <w:pPr>
              <w:rPr>
                <w:rFonts w:ascii="Bookman Old Style" w:hAnsi="Bookman Old Style"/>
                <w:lang w:val="x-none" w:eastAsia="x-none"/>
              </w:rPr>
            </w:pP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Alimentação:</w:t>
            </w:r>
          </w:p>
          <w:p w:rsidR="00CC73FE" w:rsidRPr="000B51B1" w:rsidRDefault="00CC73FE" w:rsidP="007F7341">
            <w:pPr>
              <w:rPr>
                <w:rFonts w:ascii="Bookman Old Style" w:hAnsi="Bookman Old Style"/>
                <w:lang w:val="x-none" w:eastAsia="x-none"/>
              </w:rPr>
            </w:pPr>
            <w:r w:rsidRPr="000B51B1">
              <w:rPr>
                <w:rFonts w:ascii="Bookman Old Style" w:hAnsi="Bookman Old Style"/>
                <w:lang w:val="x-none" w:eastAsia="x-none"/>
              </w:rPr>
              <w:t>Teclado: 2 pilhas AAA</w:t>
            </w:r>
          </w:p>
          <w:p w:rsidR="00CC73FE" w:rsidRDefault="00CC73FE" w:rsidP="007F7341">
            <w:pPr>
              <w:spacing w:line="276" w:lineRule="auto"/>
              <w:jc w:val="both"/>
              <w:rPr>
                <w:rFonts w:ascii="Bookman Old Style" w:hAnsi="Bookman Old Style" w:cs="Arial"/>
              </w:rPr>
            </w:pPr>
            <w:r w:rsidRPr="000B51B1">
              <w:rPr>
                <w:rFonts w:ascii="Bookman Old Style" w:hAnsi="Bookman Old Style"/>
                <w:lang w:val="x-none" w:eastAsia="x-none"/>
              </w:rPr>
              <w:t xml:space="preserve">Mouse: 1 pilha AA </w:t>
            </w:r>
          </w:p>
        </w:tc>
        <w:tc>
          <w:tcPr>
            <w:tcW w:w="978" w:type="dxa"/>
            <w:vAlign w:val="center"/>
          </w:tcPr>
          <w:p w:rsidR="00CC73FE" w:rsidRDefault="00CC73FE" w:rsidP="007F7341">
            <w:pPr>
              <w:spacing w:line="276" w:lineRule="auto"/>
              <w:jc w:val="both"/>
              <w:rPr>
                <w:rFonts w:ascii="Bookman Old Style" w:hAnsi="Bookman Old Style" w:cs="Arial"/>
              </w:rPr>
            </w:pPr>
            <w:r w:rsidRPr="000B51B1">
              <w:rPr>
                <w:rFonts w:ascii="Bookman Old Style" w:hAnsi="Bookman Old Style"/>
              </w:rPr>
              <w:lastRenderedPageBreak/>
              <w:t>10</w:t>
            </w:r>
            <w:r>
              <w:rPr>
                <w:rFonts w:ascii="Bookman Old Style" w:hAnsi="Bookman Old Style"/>
              </w:rPr>
              <w:t xml:space="preserve"> </w:t>
            </w:r>
            <w:proofErr w:type="spellStart"/>
            <w:r>
              <w:rPr>
                <w:rFonts w:ascii="Bookman Old Style" w:hAnsi="Bookman Old Style"/>
              </w:rPr>
              <w:t>un</w:t>
            </w:r>
            <w:proofErr w:type="spellEnd"/>
          </w:p>
        </w:tc>
        <w:tc>
          <w:tcPr>
            <w:tcW w:w="1528" w:type="dxa"/>
          </w:tcPr>
          <w:p w:rsidR="00CC73FE" w:rsidRPr="00707B7F" w:rsidRDefault="00CC73FE" w:rsidP="007F7341">
            <w:pPr>
              <w:spacing w:line="276" w:lineRule="auto"/>
              <w:rPr>
                <w:rFonts w:ascii="Bookman Old Style" w:hAnsi="Bookman Old Style"/>
                <w:sz w:val="20"/>
              </w:rPr>
            </w:pPr>
          </w:p>
          <w:p w:rsidR="00CC73FE" w:rsidRPr="00707B7F" w:rsidRDefault="00CC73FE" w:rsidP="007F7341">
            <w:pPr>
              <w:spacing w:line="276" w:lineRule="auto"/>
              <w:rPr>
                <w:rFonts w:ascii="Bookman Old Style" w:hAnsi="Bookman Old Style"/>
                <w:sz w:val="20"/>
              </w:rPr>
            </w:pPr>
          </w:p>
          <w:p w:rsidR="00CC73FE" w:rsidRPr="00707B7F" w:rsidRDefault="00CC73FE" w:rsidP="007F7341">
            <w:pPr>
              <w:spacing w:line="276" w:lineRule="auto"/>
              <w:rPr>
                <w:rFonts w:ascii="Bookman Old Style" w:hAnsi="Bookman Old Style"/>
                <w:sz w:val="20"/>
              </w:rPr>
            </w:pPr>
          </w:p>
          <w:p w:rsidR="00CC73FE" w:rsidRPr="00707B7F" w:rsidRDefault="00CC73FE" w:rsidP="007F7341">
            <w:pPr>
              <w:spacing w:line="276" w:lineRule="auto"/>
              <w:rPr>
                <w:rFonts w:ascii="Bookman Old Style" w:hAnsi="Bookman Old Style"/>
                <w:sz w:val="20"/>
              </w:rPr>
            </w:pPr>
          </w:p>
          <w:p w:rsidR="00CC73FE" w:rsidRPr="00707B7F" w:rsidRDefault="00CC73FE" w:rsidP="007F7341">
            <w:pPr>
              <w:spacing w:line="276" w:lineRule="auto"/>
              <w:rPr>
                <w:rFonts w:ascii="Bookman Old Style" w:hAnsi="Bookman Old Style"/>
                <w:sz w:val="20"/>
              </w:rPr>
            </w:pPr>
          </w:p>
          <w:p w:rsidR="00CC73FE" w:rsidRPr="00707B7F" w:rsidRDefault="00CC73FE" w:rsidP="007F7341">
            <w:pPr>
              <w:spacing w:line="276" w:lineRule="auto"/>
              <w:rPr>
                <w:rFonts w:ascii="Bookman Old Style" w:hAnsi="Bookman Old Style"/>
                <w:sz w:val="20"/>
              </w:rPr>
            </w:pPr>
          </w:p>
          <w:p w:rsidR="00CC73FE" w:rsidRPr="00707B7F" w:rsidRDefault="00CC73FE" w:rsidP="007F7341">
            <w:pPr>
              <w:spacing w:line="276" w:lineRule="auto"/>
              <w:rPr>
                <w:rFonts w:ascii="Bookman Old Style" w:hAnsi="Bookman Old Style"/>
                <w:sz w:val="20"/>
              </w:rPr>
            </w:pPr>
          </w:p>
          <w:p w:rsidR="00CC73FE" w:rsidRDefault="00CC73FE" w:rsidP="007F7341">
            <w:pPr>
              <w:spacing w:line="276" w:lineRule="auto"/>
              <w:jc w:val="both"/>
              <w:rPr>
                <w:rFonts w:ascii="Bookman Old Style" w:hAnsi="Bookman Old Style" w:cs="Arial"/>
              </w:rPr>
            </w:pPr>
            <w:r>
              <w:rPr>
                <w:rFonts w:ascii="Bookman Old Style" w:hAnsi="Bookman Old Style"/>
                <w:sz w:val="20"/>
              </w:rPr>
              <w:t>R</w:t>
            </w:r>
            <w:r w:rsidRPr="00707B7F">
              <w:rPr>
                <w:rFonts w:ascii="Bookman Old Style" w:hAnsi="Bookman Old Style"/>
                <w:sz w:val="20"/>
              </w:rPr>
              <w:t>$ 892,80</w:t>
            </w:r>
            <w:r>
              <w:rPr>
                <w:rFonts w:ascii="Bookman Old Style" w:hAnsi="Bookman Old Style"/>
                <w:sz w:val="20"/>
              </w:rPr>
              <w:t xml:space="preserve"> </w:t>
            </w:r>
          </w:p>
        </w:tc>
        <w:tc>
          <w:tcPr>
            <w:tcW w:w="1538"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R$ 993,00</w:t>
            </w:r>
          </w:p>
        </w:tc>
        <w:tc>
          <w:tcPr>
            <w:tcW w:w="1689" w:type="dxa"/>
          </w:tcPr>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Pr="00EB223B" w:rsidRDefault="00CC73FE" w:rsidP="007F7341">
            <w:pPr>
              <w:spacing w:line="276" w:lineRule="auto"/>
              <w:jc w:val="both"/>
              <w:rPr>
                <w:rFonts w:ascii="Bookman Old Style" w:hAnsi="Bookman Old Style" w:cs="Arial"/>
                <w:sz w:val="20"/>
              </w:rPr>
            </w:pPr>
            <w:r w:rsidRPr="00EB223B">
              <w:rPr>
                <w:rFonts w:ascii="Bookman Old Style" w:hAnsi="Bookman Old Style" w:cs="Arial"/>
                <w:sz w:val="20"/>
              </w:rPr>
              <w:t>R$ 1.060,00</w:t>
            </w:r>
          </w:p>
        </w:tc>
        <w:tc>
          <w:tcPr>
            <w:tcW w:w="1555"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R$ 1.400,00</w:t>
            </w:r>
          </w:p>
        </w:tc>
        <w:tc>
          <w:tcPr>
            <w:tcW w:w="1421"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R$ 1.233,00</w:t>
            </w:r>
          </w:p>
        </w:tc>
        <w:tc>
          <w:tcPr>
            <w:tcW w:w="1667" w:type="dxa"/>
          </w:tcPr>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Default="00CC73FE" w:rsidP="007F7341">
            <w:pPr>
              <w:spacing w:line="276" w:lineRule="auto"/>
              <w:jc w:val="both"/>
              <w:rPr>
                <w:rFonts w:ascii="Bookman Old Style" w:hAnsi="Bookman Old Style" w:cs="Arial"/>
                <w:sz w:val="20"/>
              </w:rPr>
            </w:pPr>
          </w:p>
          <w:p w:rsidR="00CC73FE" w:rsidRPr="003D36DE" w:rsidRDefault="00CC73FE" w:rsidP="007F7341">
            <w:pPr>
              <w:spacing w:line="276" w:lineRule="auto"/>
              <w:jc w:val="both"/>
              <w:rPr>
                <w:rFonts w:ascii="Bookman Old Style" w:hAnsi="Bookman Old Style" w:cs="Arial"/>
                <w:sz w:val="20"/>
              </w:rPr>
            </w:pPr>
            <w:r w:rsidRPr="003D36DE">
              <w:rPr>
                <w:rFonts w:ascii="Bookman Old Style" w:hAnsi="Bookman Old Style" w:cs="Arial"/>
                <w:sz w:val="20"/>
              </w:rPr>
              <w:t>R$ 1.115,76</w:t>
            </w:r>
          </w:p>
        </w:tc>
      </w:tr>
      <w:tr w:rsidR="00CC73FE" w:rsidTr="007F7341">
        <w:trPr>
          <w:trHeight w:val="285"/>
        </w:trPr>
        <w:tc>
          <w:tcPr>
            <w:tcW w:w="3942" w:type="dxa"/>
            <w:gridSpan w:val="2"/>
            <w:vAlign w:val="center"/>
          </w:tcPr>
          <w:p w:rsidR="00CC73FE" w:rsidRPr="009628ED" w:rsidRDefault="00CC73FE" w:rsidP="007F7341">
            <w:pPr>
              <w:spacing w:line="276" w:lineRule="auto"/>
              <w:jc w:val="both"/>
              <w:rPr>
                <w:rFonts w:ascii="Bookman Old Style" w:hAnsi="Bookman Old Style" w:cs="Arial"/>
                <w:b/>
                <w:bCs/>
              </w:rPr>
            </w:pPr>
            <w:r w:rsidRPr="009628ED">
              <w:rPr>
                <w:rFonts w:ascii="Bookman Old Style" w:hAnsi="Bookman Old Style" w:cs="Arial"/>
                <w:b/>
              </w:rPr>
              <w:lastRenderedPageBreak/>
              <w:t>VALOR TOTAL</w:t>
            </w:r>
          </w:p>
        </w:tc>
        <w:tc>
          <w:tcPr>
            <w:tcW w:w="978" w:type="dxa"/>
            <w:vAlign w:val="center"/>
          </w:tcPr>
          <w:p w:rsidR="00CC73FE" w:rsidRDefault="00CC73FE" w:rsidP="007F7341">
            <w:pPr>
              <w:spacing w:line="276" w:lineRule="auto"/>
              <w:jc w:val="both"/>
              <w:rPr>
                <w:rFonts w:ascii="Bookman Old Style" w:hAnsi="Bookman Old Style" w:cs="Arial"/>
              </w:rPr>
            </w:pPr>
          </w:p>
        </w:tc>
        <w:tc>
          <w:tcPr>
            <w:tcW w:w="1528" w:type="dxa"/>
          </w:tcPr>
          <w:p w:rsidR="00CC73FE" w:rsidRPr="00C7076D" w:rsidRDefault="00CC73FE" w:rsidP="007F7341">
            <w:pPr>
              <w:spacing w:line="276" w:lineRule="auto"/>
              <w:jc w:val="both"/>
              <w:rPr>
                <w:rFonts w:ascii="Bookman Old Style" w:hAnsi="Bookman Old Style" w:cs="Arial"/>
                <w:b/>
                <w:bCs/>
              </w:rPr>
            </w:pPr>
            <w:r w:rsidRPr="00C7076D">
              <w:rPr>
                <w:rFonts w:ascii="Bookman Old Style" w:hAnsi="Bookman Old Style" w:cs="Arial"/>
                <w:b/>
              </w:rPr>
              <w:t>R$ 22.924,23</w:t>
            </w:r>
          </w:p>
        </w:tc>
        <w:tc>
          <w:tcPr>
            <w:tcW w:w="1538" w:type="dxa"/>
          </w:tcPr>
          <w:p w:rsidR="00CC73FE" w:rsidRPr="00EB223B" w:rsidRDefault="00CC73FE" w:rsidP="007F7341">
            <w:pPr>
              <w:spacing w:line="276" w:lineRule="auto"/>
              <w:jc w:val="both"/>
              <w:rPr>
                <w:rFonts w:ascii="Bookman Old Style" w:hAnsi="Bookman Old Style" w:cs="Arial"/>
                <w:b/>
                <w:bCs/>
              </w:rPr>
            </w:pPr>
            <w:r w:rsidRPr="00EB223B">
              <w:rPr>
                <w:rFonts w:ascii="Bookman Old Style" w:hAnsi="Bookman Old Style" w:cs="Arial"/>
                <w:b/>
              </w:rPr>
              <w:t>R$ 19.210,82</w:t>
            </w:r>
          </w:p>
        </w:tc>
        <w:tc>
          <w:tcPr>
            <w:tcW w:w="1689" w:type="dxa"/>
          </w:tcPr>
          <w:p w:rsidR="00CC73FE" w:rsidRPr="00EB223B" w:rsidRDefault="00CC73FE" w:rsidP="007F7341">
            <w:pPr>
              <w:spacing w:line="276" w:lineRule="auto"/>
              <w:jc w:val="both"/>
              <w:rPr>
                <w:rFonts w:ascii="Bookman Old Style" w:hAnsi="Bookman Old Style" w:cs="Arial"/>
                <w:b/>
                <w:bCs/>
              </w:rPr>
            </w:pPr>
            <w:r w:rsidRPr="00EB223B">
              <w:rPr>
                <w:rFonts w:ascii="Bookman Old Style" w:hAnsi="Bookman Old Style" w:cs="Arial"/>
                <w:b/>
              </w:rPr>
              <w:t>R$ 19.144,05</w:t>
            </w:r>
          </w:p>
        </w:tc>
        <w:tc>
          <w:tcPr>
            <w:tcW w:w="1555" w:type="dxa"/>
          </w:tcPr>
          <w:p w:rsidR="00CC73FE" w:rsidRPr="00580D0C" w:rsidRDefault="00CC73FE" w:rsidP="007F7341">
            <w:pPr>
              <w:spacing w:line="276" w:lineRule="auto"/>
              <w:jc w:val="both"/>
              <w:rPr>
                <w:rFonts w:ascii="Bookman Old Style" w:hAnsi="Bookman Old Style" w:cs="Arial"/>
                <w:b/>
                <w:bCs/>
              </w:rPr>
            </w:pPr>
            <w:r w:rsidRPr="00580D0C">
              <w:rPr>
                <w:rFonts w:ascii="Bookman Old Style" w:hAnsi="Bookman Old Style" w:cs="Arial"/>
                <w:b/>
              </w:rPr>
              <w:t>R$ 2</w:t>
            </w:r>
            <w:r>
              <w:rPr>
                <w:rFonts w:ascii="Bookman Old Style" w:hAnsi="Bookman Old Style" w:cs="Arial"/>
                <w:b/>
              </w:rPr>
              <w:t>4.631</w:t>
            </w:r>
            <w:r w:rsidRPr="00580D0C">
              <w:rPr>
                <w:rFonts w:ascii="Bookman Old Style" w:hAnsi="Bookman Old Style" w:cs="Arial"/>
                <w:b/>
              </w:rPr>
              <w:t>,10</w:t>
            </w:r>
          </w:p>
        </w:tc>
        <w:tc>
          <w:tcPr>
            <w:tcW w:w="1421" w:type="dxa"/>
          </w:tcPr>
          <w:p w:rsidR="00CC73FE" w:rsidRPr="007B40DE" w:rsidRDefault="00CC73FE" w:rsidP="007F7341">
            <w:pPr>
              <w:spacing w:line="276" w:lineRule="auto"/>
              <w:jc w:val="both"/>
              <w:rPr>
                <w:rFonts w:ascii="Bookman Old Style" w:hAnsi="Bookman Old Style" w:cs="Arial"/>
                <w:b/>
                <w:bCs/>
              </w:rPr>
            </w:pPr>
            <w:r w:rsidRPr="007B40DE">
              <w:rPr>
                <w:rFonts w:ascii="Bookman Old Style" w:hAnsi="Bookman Old Style" w:cs="Arial"/>
                <w:b/>
              </w:rPr>
              <w:t>R$ 18.691,90</w:t>
            </w:r>
          </w:p>
        </w:tc>
        <w:tc>
          <w:tcPr>
            <w:tcW w:w="1667" w:type="dxa"/>
          </w:tcPr>
          <w:p w:rsidR="00CC73FE" w:rsidRPr="00175E97" w:rsidRDefault="00CC73FE" w:rsidP="007F7341">
            <w:pPr>
              <w:spacing w:line="276" w:lineRule="auto"/>
              <w:jc w:val="both"/>
              <w:rPr>
                <w:rFonts w:ascii="Bookman Old Style" w:hAnsi="Bookman Old Style" w:cs="Arial"/>
                <w:b/>
                <w:bCs/>
              </w:rPr>
            </w:pPr>
            <w:r w:rsidRPr="00175E97">
              <w:rPr>
                <w:rFonts w:ascii="Bookman Old Style" w:hAnsi="Bookman Old Style" w:cs="Arial"/>
                <w:b/>
              </w:rPr>
              <w:t xml:space="preserve">R$ </w:t>
            </w:r>
            <w:r>
              <w:rPr>
                <w:rFonts w:ascii="Bookman Old Style" w:hAnsi="Bookman Old Style" w:cs="Arial"/>
                <w:b/>
              </w:rPr>
              <w:t>20.920,42</w:t>
            </w:r>
          </w:p>
        </w:tc>
      </w:tr>
    </w:tbl>
    <w:p w:rsidR="00CC73FE" w:rsidRDefault="00CC73FE" w:rsidP="00CC73FE">
      <w:pPr>
        <w:jc w:val="both"/>
        <w:rPr>
          <w:rFonts w:ascii="Bookman Old Style" w:hAnsi="Bookman Old Style" w:cs="Arial"/>
        </w:rPr>
      </w:pPr>
    </w:p>
    <w:p w:rsidR="00CC73FE" w:rsidRDefault="00CC73FE" w:rsidP="00CC73FE">
      <w:pPr>
        <w:jc w:val="both"/>
        <w:rPr>
          <w:rFonts w:ascii="Bookman Old Style" w:hAnsi="Bookman Old Style" w:cs="Arial"/>
        </w:rPr>
      </w:pPr>
    </w:p>
    <w:p w:rsidR="00CC73FE" w:rsidRDefault="00CC73FE" w:rsidP="00CC73FE">
      <w:pPr>
        <w:pStyle w:val="PargrafodaLista"/>
        <w:numPr>
          <w:ilvl w:val="0"/>
          <w:numId w:val="35"/>
        </w:numPr>
        <w:spacing w:after="0"/>
        <w:contextualSpacing w:val="0"/>
        <w:jc w:val="both"/>
        <w:rPr>
          <w:rFonts w:ascii="Bookman Old Style" w:hAnsi="Bookman Old Style" w:cs="Arial"/>
          <w:sz w:val="16"/>
          <w:szCs w:val="16"/>
        </w:rPr>
      </w:pPr>
      <w:r w:rsidRPr="00580D0C">
        <w:rPr>
          <w:rFonts w:ascii="Bookman Old Style" w:hAnsi="Bookman Old Style" w:cs="Arial"/>
          <w:sz w:val="16"/>
          <w:szCs w:val="16"/>
        </w:rPr>
        <w:t xml:space="preserve">*Item </w:t>
      </w:r>
      <w:r>
        <w:rPr>
          <w:rFonts w:ascii="Bookman Old Style" w:hAnsi="Bookman Old Style" w:cs="Arial"/>
          <w:sz w:val="16"/>
          <w:szCs w:val="16"/>
        </w:rPr>
        <w:t>04</w:t>
      </w:r>
      <w:r w:rsidRPr="00580D0C">
        <w:rPr>
          <w:rFonts w:ascii="Bookman Old Style" w:hAnsi="Bookman Old Style" w:cs="Arial"/>
          <w:sz w:val="16"/>
          <w:szCs w:val="16"/>
        </w:rPr>
        <w:t xml:space="preserve"> – A empresa GNS colocou valor unitário R$ </w:t>
      </w:r>
      <w:r>
        <w:rPr>
          <w:rFonts w:ascii="Bookman Old Style" w:hAnsi="Bookman Old Style" w:cs="Arial"/>
          <w:sz w:val="16"/>
          <w:szCs w:val="16"/>
        </w:rPr>
        <w:t>8</w:t>
      </w:r>
      <w:r w:rsidRPr="00580D0C">
        <w:rPr>
          <w:rFonts w:ascii="Bookman Old Style" w:hAnsi="Bookman Old Style" w:cs="Arial"/>
          <w:sz w:val="16"/>
          <w:szCs w:val="16"/>
        </w:rPr>
        <w:t xml:space="preserve">0,00 e total de R$ </w:t>
      </w:r>
      <w:r>
        <w:rPr>
          <w:rFonts w:ascii="Bookman Old Style" w:hAnsi="Bookman Old Style" w:cs="Arial"/>
          <w:sz w:val="16"/>
          <w:szCs w:val="16"/>
        </w:rPr>
        <w:t>805</w:t>
      </w:r>
      <w:r w:rsidRPr="00580D0C">
        <w:rPr>
          <w:rFonts w:ascii="Bookman Old Style" w:hAnsi="Bookman Old Style" w:cs="Arial"/>
          <w:sz w:val="16"/>
          <w:szCs w:val="16"/>
        </w:rPr>
        <w:t>,00</w:t>
      </w:r>
      <w:proofErr w:type="gramStart"/>
      <w:r w:rsidRPr="00580D0C">
        <w:rPr>
          <w:rFonts w:ascii="Bookman Old Style" w:hAnsi="Bookman Old Style" w:cs="Arial"/>
          <w:sz w:val="16"/>
          <w:szCs w:val="16"/>
        </w:rPr>
        <w:t xml:space="preserve"> porém</w:t>
      </w:r>
      <w:proofErr w:type="gramEnd"/>
      <w:r w:rsidRPr="00580D0C">
        <w:rPr>
          <w:rFonts w:ascii="Bookman Old Style" w:hAnsi="Bookman Old Style" w:cs="Arial"/>
          <w:sz w:val="16"/>
          <w:szCs w:val="16"/>
        </w:rPr>
        <w:t xml:space="preserve"> são </w:t>
      </w:r>
      <w:r>
        <w:rPr>
          <w:rFonts w:ascii="Bookman Old Style" w:hAnsi="Bookman Old Style" w:cs="Arial"/>
          <w:sz w:val="16"/>
          <w:szCs w:val="16"/>
        </w:rPr>
        <w:t>05</w:t>
      </w:r>
      <w:r w:rsidRPr="00580D0C">
        <w:rPr>
          <w:rFonts w:ascii="Bookman Old Style" w:hAnsi="Bookman Old Style" w:cs="Arial"/>
          <w:sz w:val="16"/>
          <w:szCs w:val="16"/>
        </w:rPr>
        <w:t xml:space="preserve"> unidades, o que somaria R$ </w:t>
      </w:r>
      <w:r>
        <w:rPr>
          <w:rFonts w:ascii="Bookman Old Style" w:hAnsi="Bookman Old Style" w:cs="Arial"/>
          <w:sz w:val="16"/>
          <w:szCs w:val="16"/>
        </w:rPr>
        <w:t>4</w:t>
      </w:r>
      <w:r w:rsidRPr="00580D0C">
        <w:rPr>
          <w:rFonts w:ascii="Bookman Old Style" w:hAnsi="Bookman Old Style" w:cs="Arial"/>
          <w:sz w:val="16"/>
          <w:szCs w:val="16"/>
        </w:rPr>
        <w:t>00,00, sendo feito a correção matemática na tabela acima.</w:t>
      </w:r>
    </w:p>
    <w:p w:rsidR="00CC73FE" w:rsidRDefault="00CC73FE" w:rsidP="00CC73FE">
      <w:pPr>
        <w:pStyle w:val="PargrafodaLista"/>
        <w:numPr>
          <w:ilvl w:val="0"/>
          <w:numId w:val="35"/>
        </w:numPr>
        <w:spacing w:after="0"/>
        <w:contextualSpacing w:val="0"/>
        <w:jc w:val="both"/>
        <w:rPr>
          <w:rFonts w:ascii="Bookman Old Style" w:hAnsi="Bookman Old Style" w:cs="Arial"/>
          <w:sz w:val="16"/>
          <w:szCs w:val="16"/>
        </w:rPr>
      </w:pPr>
      <w:r w:rsidRPr="00580D0C">
        <w:rPr>
          <w:rFonts w:ascii="Bookman Old Style" w:hAnsi="Bookman Old Style" w:cs="Arial"/>
          <w:sz w:val="16"/>
          <w:szCs w:val="16"/>
        </w:rPr>
        <w:t>*Item 19 – A empresa GNS colocou valor unitário R$ 10,00 e total de R$ 10,00</w:t>
      </w:r>
      <w:proofErr w:type="gramStart"/>
      <w:r w:rsidRPr="00580D0C">
        <w:rPr>
          <w:rFonts w:ascii="Bookman Old Style" w:hAnsi="Bookman Old Style" w:cs="Arial"/>
          <w:sz w:val="16"/>
          <w:szCs w:val="16"/>
        </w:rPr>
        <w:t xml:space="preserve"> porém</w:t>
      </w:r>
      <w:proofErr w:type="gramEnd"/>
      <w:r w:rsidRPr="00580D0C">
        <w:rPr>
          <w:rFonts w:ascii="Bookman Old Style" w:hAnsi="Bookman Old Style" w:cs="Arial"/>
          <w:sz w:val="16"/>
          <w:szCs w:val="16"/>
        </w:rPr>
        <w:t xml:space="preserve"> são 10 unidades, o que somaria R$ 100,00, sendo feito a correção matemática na tabela acima.</w:t>
      </w:r>
    </w:p>
    <w:p w:rsidR="00CC73FE" w:rsidRPr="00580D0C" w:rsidRDefault="00CC73FE" w:rsidP="00CC73FE">
      <w:pPr>
        <w:pStyle w:val="PargrafodaLista"/>
        <w:numPr>
          <w:ilvl w:val="0"/>
          <w:numId w:val="35"/>
        </w:numPr>
        <w:spacing w:after="0"/>
        <w:contextualSpacing w:val="0"/>
        <w:jc w:val="both"/>
        <w:rPr>
          <w:rFonts w:ascii="Bookman Old Style" w:hAnsi="Bookman Old Style" w:cs="Arial"/>
          <w:sz w:val="16"/>
          <w:szCs w:val="16"/>
        </w:rPr>
      </w:pPr>
      <w:r w:rsidRPr="00580D0C">
        <w:rPr>
          <w:rFonts w:ascii="Bookman Old Style" w:hAnsi="Bookman Old Style" w:cs="Arial"/>
          <w:sz w:val="16"/>
          <w:szCs w:val="16"/>
        </w:rPr>
        <w:t xml:space="preserve">*Item </w:t>
      </w:r>
      <w:r>
        <w:rPr>
          <w:rFonts w:ascii="Bookman Old Style" w:hAnsi="Bookman Old Style" w:cs="Arial"/>
          <w:sz w:val="16"/>
          <w:szCs w:val="16"/>
        </w:rPr>
        <w:t>21</w:t>
      </w:r>
      <w:r w:rsidRPr="00580D0C">
        <w:rPr>
          <w:rFonts w:ascii="Bookman Old Style" w:hAnsi="Bookman Old Style" w:cs="Arial"/>
          <w:sz w:val="16"/>
          <w:szCs w:val="16"/>
        </w:rPr>
        <w:t xml:space="preserve"> – A empresa GNS colocou valor unitário R$ </w:t>
      </w:r>
      <w:r>
        <w:rPr>
          <w:rFonts w:ascii="Bookman Old Style" w:hAnsi="Bookman Old Style" w:cs="Arial"/>
          <w:sz w:val="16"/>
          <w:szCs w:val="16"/>
        </w:rPr>
        <w:t>7</w:t>
      </w:r>
      <w:r w:rsidRPr="00580D0C">
        <w:rPr>
          <w:rFonts w:ascii="Bookman Old Style" w:hAnsi="Bookman Old Style" w:cs="Arial"/>
          <w:sz w:val="16"/>
          <w:szCs w:val="16"/>
        </w:rPr>
        <w:t xml:space="preserve">,00 e total de R$ </w:t>
      </w:r>
      <w:r>
        <w:rPr>
          <w:rFonts w:ascii="Bookman Old Style" w:hAnsi="Bookman Old Style" w:cs="Arial"/>
          <w:sz w:val="16"/>
          <w:szCs w:val="16"/>
        </w:rPr>
        <w:t>700</w:t>
      </w:r>
      <w:r w:rsidRPr="00580D0C">
        <w:rPr>
          <w:rFonts w:ascii="Bookman Old Style" w:hAnsi="Bookman Old Style" w:cs="Arial"/>
          <w:sz w:val="16"/>
          <w:szCs w:val="16"/>
        </w:rPr>
        <w:t>,00</w:t>
      </w:r>
      <w:proofErr w:type="gramStart"/>
      <w:r w:rsidRPr="00580D0C">
        <w:rPr>
          <w:rFonts w:ascii="Bookman Old Style" w:hAnsi="Bookman Old Style" w:cs="Arial"/>
          <w:sz w:val="16"/>
          <w:szCs w:val="16"/>
        </w:rPr>
        <w:t xml:space="preserve"> porém</w:t>
      </w:r>
      <w:proofErr w:type="gramEnd"/>
      <w:r w:rsidRPr="00580D0C">
        <w:rPr>
          <w:rFonts w:ascii="Bookman Old Style" w:hAnsi="Bookman Old Style" w:cs="Arial"/>
          <w:sz w:val="16"/>
          <w:szCs w:val="16"/>
        </w:rPr>
        <w:t xml:space="preserve"> são </w:t>
      </w:r>
      <w:r>
        <w:rPr>
          <w:rFonts w:ascii="Bookman Old Style" w:hAnsi="Bookman Old Style" w:cs="Arial"/>
          <w:sz w:val="16"/>
          <w:szCs w:val="16"/>
        </w:rPr>
        <w:t>10</w:t>
      </w:r>
      <w:r w:rsidRPr="00580D0C">
        <w:rPr>
          <w:rFonts w:ascii="Bookman Old Style" w:hAnsi="Bookman Old Style" w:cs="Arial"/>
          <w:sz w:val="16"/>
          <w:szCs w:val="16"/>
        </w:rPr>
        <w:t xml:space="preserve"> unidades, o que somaria R$ </w:t>
      </w:r>
      <w:r>
        <w:rPr>
          <w:rFonts w:ascii="Bookman Old Style" w:hAnsi="Bookman Old Style" w:cs="Arial"/>
          <w:sz w:val="16"/>
          <w:szCs w:val="16"/>
        </w:rPr>
        <w:t>7</w:t>
      </w:r>
      <w:r w:rsidRPr="00580D0C">
        <w:rPr>
          <w:rFonts w:ascii="Bookman Old Style" w:hAnsi="Bookman Old Style" w:cs="Arial"/>
          <w:sz w:val="16"/>
          <w:szCs w:val="16"/>
        </w:rPr>
        <w:t>0,00, sendo feito a correção matemática na tabela acima</w:t>
      </w:r>
    </w:p>
    <w:p w:rsidR="00CC73FE" w:rsidRPr="00580D0C" w:rsidRDefault="00CC73FE" w:rsidP="00CC73FE">
      <w:pPr>
        <w:pStyle w:val="PargrafodaLista"/>
        <w:numPr>
          <w:ilvl w:val="0"/>
          <w:numId w:val="35"/>
        </w:numPr>
        <w:spacing w:after="0"/>
        <w:contextualSpacing w:val="0"/>
        <w:jc w:val="both"/>
        <w:rPr>
          <w:rFonts w:ascii="Bookman Old Style" w:hAnsi="Bookman Old Style" w:cs="Arial"/>
          <w:sz w:val="16"/>
          <w:szCs w:val="16"/>
        </w:rPr>
      </w:pPr>
      <w:r w:rsidRPr="00580D0C">
        <w:rPr>
          <w:rFonts w:ascii="Bookman Old Style" w:hAnsi="Bookman Old Style" w:cs="Arial"/>
          <w:sz w:val="16"/>
          <w:szCs w:val="16"/>
        </w:rPr>
        <w:t>*Item 23 - A empresa GNS colocou valor unitário R$ 2,00 e total de R$ 400,00</w:t>
      </w:r>
      <w:proofErr w:type="gramStart"/>
      <w:r w:rsidRPr="00580D0C">
        <w:rPr>
          <w:rFonts w:ascii="Bookman Old Style" w:hAnsi="Bookman Old Style" w:cs="Arial"/>
          <w:sz w:val="16"/>
          <w:szCs w:val="16"/>
        </w:rPr>
        <w:t xml:space="preserve"> porém</w:t>
      </w:r>
      <w:proofErr w:type="gramEnd"/>
      <w:r w:rsidRPr="00580D0C">
        <w:rPr>
          <w:rFonts w:ascii="Bookman Old Style" w:hAnsi="Bookman Old Style" w:cs="Arial"/>
          <w:sz w:val="16"/>
          <w:szCs w:val="16"/>
        </w:rPr>
        <w:t xml:space="preserve"> são 20 unidades, o que somaria R$ 40,00 e não R$ 400,00, sendo feito a correção matemática na tabela acima.</w:t>
      </w:r>
    </w:p>
    <w:p w:rsidR="00CC73FE" w:rsidRDefault="00CC73FE" w:rsidP="00CC73FE">
      <w:pPr>
        <w:jc w:val="both"/>
        <w:rPr>
          <w:rFonts w:ascii="Bookman Old Style" w:hAnsi="Bookman Old Style" w:cs="Arial"/>
        </w:rPr>
      </w:pPr>
    </w:p>
    <w:p w:rsidR="00CC73FE" w:rsidRDefault="00CC73FE" w:rsidP="00CC73FE">
      <w:pPr>
        <w:jc w:val="both"/>
        <w:rPr>
          <w:rFonts w:ascii="Bookman Old Style" w:hAnsi="Bookman Old Style" w:cs="Arial"/>
        </w:rPr>
      </w:pPr>
    </w:p>
    <w:p w:rsidR="00CC73FE" w:rsidRDefault="00CC73FE" w:rsidP="00CC73FE">
      <w:pPr>
        <w:jc w:val="both"/>
        <w:rPr>
          <w:rFonts w:ascii="Bookman Old Style" w:hAnsi="Bookman Old Style" w:cs="Arial"/>
        </w:rPr>
      </w:pPr>
    </w:p>
    <w:p w:rsidR="00CC73FE" w:rsidRDefault="00CC73FE" w:rsidP="00CC73FE">
      <w:pPr>
        <w:jc w:val="both"/>
        <w:rPr>
          <w:rFonts w:ascii="Bookman Old Style" w:hAnsi="Bookman Old Style" w:cs="Arial"/>
        </w:rPr>
      </w:pPr>
    </w:p>
    <w:p w:rsidR="00CC73FE" w:rsidRDefault="00CC73FE" w:rsidP="00CC73FE">
      <w:pPr>
        <w:jc w:val="both"/>
        <w:rPr>
          <w:rFonts w:ascii="Bookman Old Style" w:hAnsi="Bookman Old Style" w:cs="Arial"/>
        </w:rPr>
      </w:pPr>
    </w:p>
    <w:p w:rsidR="00CC73FE" w:rsidRDefault="00CC73FE" w:rsidP="00CC73FE">
      <w:pPr>
        <w:jc w:val="both"/>
        <w:rPr>
          <w:rFonts w:ascii="Bookman Old Style" w:hAnsi="Bookman Old Style" w:cs="Arial"/>
        </w:rPr>
        <w:sectPr w:rsidR="00CC73FE" w:rsidSect="00CC73FE">
          <w:pgSz w:w="16838" w:h="11906" w:orient="landscape"/>
          <w:pgMar w:top="1701" w:right="1985" w:bottom="1134" w:left="1134" w:header="0" w:footer="0" w:gutter="0"/>
          <w:cols w:space="708"/>
          <w:docGrid w:linePitch="435"/>
        </w:sectPr>
      </w:pPr>
    </w:p>
    <w:p w:rsidR="00CC73FE" w:rsidRPr="00252D8A" w:rsidRDefault="00CC73FE" w:rsidP="00CC73FE">
      <w:pPr>
        <w:jc w:val="both"/>
        <w:rPr>
          <w:rFonts w:ascii="Bookman Old Style" w:hAnsi="Bookman Old Style" w:cs="Arial"/>
        </w:rPr>
      </w:pPr>
    </w:p>
    <w:p w:rsidR="00CC73FE" w:rsidRDefault="00CC73FE" w:rsidP="00CC73FE">
      <w:pPr>
        <w:jc w:val="both"/>
        <w:rPr>
          <w:rFonts w:ascii="Bookman Old Style" w:hAnsi="Bookman Old Style"/>
          <w:b/>
          <w:i/>
          <w:iCs/>
          <w:color w:val="FF0000"/>
          <w:sz w:val="18"/>
          <w:szCs w:val="21"/>
        </w:rPr>
      </w:pPr>
    </w:p>
    <w:p w:rsidR="00CC73FE" w:rsidRPr="00B71859" w:rsidRDefault="00CC73FE" w:rsidP="00CC73FE">
      <w:pPr>
        <w:pStyle w:val="PargrafodaLista"/>
        <w:numPr>
          <w:ilvl w:val="1"/>
          <w:numId w:val="15"/>
        </w:numPr>
        <w:spacing w:after="0"/>
        <w:ind w:hanging="11"/>
        <w:contextualSpacing w:val="0"/>
        <w:jc w:val="both"/>
        <w:rPr>
          <w:rFonts w:ascii="Bookman Old Style" w:hAnsi="Bookman Old Style" w:cs="Arial"/>
        </w:rPr>
      </w:pPr>
      <w:r w:rsidRPr="00B71859">
        <w:rPr>
          <w:rFonts w:ascii="Bookman Old Style" w:hAnsi="Bookman Old Style" w:cs="Arial"/>
        </w:rPr>
        <w:t>MEMÓRIA DE CÁLCULO DA ESTIMATIVA DE PREÇOS</w:t>
      </w:r>
    </w:p>
    <w:p w:rsidR="00CC73FE" w:rsidRPr="00B71859" w:rsidRDefault="00CC73FE" w:rsidP="00CC73FE">
      <w:pPr>
        <w:pStyle w:val="PargrafodaLista"/>
        <w:jc w:val="both"/>
        <w:rPr>
          <w:rFonts w:ascii="Bookman Old Style" w:hAnsi="Bookman Old Style" w:cs="Arial"/>
        </w:rPr>
      </w:pPr>
    </w:p>
    <w:p w:rsidR="00CC73FE" w:rsidRPr="00B71859" w:rsidRDefault="00CC73FE" w:rsidP="00CC73FE">
      <w:pPr>
        <w:pStyle w:val="PargrafodaLista"/>
        <w:jc w:val="both"/>
        <w:rPr>
          <w:rFonts w:ascii="Bookman Old Style" w:hAnsi="Bookman Old Style" w:cs="Arial"/>
        </w:rPr>
      </w:pPr>
      <w:r w:rsidRPr="00B71859">
        <w:rPr>
          <w:rFonts w:ascii="Bookman Old Style" w:hAnsi="Bookman Old Style" w:cs="Arial"/>
        </w:rPr>
        <w:t xml:space="preserve">Média= </w:t>
      </w:r>
      <w:r>
        <w:rPr>
          <w:rFonts w:ascii="Bookman Old Style" w:hAnsi="Bookman Old Style" w:cs="Arial"/>
        </w:rPr>
        <w:t>R$ 20.920,42</w:t>
      </w:r>
    </w:p>
    <w:p w:rsidR="00CC73FE" w:rsidRPr="00276C06" w:rsidRDefault="00CC73FE" w:rsidP="00CC73FE">
      <w:pPr>
        <w:pStyle w:val="PargrafodaLista"/>
        <w:jc w:val="both"/>
        <w:rPr>
          <w:rFonts w:ascii="Bookman Old Style" w:hAnsi="Bookman Old Style" w:cs="Arial"/>
        </w:rPr>
      </w:pPr>
      <w:r w:rsidRPr="00B71859">
        <w:rPr>
          <w:rFonts w:ascii="Bookman Old Style" w:hAnsi="Bookman Old Style" w:cs="Arial"/>
        </w:rPr>
        <w:t xml:space="preserve">Mediana= </w:t>
      </w:r>
      <w:r>
        <w:rPr>
          <w:rFonts w:ascii="Bookman Old Style" w:hAnsi="Bookman Old Style" w:cs="Arial"/>
        </w:rPr>
        <w:t>R$ 19.210,82</w:t>
      </w:r>
    </w:p>
    <w:p w:rsidR="00CC73FE" w:rsidRPr="00276C06" w:rsidRDefault="00CC73FE" w:rsidP="00CC73FE">
      <w:pPr>
        <w:pStyle w:val="PargrafodaLista"/>
        <w:jc w:val="both"/>
        <w:rPr>
          <w:rFonts w:ascii="Bookman Old Style" w:hAnsi="Bookman Old Style" w:cs="Arial"/>
        </w:rPr>
      </w:pPr>
      <w:r w:rsidRPr="00276C06">
        <w:rPr>
          <w:rFonts w:ascii="Bookman Old Style" w:hAnsi="Bookman Old Style" w:cs="Arial"/>
        </w:rPr>
        <w:t>Diferença entre a média e a mediana = R$ 1.</w:t>
      </w:r>
      <w:r>
        <w:rPr>
          <w:rFonts w:ascii="Bookman Old Style" w:hAnsi="Bookman Old Style" w:cs="Arial"/>
        </w:rPr>
        <w:t>709,60</w:t>
      </w:r>
      <w:r w:rsidRPr="00276C06">
        <w:rPr>
          <w:rFonts w:ascii="Bookman Old Style" w:hAnsi="Bookman Old Style" w:cs="Arial"/>
        </w:rPr>
        <w:t xml:space="preserve"> = </w:t>
      </w:r>
      <w:r>
        <w:rPr>
          <w:rFonts w:ascii="Bookman Old Style" w:hAnsi="Bookman Old Style" w:cs="Arial"/>
        </w:rPr>
        <w:t>8,17</w:t>
      </w:r>
      <w:r w:rsidRPr="00276C06">
        <w:rPr>
          <w:rFonts w:ascii="Bookman Old Style" w:hAnsi="Bookman Old Style" w:cs="Arial"/>
        </w:rPr>
        <w:t xml:space="preserve">% &lt; 30%                                                                                                                                                                                                                                                                                                                                                                                                    </w:t>
      </w:r>
    </w:p>
    <w:p w:rsidR="00CC73FE" w:rsidRPr="00B71859" w:rsidRDefault="00CC73FE" w:rsidP="00CC73FE">
      <w:pPr>
        <w:pStyle w:val="PargrafodaLista"/>
        <w:jc w:val="both"/>
        <w:rPr>
          <w:rFonts w:ascii="Bookman Old Style" w:hAnsi="Bookman Old Style" w:cs="Arial"/>
        </w:rPr>
      </w:pPr>
    </w:p>
    <w:p w:rsidR="00CC73FE" w:rsidRPr="00B71859" w:rsidRDefault="00CC73FE" w:rsidP="00CC73FE">
      <w:pPr>
        <w:pStyle w:val="PargrafodaLista"/>
        <w:jc w:val="both"/>
        <w:rPr>
          <w:rFonts w:ascii="Bookman Old Style" w:hAnsi="Bookman Old Style" w:cs="Arial"/>
        </w:rPr>
      </w:pPr>
      <w:r w:rsidRPr="00B71859">
        <w:rPr>
          <w:rFonts w:ascii="Bookman Old Style" w:hAnsi="Bookman Old Style" w:cs="Arial"/>
        </w:rPr>
        <w:t xml:space="preserve">Já que a diferença entre a média e </w:t>
      </w:r>
      <w:r w:rsidRPr="00276C06">
        <w:rPr>
          <w:rFonts w:ascii="Bookman Old Style" w:hAnsi="Bookman Old Style" w:cs="Arial"/>
        </w:rPr>
        <w:t xml:space="preserve">a mediana é menor que 30%, </w:t>
      </w:r>
      <w:r w:rsidRPr="00B71859">
        <w:rPr>
          <w:rFonts w:ascii="Bookman Old Style" w:hAnsi="Bookman Old Style" w:cs="Arial"/>
        </w:rPr>
        <w:t>considerou-se a MÉDIA para realização da comparação dos preços obtidos.</w:t>
      </w:r>
    </w:p>
    <w:p w:rsidR="00CC73FE" w:rsidRPr="00B71859" w:rsidRDefault="00CC73FE" w:rsidP="00CC73FE">
      <w:pPr>
        <w:spacing w:line="360" w:lineRule="auto"/>
        <w:ind w:left="709"/>
        <w:jc w:val="both"/>
        <w:rPr>
          <w:rFonts w:ascii="Bookman Old Style" w:hAnsi="Bookman Old Style"/>
          <w:bCs/>
        </w:rPr>
      </w:pPr>
      <w:r w:rsidRPr="00B71859">
        <w:rPr>
          <w:rFonts w:ascii="Bookman Old Style" w:hAnsi="Bookman Old Style" w:cs="Arial"/>
        </w:rPr>
        <w:t xml:space="preserve">Como inexiste norma no âmbito da Câmara Municipal de Água Clara tratando de critérios para definição de preços excessivos ou para preços inexequíveis, uma vez que a Instrução Normativa SEGES/ME n. 73/2022 é uma norma infralegal que subordina apena os órgãos e entidades integrantes do </w:t>
      </w:r>
      <w:r w:rsidRPr="00B71859">
        <w:rPr>
          <w:rFonts w:ascii="Bookman Old Style" w:hAnsi="Bookman Old Style"/>
        </w:rPr>
        <w:t>Sistema de Serviços Gerais (SISG), o que não inclui a Câmara Municipal de Água Clara. Entretanto, os demais Poderes da Administração Pública, embora não vinculados pelos mencionados instrumentos, quando da falta de normatização própria sobre o assunto tratado, podem ter seus procedimentos balizados pelas referidas Instruções como boas práticas administrativas.</w:t>
      </w:r>
    </w:p>
    <w:p w:rsidR="00CC73FE" w:rsidRPr="00B71859" w:rsidRDefault="00CC73FE" w:rsidP="00CC73FE">
      <w:pPr>
        <w:spacing w:line="360" w:lineRule="auto"/>
        <w:ind w:left="709"/>
        <w:jc w:val="both"/>
        <w:rPr>
          <w:rFonts w:ascii="Bookman Old Style" w:hAnsi="Bookman Old Style"/>
          <w:bCs/>
        </w:rPr>
      </w:pPr>
      <w:r w:rsidRPr="00B71859">
        <w:rPr>
          <w:rFonts w:ascii="Bookman Old Style" w:hAnsi="Bookman Old Style"/>
        </w:rPr>
        <w:t>Assim, esta unidade de Planejamento das contratações entende que as regulamentações constantes da Instrução Normativa SEGES/ME n. 73/2022 estão aptas a serem observadas como boa prática pela Câmara Municipal, uma vez que carrega potencial para conferir eficiência, isonomia, padronização procedimental e maior transparência na realização da pesquisa de preços no âmbito da Administração Pública.</w:t>
      </w:r>
    </w:p>
    <w:p w:rsidR="00CC73FE" w:rsidRPr="00B71859" w:rsidRDefault="00CC73FE" w:rsidP="00CC73FE">
      <w:pPr>
        <w:pStyle w:val="PargrafodaLista"/>
        <w:spacing w:line="360" w:lineRule="auto"/>
        <w:ind w:left="709"/>
        <w:jc w:val="both"/>
        <w:rPr>
          <w:rFonts w:ascii="Bookman Old Style" w:hAnsi="Bookman Old Style"/>
        </w:rPr>
      </w:pPr>
      <w:r w:rsidRPr="00B71859">
        <w:rPr>
          <w:rFonts w:ascii="Bookman Old Style" w:hAnsi="Bookman Old Style"/>
        </w:rPr>
        <w:t>Além disso, o Tribunal de Contas da União não só prestigia e apoia o conjunto normativo que emana do atual Ministério da Economia, como em seus Acórdãos legitima a sua aplicação e recomenda a sua observância, inclusive por órgãos não vinculados aos referidos atos normativos, situação típica da Câmara Municipal de Água Clara.</w:t>
      </w:r>
    </w:p>
    <w:p w:rsidR="00CC73FE" w:rsidRPr="00B71859" w:rsidRDefault="00CC73FE" w:rsidP="00CC73FE">
      <w:pPr>
        <w:pStyle w:val="PargrafodaLista"/>
        <w:spacing w:line="360" w:lineRule="auto"/>
        <w:ind w:left="709"/>
        <w:jc w:val="both"/>
        <w:rPr>
          <w:rFonts w:ascii="Bookman Old Style" w:hAnsi="Bookman Old Style"/>
        </w:rPr>
      </w:pPr>
      <w:r w:rsidRPr="00B71859">
        <w:rPr>
          <w:rFonts w:ascii="Bookman Old Style" w:hAnsi="Bookman Old Style"/>
        </w:rPr>
        <w:t>Sendo assim, conforme foi considerado o art. 34 da referida IN n. 73/2022 em que no caso de bens e serviços em geral, é indício de inexequibilidade das propostas valores inferiores a 50% (cinquenta por cento) do valor estimado pela contratação considerando os valores encontrados na pesquisa de preços.</w:t>
      </w:r>
    </w:p>
    <w:p w:rsidR="00CC73FE" w:rsidRPr="00B71859" w:rsidRDefault="00CC73FE" w:rsidP="00CC73FE">
      <w:pPr>
        <w:pStyle w:val="PargrafodaLista"/>
        <w:spacing w:line="360" w:lineRule="auto"/>
        <w:ind w:left="709"/>
        <w:jc w:val="both"/>
        <w:rPr>
          <w:rFonts w:ascii="Bookman Old Style" w:hAnsi="Bookman Old Style" w:cs="Arial"/>
        </w:rPr>
      </w:pPr>
      <w:r w:rsidRPr="00B71859">
        <w:rPr>
          <w:rFonts w:ascii="Bookman Old Style" w:hAnsi="Bookman Old Style"/>
        </w:rPr>
        <w:lastRenderedPageBreak/>
        <w:t>Serão considerados para indícios de valores excessivos as propostas com valores superiores a 50% (cinquenta por cento) do valor estimado pela contratação considerando os valores encontrados na pesquisa de preços</w:t>
      </w:r>
    </w:p>
    <w:p w:rsidR="00CC73FE" w:rsidRPr="00044114" w:rsidRDefault="00CC73FE" w:rsidP="00CC73FE">
      <w:pPr>
        <w:pStyle w:val="PargrafodaLista"/>
        <w:jc w:val="both"/>
        <w:rPr>
          <w:rFonts w:ascii="Bookman Old Style" w:hAnsi="Bookman Old Style" w:cs="Arial"/>
          <w:bCs/>
          <w:color w:val="FF0000"/>
        </w:rPr>
      </w:pPr>
    </w:p>
    <w:p w:rsidR="00CC73FE" w:rsidRDefault="00CC73FE" w:rsidP="00CC73FE">
      <w:pPr>
        <w:pStyle w:val="PargrafodaLista"/>
        <w:jc w:val="both"/>
        <w:rPr>
          <w:rFonts w:ascii="Bookman Old Style" w:hAnsi="Bookman Old Style" w:cs="Arial"/>
          <w:b/>
          <w:bCs/>
          <w:color w:val="FF0000"/>
        </w:rPr>
      </w:pPr>
    </w:p>
    <w:p w:rsidR="00CC73FE" w:rsidRDefault="00CC73FE" w:rsidP="00CC73FE">
      <w:pPr>
        <w:pStyle w:val="PargrafodaLista"/>
        <w:jc w:val="both"/>
        <w:rPr>
          <w:rFonts w:ascii="Bookman Old Style" w:hAnsi="Bookman Old Style" w:cs="Arial"/>
          <w:b/>
          <w:bCs/>
          <w:color w:val="FF0000"/>
        </w:rPr>
      </w:pPr>
    </w:p>
    <w:tbl>
      <w:tblPr>
        <w:tblStyle w:val="Tabelacomgrade"/>
        <w:tblW w:w="0" w:type="auto"/>
        <w:tblInd w:w="720" w:type="dxa"/>
        <w:tblLook w:val="04A0" w:firstRow="1" w:lastRow="0" w:firstColumn="1" w:lastColumn="0" w:noHBand="0" w:noVBand="1"/>
      </w:tblPr>
      <w:tblGrid>
        <w:gridCol w:w="1512"/>
        <w:gridCol w:w="1247"/>
        <w:gridCol w:w="1288"/>
        <w:gridCol w:w="1578"/>
        <w:gridCol w:w="1509"/>
        <w:gridCol w:w="1383"/>
      </w:tblGrid>
      <w:tr w:rsidR="00CC73FE" w:rsidTr="007F7341">
        <w:trPr>
          <w:trHeight w:val="895"/>
        </w:trPr>
        <w:tc>
          <w:tcPr>
            <w:tcW w:w="8341" w:type="dxa"/>
            <w:gridSpan w:val="6"/>
            <w:shd w:val="clear" w:color="auto" w:fill="DBE5F1" w:themeFill="accent1" w:themeFillTint="33"/>
          </w:tcPr>
          <w:p w:rsidR="00CC73FE" w:rsidRPr="00F732FF" w:rsidRDefault="00CC73FE" w:rsidP="007F7341">
            <w:pPr>
              <w:spacing w:line="276" w:lineRule="auto"/>
              <w:jc w:val="both"/>
              <w:rPr>
                <w:rFonts w:ascii="Bookman Old Style" w:hAnsi="Bookman Old Style" w:cs="Arial"/>
                <w:b/>
                <w:bCs/>
                <w:sz w:val="20"/>
              </w:rPr>
            </w:pPr>
            <w:r w:rsidRPr="00F732FF">
              <w:rPr>
                <w:rFonts w:ascii="Bookman Old Style" w:hAnsi="Bookman Old Style" w:cs="Arial"/>
                <w:b/>
                <w:sz w:val="20"/>
              </w:rPr>
              <w:t>PREÇO DE MERCADO EXCLUINDO OS EXCESSIVAMENTE ELEVADOS</w:t>
            </w:r>
          </w:p>
        </w:tc>
      </w:tr>
      <w:tr w:rsidR="00CC73FE" w:rsidRPr="00DD03B1" w:rsidTr="007F7341">
        <w:trPr>
          <w:trHeight w:val="1345"/>
        </w:trPr>
        <w:tc>
          <w:tcPr>
            <w:tcW w:w="1512" w:type="dxa"/>
          </w:tcPr>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EMPRESA/</w:t>
            </w:r>
          </w:p>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TIPO DE FONTE</w:t>
            </w:r>
          </w:p>
        </w:tc>
        <w:tc>
          <w:tcPr>
            <w:tcW w:w="1247" w:type="dxa"/>
          </w:tcPr>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PREÇO</w:t>
            </w:r>
          </w:p>
        </w:tc>
        <w:tc>
          <w:tcPr>
            <w:tcW w:w="1288" w:type="dxa"/>
          </w:tcPr>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MEDIA DOS DEMAIS VALORES</w:t>
            </w:r>
          </w:p>
        </w:tc>
        <w:tc>
          <w:tcPr>
            <w:tcW w:w="1578" w:type="dxa"/>
          </w:tcPr>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PERCENTUAL EM RELAÇÃO DA MEDIA DOS DEMAIS PREÇOS</w:t>
            </w:r>
          </w:p>
        </w:tc>
        <w:tc>
          <w:tcPr>
            <w:tcW w:w="1509" w:type="dxa"/>
          </w:tcPr>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AVALIAÇÃO</w:t>
            </w:r>
          </w:p>
        </w:tc>
        <w:tc>
          <w:tcPr>
            <w:tcW w:w="1207" w:type="dxa"/>
          </w:tcPr>
          <w:p w:rsidR="00CC73FE" w:rsidRPr="003D36DE" w:rsidRDefault="00CC73FE" w:rsidP="007F7341">
            <w:pPr>
              <w:pStyle w:val="PargrafodaLista"/>
              <w:spacing w:line="276" w:lineRule="auto"/>
              <w:ind w:left="0"/>
              <w:jc w:val="both"/>
              <w:rPr>
                <w:rFonts w:ascii="Bookman Old Style" w:hAnsi="Bookman Old Style" w:cs="Arial"/>
                <w:b/>
                <w:sz w:val="18"/>
                <w:szCs w:val="18"/>
              </w:rPr>
            </w:pPr>
            <w:r w:rsidRPr="003D36DE">
              <w:rPr>
                <w:rFonts w:ascii="Bookman Old Style" w:hAnsi="Bookman Old Style" w:cs="Arial"/>
                <w:b/>
                <w:sz w:val="18"/>
                <w:szCs w:val="18"/>
              </w:rPr>
              <w:t>PREÇO VÁLIDO</w:t>
            </w:r>
          </w:p>
        </w:tc>
      </w:tr>
      <w:tr w:rsidR="00CC73FE" w:rsidRPr="00DD03B1" w:rsidTr="007F7341">
        <w:trPr>
          <w:trHeight w:val="303"/>
        </w:trPr>
        <w:tc>
          <w:tcPr>
            <w:tcW w:w="1512"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PNCP</w:t>
            </w:r>
          </w:p>
        </w:tc>
        <w:tc>
          <w:tcPr>
            <w:tcW w:w="1247"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22.924,23</w:t>
            </w:r>
          </w:p>
        </w:tc>
        <w:tc>
          <w:tcPr>
            <w:tcW w:w="128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20.419,46</w:t>
            </w:r>
          </w:p>
        </w:tc>
        <w:tc>
          <w:tcPr>
            <w:tcW w:w="157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112,26%</w:t>
            </w:r>
          </w:p>
        </w:tc>
        <w:tc>
          <w:tcPr>
            <w:tcW w:w="1509"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VÁLIDO</w:t>
            </w:r>
          </w:p>
        </w:tc>
        <w:tc>
          <w:tcPr>
            <w:tcW w:w="1207" w:type="dxa"/>
            <w:vMerge w:val="restart"/>
          </w:tcPr>
          <w:p w:rsidR="00CC73FE" w:rsidRPr="00DD03B1" w:rsidRDefault="00CC73FE" w:rsidP="007F7341">
            <w:pPr>
              <w:pStyle w:val="PargrafodaLista"/>
              <w:spacing w:line="276" w:lineRule="auto"/>
              <w:ind w:left="0"/>
              <w:jc w:val="both"/>
              <w:rPr>
                <w:rFonts w:ascii="Bookman Old Style" w:hAnsi="Bookman Old Style" w:cs="Arial"/>
                <w:bCs/>
                <w:sz w:val="18"/>
                <w:szCs w:val="18"/>
              </w:rPr>
            </w:pPr>
          </w:p>
          <w:p w:rsidR="00CC73FE" w:rsidRPr="003D36DE" w:rsidRDefault="00CC73FE" w:rsidP="007F7341">
            <w:pPr>
              <w:pStyle w:val="PargrafodaLista"/>
              <w:spacing w:line="276" w:lineRule="auto"/>
              <w:ind w:left="0"/>
              <w:jc w:val="both"/>
              <w:rPr>
                <w:rFonts w:ascii="Bookman Old Style" w:hAnsi="Bookman Old Style" w:cs="Arial"/>
                <w:b/>
                <w:sz w:val="18"/>
                <w:szCs w:val="18"/>
              </w:rPr>
            </w:pPr>
          </w:p>
          <w:p w:rsidR="00CC73FE" w:rsidRPr="00FE4FC4" w:rsidRDefault="00CC73FE" w:rsidP="007F7341">
            <w:pPr>
              <w:pStyle w:val="PargrafodaLista"/>
              <w:spacing w:line="276" w:lineRule="auto"/>
              <w:ind w:left="0"/>
              <w:jc w:val="both"/>
              <w:rPr>
                <w:rFonts w:ascii="Bookman Old Style" w:hAnsi="Bookman Old Style" w:cs="Arial"/>
                <w:b/>
                <w:sz w:val="18"/>
                <w:szCs w:val="18"/>
              </w:rPr>
            </w:pPr>
            <w:r w:rsidRPr="00FE4FC4">
              <w:rPr>
                <w:rFonts w:ascii="Bookman Old Style" w:hAnsi="Bookman Old Style" w:cs="Arial"/>
                <w:b/>
                <w:sz w:val="18"/>
                <w:szCs w:val="18"/>
              </w:rPr>
              <w:t xml:space="preserve">R$ </w:t>
            </w:r>
            <w:r w:rsidRPr="00FE4FC4">
              <w:rPr>
                <w:rFonts w:ascii="Bookman Old Style" w:hAnsi="Bookman Old Style" w:cs="Arial"/>
                <w:b/>
              </w:rPr>
              <w:t>20.920,42</w:t>
            </w:r>
          </w:p>
        </w:tc>
      </w:tr>
      <w:tr w:rsidR="00CC73FE" w:rsidRPr="00DD03B1" w:rsidTr="007F7341">
        <w:trPr>
          <w:trHeight w:val="288"/>
        </w:trPr>
        <w:tc>
          <w:tcPr>
            <w:tcW w:w="1512"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NEVES PAPELARIA</w:t>
            </w:r>
          </w:p>
        </w:tc>
        <w:tc>
          <w:tcPr>
            <w:tcW w:w="1247"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19.210,82</w:t>
            </w:r>
          </w:p>
        </w:tc>
        <w:tc>
          <w:tcPr>
            <w:tcW w:w="128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21.347,82</w:t>
            </w:r>
          </w:p>
        </w:tc>
        <w:tc>
          <w:tcPr>
            <w:tcW w:w="157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89,98%</w:t>
            </w:r>
          </w:p>
        </w:tc>
        <w:tc>
          <w:tcPr>
            <w:tcW w:w="1509"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VÁLIDO</w:t>
            </w:r>
          </w:p>
        </w:tc>
        <w:tc>
          <w:tcPr>
            <w:tcW w:w="1207" w:type="dxa"/>
            <w:vMerge/>
          </w:tcPr>
          <w:p w:rsidR="00CC73FE" w:rsidRPr="00DD03B1" w:rsidRDefault="00CC73FE" w:rsidP="007F7341">
            <w:pPr>
              <w:pStyle w:val="PargrafodaLista"/>
              <w:spacing w:line="276" w:lineRule="auto"/>
              <w:ind w:left="0"/>
              <w:jc w:val="both"/>
              <w:rPr>
                <w:rFonts w:ascii="Bookman Old Style" w:hAnsi="Bookman Old Style" w:cs="Arial"/>
                <w:bCs/>
                <w:sz w:val="18"/>
                <w:szCs w:val="18"/>
              </w:rPr>
            </w:pPr>
          </w:p>
        </w:tc>
      </w:tr>
      <w:tr w:rsidR="00CC73FE" w:rsidRPr="00DD03B1" w:rsidTr="007F7341">
        <w:trPr>
          <w:trHeight w:val="303"/>
        </w:trPr>
        <w:tc>
          <w:tcPr>
            <w:tcW w:w="1512"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 xml:space="preserve">NACIONAL EMB. </w:t>
            </w:r>
          </w:p>
        </w:tc>
        <w:tc>
          <w:tcPr>
            <w:tcW w:w="1247"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R$ 19.144,05</w:t>
            </w:r>
          </w:p>
        </w:tc>
        <w:tc>
          <w:tcPr>
            <w:tcW w:w="128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R$ 21.364,51</w:t>
            </w:r>
          </w:p>
        </w:tc>
        <w:tc>
          <w:tcPr>
            <w:tcW w:w="157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89,60%</w:t>
            </w:r>
          </w:p>
        </w:tc>
        <w:tc>
          <w:tcPr>
            <w:tcW w:w="1509"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VÁLIDO</w:t>
            </w:r>
          </w:p>
        </w:tc>
        <w:tc>
          <w:tcPr>
            <w:tcW w:w="1207" w:type="dxa"/>
            <w:vMerge/>
          </w:tcPr>
          <w:p w:rsidR="00CC73FE" w:rsidRPr="00DD03B1" w:rsidRDefault="00CC73FE" w:rsidP="007F7341">
            <w:pPr>
              <w:pStyle w:val="PargrafodaLista"/>
              <w:spacing w:line="276" w:lineRule="auto"/>
              <w:ind w:left="0"/>
              <w:jc w:val="both"/>
              <w:rPr>
                <w:rFonts w:ascii="Bookman Old Style" w:hAnsi="Bookman Old Style" w:cs="Arial"/>
                <w:bCs/>
                <w:sz w:val="18"/>
                <w:szCs w:val="18"/>
              </w:rPr>
            </w:pPr>
          </w:p>
        </w:tc>
      </w:tr>
      <w:tr w:rsidR="00CC73FE" w:rsidRPr="00DD03B1" w:rsidTr="007F7341">
        <w:trPr>
          <w:trHeight w:val="303"/>
        </w:trPr>
        <w:tc>
          <w:tcPr>
            <w:tcW w:w="1512"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GNS SANTANA</w:t>
            </w:r>
          </w:p>
        </w:tc>
        <w:tc>
          <w:tcPr>
            <w:tcW w:w="1247"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24.631,10</w:t>
            </w:r>
          </w:p>
        </w:tc>
        <w:tc>
          <w:tcPr>
            <w:tcW w:w="128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19.992,75</w:t>
            </w:r>
          </w:p>
        </w:tc>
        <w:tc>
          <w:tcPr>
            <w:tcW w:w="1578"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123,20%</w:t>
            </w:r>
          </w:p>
        </w:tc>
        <w:tc>
          <w:tcPr>
            <w:tcW w:w="1509" w:type="dxa"/>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VÁLIDO</w:t>
            </w:r>
          </w:p>
        </w:tc>
        <w:tc>
          <w:tcPr>
            <w:tcW w:w="1207" w:type="dxa"/>
            <w:vMerge/>
          </w:tcPr>
          <w:p w:rsidR="00CC73FE" w:rsidRPr="00DD03B1" w:rsidRDefault="00CC73FE" w:rsidP="007F7341">
            <w:pPr>
              <w:pStyle w:val="PargrafodaLista"/>
              <w:spacing w:line="276" w:lineRule="auto"/>
              <w:ind w:left="0"/>
              <w:jc w:val="both"/>
              <w:rPr>
                <w:rFonts w:ascii="Bookman Old Style" w:hAnsi="Bookman Old Style" w:cs="Arial"/>
                <w:bCs/>
                <w:sz w:val="18"/>
                <w:szCs w:val="18"/>
              </w:rPr>
            </w:pPr>
          </w:p>
        </w:tc>
      </w:tr>
      <w:tr w:rsidR="00CC73FE" w:rsidRPr="00DD03B1" w:rsidTr="007F7341">
        <w:trPr>
          <w:trHeight w:val="288"/>
        </w:trPr>
        <w:tc>
          <w:tcPr>
            <w:tcW w:w="1512" w:type="dxa"/>
            <w:shd w:val="clear" w:color="auto" w:fill="auto"/>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LR PAPELARIA</w:t>
            </w:r>
          </w:p>
        </w:tc>
        <w:tc>
          <w:tcPr>
            <w:tcW w:w="1247" w:type="dxa"/>
            <w:shd w:val="clear" w:color="auto" w:fill="auto"/>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18.691,9</w:t>
            </w:r>
          </w:p>
        </w:tc>
        <w:tc>
          <w:tcPr>
            <w:tcW w:w="1288" w:type="dxa"/>
            <w:shd w:val="clear" w:color="auto" w:fill="auto"/>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sidRPr="00DD03B1">
              <w:rPr>
                <w:rFonts w:ascii="Bookman Old Style" w:hAnsi="Bookman Old Style" w:cs="Arial"/>
                <w:bCs/>
                <w:sz w:val="18"/>
                <w:szCs w:val="18"/>
              </w:rPr>
              <w:t xml:space="preserve">R$ </w:t>
            </w:r>
            <w:r>
              <w:rPr>
                <w:rFonts w:ascii="Bookman Old Style" w:hAnsi="Bookman Old Style" w:cs="Arial"/>
                <w:bCs/>
                <w:sz w:val="18"/>
                <w:szCs w:val="18"/>
              </w:rPr>
              <w:t>21.477,55</w:t>
            </w:r>
          </w:p>
        </w:tc>
        <w:tc>
          <w:tcPr>
            <w:tcW w:w="1578" w:type="dxa"/>
            <w:shd w:val="clear" w:color="auto" w:fill="auto"/>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87,02%</w:t>
            </w:r>
          </w:p>
        </w:tc>
        <w:tc>
          <w:tcPr>
            <w:tcW w:w="1509" w:type="dxa"/>
            <w:shd w:val="clear" w:color="auto" w:fill="auto"/>
          </w:tcPr>
          <w:p w:rsidR="00CC73FE" w:rsidRPr="00DD03B1" w:rsidRDefault="00CC73FE" w:rsidP="007F7341">
            <w:pPr>
              <w:pStyle w:val="PargrafodaLista"/>
              <w:spacing w:line="276" w:lineRule="auto"/>
              <w:ind w:left="0"/>
              <w:jc w:val="both"/>
              <w:rPr>
                <w:rFonts w:ascii="Bookman Old Style" w:hAnsi="Bookman Old Style" w:cs="Arial"/>
                <w:bCs/>
                <w:sz w:val="18"/>
                <w:szCs w:val="18"/>
              </w:rPr>
            </w:pPr>
            <w:r>
              <w:rPr>
                <w:rFonts w:ascii="Bookman Old Style" w:hAnsi="Bookman Old Style" w:cs="Arial"/>
                <w:bCs/>
                <w:sz w:val="18"/>
                <w:szCs w:val="18"/>
              </w:rPr>
              <w:t>VÁLIDO</w:t>
            </w:r>
          </w:p>
        </w:tc>
        <w:tc>
          <w:tcPr>
            <w:tcW w:w="1207" w:type="dxa"/>
            <w:vMerge/>
          </w:tcPr>
          <w:p w:rsidR="00CC73FE" w:rsidRPr="00DD03B1" w:rsidRDefault="00CC73FE" w:rsidP="007F7341">
            <w:pPr>
              <w:pStyle w:val="PargrafodaLista"/>
              <w:spacing w:line="276" w:lineRule="auto"/>
              <w:ind w:left="0"/>
              <w:jc w:val="both"/>
              <w:rPr>
                <w:rFonts w:ascii="Bookman Old Style" w:hAnsi="Bookman Old Style" w:cs="Arial"/>
                <w:bCs/>
                <w:sz w:val="18"/>
                <w:szCs w:val="18"/>
              </w:rPr>
            </w:pPr>
          </w:p>
        </w:tc>
      </w:tr>
    </w:tbl>
    <w:p w:rsidR="00CC73FE" w:rsidRPr="00044114" w:rsidRDefault="00CC73FE" w:rsidP="00CC73FE">
      <w:pPr>
        <w:pStyle w:val="PargrafodaLista"/>
        <w:jc w:val="both"/>
        <w:rPr>
          <w:rFonts w:ascii="Bookman Old Style" w:hAnsi="Bookman Old Style" w:cs="Arial"/>
          <w:b/>
          <w:bCs/>
          <w:color w:val="FF0000"/>
        </w:rPr>
      </w:pPr>
    </w:p>
    <w:p w:rsidR="00CC73FE" w:rsidRPr="00B71859" w:rsidRDefault="00CC73FE" w:rsidP="00CC73FE">
      <w:pPr>
        <w:pStyle w:val="PargrafodaLista"/>
        <w:numPr>
          <w:ilvl w:val="1"/>
          <w:numId w:val="15"/>
        </w:numPr>
        <w:spacing w:after="0"/>
        <w:contextualSpacing w:val="0"/>
        <w:jc w:val="both"/>
        <w:rPr>
          <w:rFonts w:ascii="Bookman Old Style" w:hAnsi="Bookman Old Style" w:cs="Arial"/>
        </w:rPr>
      </w:pPr>
      <w:r w:rsidRPr="00B71859">
        <w:rPr>
          <w:rFonts w:ascii="Bookman Old Style" w:hAnsi="Bookman Old Style" w:cs="Arial"/>
        </w:rPr>
        <w:t>Conforme demonstrado na tabela acima, nenhum valor foi considerado excessivo ou inexequível.</w:t>
      </w:r>
    </w:p>
    <w:p w:rsidR="00CC73FE" w:rsidRPr="00B71859" w:rsidRDefault="00CC73FE" w:rsidP="00CC73FE">
      <w:pPr>
        <w:pStyle w:val="PargrafodaLista"/>
        <w:numPr>
          <w:ilvl w:val="1"/>
          <w:numId w:val="15"/>
        </w:numPr>
        <w:spacing w:after="0"/>
        <w:contextualSpacing w:val="0"/>
        <w:jc w:val="both"/>
        <w:rPr>
          <w:rFonts w:ascii="Bookman Old Style" w:hAnsi="Bookman Old Style" w:cs="Arial"/>
        </w:rPr>
      </w:pPr>
      <w:r w:rsidRPr="00B71859">
        <w:rPr>
          <w:rFonts w:ascii="Bookman Old Style" w:hAnsi="Bookman Old Style" w:cs="Arial"/>
        </w:rPr>
        <w:t xml:space="preserve">O valor total médio estimado da contratação é de R$ </w:t>
      </w:r>
      <w:r>
        <w:rPr>
          <w:rFonts w:ascii="Bookman Old Style" w:hAnsi="Bookman Old Style" w:cs="Arial"/>
        </w:rPr>
        <w:t>20.920,42</w:t>
      </w:r>
      <w:r w:rsidRPr="003D36DE">
        <w:rPr>
          <w:rFonts w:ascii="Bookman Old Style" w:hAnsi="Bookman Old Style" w:cs="Arial"/>
        </w:rPr>
        <w:t xml:space="preserve"> (vinte mil</w:t>
      </w:r>
      <w:r>
        <w:rPr>
          <w:rFonts w:ascii="Bookman Old Style" w:hAnsi="Bookman Old Style" w:cs="Arial"/>
        </w:rPr>
        <w:t xml:space="preserve">, novecentos e vinte reais e </w:t>
      </w:r>
      <w:r w:rsidRPr="003D36DE">
        <w:rPr>
          <w:rFonts w:ascii="Bookman Old Style" w:hAnsi="Bookman Old Style" w:cs="Arial"/>
        </w:rPr>
        <w:t>quarenta e dois centavos).</w:t>
      </w:r>
    </w:p>
    <w:p w:rsidR="00CC73FE" w:rsidRPr="00C30134" w:rsidRDefault="00CC73FE" w:rsidP="00CC73FE">
      <w:pPr>
        <w:pStyle w:val="PargrafodaLista"/>
        <w:ind w:left="0"/>
        <w:jc w:val="both"/>
        <w:rPr>
          <w:rFonts w:ascii="Bookman Old Style" w:hAnsi="Bookman Old Style" w:cs="Arial"/>
          <w:b/>
          <w:bCs/>
        </w:rPr>
      </w:pPr>
    </w:p>
    <w:p w:rsidR="00CC73FE" w:rsidRPr="00252D8A" w:rsidRDefault="00CC73FE" w:rsidP="00CC73FE">
      <w:pPr>
        <w:jc w:val="both"/>
        <w:rPr>
          <w:rFonts w:ascii="Bookman Old Style" w:hAnsi="Bookman Old Style" w:cs="Arial"/>
          <w:b/>
        </w:rPr>
      </w:pPr>
      <w:r>
        <w:rPr>
          <w:rFonts w:ascii="Bookman Old Style" w:hAnsi="Bookman Old Style" w:cs="Arial"/>
          <w:b/>
        </w:rPr>
        <w:t xml:space="preserve">9. </w:t>
      </w:r>
      <w:r w:rsidRPr="00252D8A">
        <w:rPr>
          <w:rFonts w:ascii="Bookman Old Style" w:hAnsi="Bookman Old Style" w:cs="Arial"/>
          <w:b/>
        </w:rPr>
        <w:t>DESCRIÇÃO DA SOLUÇÃO COMO UM TODO</w:t>
      </w:r>
    </w:p>
    <w:p w:rsidR="00CC73FE" w:rsidRPr="00B02971" w:rsidRDefault="00CC73FE" w:rsidP="00CC73FE">
      <w:pPr>
        <w:pStyle w:val="PargrafodaLista"/>
        <w:ind w:left="0"/>
        <w:jc w:val="both"/>
        <w:rPr>
          <w:rFonts w:ascii="Bookman Old Style" w:hAnsi="Bookman Old Style" w:cs="Arial"/>
        </w:rPr>
      </w:pPr>
      <w:r w:rsidRPr="00B02971">
        <w:rPr>
          <w:rFonts w:ascii="Bookman Old Style" w:hAnsi="Bookman Old Style" w:cs="Arial"/>
        </w:rPr>
        <w:t>O objeto estudado n</w:t>
      </w:r>
      <w:r w:rsidRPr="00B02971">
        <w:rPr>
          <w:rFonts w:ascii="Bookman Old Style" w:hAnsi="Bookman Old Style" w:cs="Bookman Old Style"/>
        </w:rPr>
        <w:t>ã</w:t>
      </w:r>
      <w:r w:rsidRPr="00B02971">
        <w:rPr>
          <w:rFonts w:ascii="Bookman Old Style" w:hAnsi="Bookman Old Style" w:cs="Arial"/>
        </w:rPr>
        <w:t>o requer manuten</w:t>
      </w:r>
      <w:r w:rsidRPr="00B02971">
        <w:rPr>
          <w:rFonts w:ascii="Bookman Old Style" w:hAnsi="Bookman Old Style" w:cs="Bookman Old Style"/>
        </w:rPr>
        <w:t>çã</w:t>
      </w:r>
      <w:r w:rsidRPr="00B02971">
        <w:rPr>
          <w:rFonts w:ascii="Bookman Old Style" w:hAnsi="Bookman Old Style" w:cs="Arial"/>
        </w:rPr>
        <w:t>o, instala</w:t>
      </w:r>
      <w:r w:rsidRPr="00B02971">
        <w:rPr>
          <w:rFonts w:ascii="Bookman Old Style" w:hAnsi="Bookman Old Style" w:cs="Bookman Old Style"/>
        </w:rPr>
        <w:t>çã</w:t>
      </w:r>
      <w:r w:rsidRPr="00B02971">
        <w:rPr>
          <w:rFonts w:ascii="Bookman Old Style" w:hAnsi="Bookman Old Style" w:cs="Arial"/>
        </w:rPr>
        <w:t>o ou assist</w:t>
      </w:r>
      <w:r w:rsidRPr="00B02971">
        <w:rPr>
          <w:rFonts w:ascii="Bookman Old Style" w:hAnsi="Bookman Old Style" w:cs="Bookman Old Style"/>
        </w:rPr>
        <w:t>ê</w:t>
      </w:r>
      <w:r w:rsidRPr="00B02971">
        <w:rPr>
          <w:rFonts w:ascii="Bookman Old Style" w:hAnsi="Bookman Old Style" w:cs="Arial"/>
        </w:rPr>
        <w:t>ncia técnica.</w:t>
      </w:r>
    </w:p>
    <w:p w:rsidR="00CC73FE"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numPr>
          <w:ilvl w:val="0"/>
          <w:numId w:val="16"/>
        </w:numPr>
        <w:spacing w:after="0"/>
        <w:contextualSpacing w:val="0"/>
        <w:jc w:val="both"/>
        <w:rPr>
          <w:rFonts w:ascii="Bookman Old Style" w:hAnsi="Bookman Old Style" w:cs="Arial"/>
          <w:b/>
          <w:bCs/>
        </w:rPr>
      </w:pPr>
      <w:r>
        <w:rPr>
          <w:rFonts w:ascii="Bookman Old Style" w:hAnsi="Bookman Old Style" w:cs="Arial"/>
          <w:b/>
          <w:bCs/>
        </w:rPr>
        <w:t xml:space="preserve"> </w:t>
      </w:r>
      <w:r w:rsidRPr="005502C8">
        <w:rPr>
          <w:rFonts w:ascii="Bookman Old Style" w:hAnsi="Bookman Old Style" w:cs="Arial"/>
          <w:b/>
          <w:bCs/>
        </w:rPr>
        <w:t>JUSTIFICATIVAS PARA O PARCELAMENTO OU NÃO DA SOLUÇÃO</w:t>
      </w:r>
    </w:p>
    <w:p w:rsidR="00CC73FE" w:rsidRPr="006D41E1" w:rsidRDefault="00CC73FE" w:rsidP="00CC73FE">
      <w:pPr>
        <w:pStyle w:val="PargrafodaLista"/>
        <w:spacing w:after="120" w:line="360" w:lineRule="auto"/>
        <w:ind w:left="0"/>
        <w:jc w:val="both"/>
        <w:rPr>
          <w:rFonts w:ascii="Bookman Old Style" w:hAnsi="Bookman Old Style" w:cs="Arial"/>
        </w:rPr>
      </w:pPr>
      <w:r w:rsidRPr="00252D8A">
        <w:rPr>
          <w:rFonts w:ascii="Bookman Old Style" w:hAnsi="Bookman Old Style" w:cs="Arial"/>
          <w:b/>
        </w:rPr>
        <w:t>10.1</w:t>
      </w:r>
      <w:r>
        <w:rPr>
          <w:rFonts w:ascii="Bookman Old Style" w:hAnsi="Bookman Old Style" w:cs="Arial"/>
        </w:rPr>
        <w:t xml:space="preserve">. </w:t>
      </w:r>
      <w:r w:rsidRPr="006D41E1">
        <w:rPr>
          <w:rFonts w:ascii="Bookman Old Style" w:hAnsi="Bookman Old Style" w:cs="Arial"/>
        </w:rPr>
        <w:t xml:space="preserve">A contratação do objeto não será parcelada por item, considerando a viabilidade da divisão do objeto da contratação, tendo como julgamento o critério de </w:t>
      </w:r>
      <w:r w:rsidRPr="006D41E1">
        <w:rPr>
          <w:rFonts w:ascii="Bookman Old Style" w:hAnsi="Bookman Old Style" w:cs="Arial"/>
          <w:b/>
          <w:bCs/>
        </w:rPr>
        <w:t>“menor preço global”,</w:t>
      </w:r>
      <w:r w:rsidRPr="006D41E1">
        <w:rPr>
          <w:rFonts w:ascii="Bookman Old Style" w:hAnsi="Bookman Old Style" w:cs="Arial"/>
        </w:rPr>
        <w:t xml:space="preserve"> em relação aos prejuízos a serem causados ao conjunto e a perda de economia de escala, além do melhor aproveitamento dos recursos disponíveis, inclusive à facilitação do plano de fiscalização.</w:t>
      </w:r>
    </w:p>
    <w:p w:rsidR="00CC73FE" w:rsidRPr="006D41E1" w:rsidRDefault="00CC73FE" w:rsidP="00CC73FE">
      <w:pPr>
        <w:pStyle w:val="PargrafodaLista"/>
        <w:spacing w:after="120" w:line="360" w:lineRule="auto"/>
        <w:ind w:left="0"/>
        <w:jc w:val="both"/>
        <w:rPr>
          <w:rFonts w:ascii="Bookman Old Style" w:hAnsi="Bookman Old Style" w:cs="Arial"/>
          <w:iCs/>
        </w:rPr>
      </w:pPr>
      <w:r w:rsidRPr="006D41E1">
        <w:rPr>
          <w:rFonts w:ascii="Bookman Old Style" w:hAnsi="Bookman Old Style" w:cs="Arial"/>
          <w:iCs/>
        </w:rPr>
        <w:t>Os serviços são correlatos, então é recomendado que sejam elaborados e gerenciados por uma mesma empresa.</w:t>
      </w:r>
    </w:p>
    <w:p w:rsidR="00CC73FE" w:rsidRPr="005502C8"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ind w:left="0"/>
        <w:jc w:val="both"/>
        <w:rPr>
          <w:rFonts w:ascii="Bookman Old Style" w:hAnsi="Bookman Old Style" w:cs="Arial"/>
          <w:b/>
          <w:bCs/>
        </w:rPr>
      </w:pPr>
      <w:r>
        <w:rPr>
          <w:rFonts w:ascii="Bookman Old Style" w:hAnsi="Bookman Old Style" w:cs="Arial"/>
          <w:b/>
          <w:bCs/>
        </w:rPr>
        <w:lastRenderedPageBreak/>
        <w:t xml:space="preserve">11. </w:t>
      </w:r>
      <w:r w:rsidRPr="005502C8">
        <w:rPr>
          <w:rFonts w:ascii="Bookman Old Style" w:hAnsi="Bookman Old Style" w:cs="Arial"/>
          <w:b/>
          <w:bCs/>
        </w:rPr>
        <w:t>RAZÃO DA ESCOLHA DO FORNECEDOR</w:t>
      </w:r>
    </w:p>
    <w:p w:rsidR="00CC73FE" w:rsidRDefault="00CC73FE" w:rsidP="00CC73FE">
      <w:pPr>
        <w:pStyle w:val="PargrafodaLista"/>
        <w:ind w:left="0"/>
        <w:jc w:val="both"/>
        <w:rPr>
          <w:rFonts w:ascii="Bookman Old Style" w:hAnsi="Bookman Old Style" w:cs="Arial"/>
        </w:rPr>
      </w:pPr>
      <w:r w:rsidRPr="005502C8">
        <w:rPr>
          <w:rFonts w:ascii="Bookman Old Style" w:hAnsi="Bookman Old Style" w:cs="Arial"/>
        </w:rPr>
        <w:t>A referida justificativa não se aplica no caso concreto, pois a contratação está fundamentada no art</w:t>
      </w:r>
      <w:r>
        <w:rPr>
          <w:rFonts w:ascii="Bookman Old Style" w:hAnsi="Bookman Old Style" w:cs="Arial"/>
        </w:rPr>
        <w:t>.</w:t>
      </w:r>
      <w:r w:rsidRPr="005502C8">
        <w:rPr>
          <w:rFonts w:ascii="Bookman Old Style" w:hAnsi="Bookman Old Style" w:cs="Arial"/>
        </w:rPr>
        <w:t xml:space="preserve"> 75, I ou II da Lei 14.133, de 2021, oportunidade em que o fornecedor será escolhido mediante processo de seleção</w:t>
      </w:r>
      <w:r>
        <w:rPr>
          <w:rFonts w:ascii="Bookman Old Style" w:hAnsi="Bookman Old Style" w:cs="Arial"/>
        </w:rPr>
        <w:t xml:space="preserve">, </w:t>
      </w:r>
      <w:r w:rsidRPr="005502C8">
        <w:rPr>
          <w:rFonts w:ascii="Bookman Old Style" w:hAnsi="Bookman Old Style" w:cs="Arial"/>
        </w:rPr>
        <w:t>que terá como critério de escolha o menor preço ofertado nas propostas e não sendo apresentadas propostas, a escolha do fornecedor se dará sobre a menor cotação</w:t>
      </w:r>
      <w:r>
        <w:rPr>
          <w:rFonts w:ascii="Bookman Old Style" w:hAnsi="Bookman Old Style" w:cs="Arial"/>
        </w:rPr>
        <w:t>, comprovada a vantajosidade.</w:t>
      </w:r>
    </w:p>
    <w:p w:rsidR="00CC73FE" w:rsidRPr="005502C8"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numPr>
          <w:ilvl w:val="0"/>
          <w:numId w:val="17"/>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JUSTIFICATIVA DE PREÇOS</w:t>
      </w:r>
    </w:p>
    <w:p w:rsidR="00CC73FE" w:rsidRPr="005502C8" w:rsidRDefault="00CC73FE" w:rsidP="00CC73FE">
      <w:pPr>
        <w:pStyle w:val="PargrafodaLista"/>
        <w:ind w:left="0"/>
        <w:jc w:val="both"/>
        <w:rPr>
          <w:rFonts w:ascii="Bookman Old Style" w:hAnsi="Bookman Old Style" w:cs="Arial"/>
        </w:rPr>
      </w:pPr>
      <w:r w:rsidRPr="005502C8">
        <w:rPr>
          <w:rFonts w:ascii="Bookman Old Style" w:hAnsi="Bookman Old Style" w:cs="Arial"/>
        </w:rPr>
        <w:t xml:space="preserve">A referida justificativa não se aplica no caso concreto, pois a contratação </w:t>
      </w:r>
      <w:r>
        <w:rPr>
          <w:rFonts w:ascii="Bookman Old Style" w:hAnsi="Bookman Old Style" w:cs="Arial"/>
        </w:rPr>
        <w:t xml:space="preserve">encontra-se </w:t>
      </w:r>
      <w:r w:rsidRPr="005502C8">
        <w:rPr>
          <w:rFonts w:ascii="Bookman Old Style" w:hAnsi="Bookman Old Style" w:cs="Arial"/>
        </w:rPr>
        <w:t>fundamentada no art</w:t>
      </w:r>
      <w:r>
        <w:rPr>
          <w:rFonts w:ascii="Bookman Old Style" w:hAnsi="Bookman Old Style" w:cs="Arial"/>
        </w:rPr>
        <w:t>.</w:t>
      </w:r>
      <w:r w:rsidRPr="005502C8">
        <w:rPr>
          <w:rFonts w:ascii="Bookman Old Style" w:hAnsi="Bookman Old Style" w:cs="Arial"/>
        </w:rPr>
        <w:t xml:space="preserve"> 75, I ou II da Lei n.º 14.133, de 2021, oportunidade em que a justificativa do preço será a escolha do menor preço ofertado nas propostas e não sendo apresentadas propostas, a escolha do fornecedor se dará sobre a menor cotação</w:t>
      </w:r>
      <w:r>
        <w:rPr>
          <w:rFonts w:ascii="Bookman Old Style" w:hAnsi="Bookman Old Style" w:cs="Arial"/>
        </w:rPr>
        <w:t>, comprovada a vantajosidade.</w:t>
      </w:r>
    </w:p>
    <w:p w:rsidR="00CC73FE" w:rsidRPr="005502C8" w:rsidRDefault="00CC73FE" w:rsidP="00CC73FE">
      <w:pPr>
        <w:pStyle w:val="PargrafodaLista"/>
        <w:ind w:left="0"/>
        <w:jc w:val="both"/>
        <w:rPr>
          <w:rFonts w:ascii="Bookman Old Style" w:hAnsi="Bookman Old Style" w:cs="Arial"/>
        </w:rPr>
      </w:pPr>
    </w:p>
    <w:p w:rsidR="00CC73FE" w:rsidRDefault="00CC73FE" w:rsidP="00CC73FE">
      <w:pPr>
        <w:pStyle w:val="PargrafodaLista"/>
        <w:ind w:left="0"/>
        <w:jc w:val="both"/>
        <w:rPr>
          <w:rFonts w:ascii="Bookman Old Style" w:hAnsi="Bookman Old Style" w:cs="Arial"/>
          <w:b/>
          <w:bCs/>
        </w:rPr>
      </w:pPr>
      <w:r>
        <w:rPr>
          <w:rFonts w:ascii="Bookman Old Style" w:hAnsi="Bookman Old Style" w:cs="Arial"/>
          <w:b/>
          <w:bCs/>
        </w:rPr>
        <w:t>12.1. Vantajosidade da C</w:t>
      </w:r>
      <w:r w:rsidRPr="005502C8">
        <w:rPr>
          <w:rFonts w:ascii="Bookman Old Style" w:hAnsi="Bookman Old Style" w:cs="Arial"/>
          <w:b/>
          <w:bCs/>
        </w:rPr>
        <w:t>ontratação</w:t>
      </w:r>
    </w:p>
    <w:p w:rsidR="00CC73FE" w:rsidRPr="005502C8" w:rsidRDefault="00CC73FE" w:rsidP="00CC73FE">
      <w:pPr>
        <w:pStyle w:val="PargrafodaLista"/>
        <w:ind w:left="0"/>
        <w:jc w:val="both"/>
        <w:rPr>
          <w:rFonts w:ascii="Bookman Old Style" w:hAnsi="Bookman Old Style" w:cs="Arial"/>
          <w:b/>
          <w:bCs/>
        </w:rPr>
      </w:pPr>
    </w:p>
    <w:p w:rsidR="00CC73FE" w:rsidRDefault="00CC73FE" w:rsidP="00CC73FE">
      <w:pPr>
        <w:pStyle w:val="PargrafodaLista"/>
        <w:ind w:left="0"/>
        <w:jc w:val="both"/>
        <w:rPr>
          <w:rFonts w:ascii="Bookman Old Style" w:hAnsi="Bookman Old Style" w:cs="Arial"/>
          <w:bCs/>
        </w:rPr>
      </w:pPr>
      <w:r w:rsidRPr="00AE20B2">
        <w:rPr>
          <w:rFonts w:ascii="Bookman Old Style" w:hAnsi="Bookman Old Style" w:cs="Arial"/>
          <w:bCs/>
        </w:rPr>
        <w:t xml:space="preserve">Espera-se que a contratação promova a continuidade dos serviços públicos </w:t>
      </w:r>
      <w:r>
        <w:rPr>
          <w:rFonts w:ascii="Bookman Old Style" w:hAnsi="Bookman Old Style" w:cs="Arial"/>
          <w:bCs/>
        </w:rPr>
        <w:t xml:space="preserve">legislativos </w:t>
      </w:r>
      <w:r w:rsidRPr="00AE20B2">
        <w:rPr>
          <w:rFonts w:ascii="Bookman Old Style" w:hAnsi="Bookman Old Style" w:cs="Arial"/>
          <w:bCs/>
        </w:rPr>
        <w:t xml:space="preserve">municipais trazendo mais eficiência e eficácia no atendimento </w:t>
      </w:r>
      <w:r>
        <w:rPr>
          <w:rFonts w:ascii="Bookman Old Style" w:hAnsi="Bookman Old Style" w:cs="Arial"/>
          <w:bCs/>
        </w:rPr>
        <w:t xml:space="preserve">aos vereadores e servidores e </w:t>
      </w:r>
      <w:r w:rsidRPr="00AE20B2">
        <w:rPr>
          <w:rFonts w:ascii="Bookman Old Style" w:hAnsi="Bookman Old Style" w:cs="Arial"/>
          <w:bCs/>
        </w:rPr>
        <w:t xml:space="preserve">suas demandas bem como aprimorar a qualidade e rapidez nas relações entre </w:t>
      </w:r>
      <w:r>
        <w:rPr>
          <w:rFonts w:ascii="Bookman Old Style" w:hAnsi="Bookman Old Style" w:cs="Arial"/>
          <w:bCs/>
        </w:rPr>
        <w:t>o órgão e o atendimento do serviço público</w:t>
      </w:r>
      <w:r w:rsidRPr="00AE20B2">
        <w:rPr>
          <w:rFonts w:ascii="Bookman Old Style" w:hAnsi="Bookman Old Style" w:cs="Arial"/>
          <w:bCs/>
        </w:rPr>
        <w:t>.</w:t>
      </w:r>
    </w:p>
    <w:p w:rsidR="00CC73FE" w:rsidRPr="005502C8" w:rsidRDefault="00CC73FE" w:rsidP="00CC73FE">
      <w:pPr>
        <w:pStyle w:val="PargrafodaLista"/>
        <w:ind w:left="0"/>
        <w:jc w:val="both"/>
        <w:rPr>
          <w:rFonts w:ascii="Bookman Old Style" w:hAnsi="Bookman Old Style" w:cs="Arial"/>
        </w:rPr>
      </w:pPr>
    </w:p>
    <w:p w:rsidR="00CC73FE" w:rsidRDefault="00CC73FE" w:rsidP="00CC73FE">
      <w:pPr>
        <w:pStyle w:val="PargrafodaLista"/>
        <w:numPr>
          <w:ilvl w:val="0"/>
          <w:numId w:val="17"/>
        </w:numPr>
        <w:spacing w:after="0"/>
        <w:ind w:left="0" w:firstLine="0"/>
        <w:contextualSpacing w:val="0"/>
        <w:jc w:val="both"/>
        <w:rPr>
          <w:rFonts w:ascii="Bookman Old Style" w:hAnsi="Bookman Old Style" w:cs="Arial"/>
          <w:b/>
          <w:bCs/>
        </w:rPr>
      </w:pPr>
      <w:r w:rsidRPr="005502C8">
        <w:rPr>
          <w:rFonts w:ascii="Bookman Old Style" w:hAnsi="Bookman Old Style" w:cs="Arial"/>
          <w:b/>
          <w:bCs/>
        </w:rPr>
        <w:t>GERENCIAMENTO DE RISCOS</w:t>
      </w:r>
    </w:p>
    <w:p w:rsidR="00CC73FE" w:rsidRPr="005502C8" w:rsidRDefault="00CC73FE" w:rsidP="00CC73FE">
      <w:pPr>
        <w:pStyle w:val="PargrafodaLista"/>
        <w:ind w:left="0"/>
        <w:jc w:val="both"/>
        <w:rPr>
          <w:rFonts w:ascii="Bookman Old Style" w:hAnsi="Bookman Old Style" w:cs="Arial"/>
          <w:b/>
          <w:bCs/>
        </w:rPr>
      </w:pPr>
    </w:p>
    <w:p w:rsidR="00CC73FE" w:rsidRDefault="00CC73FE" w:rsidP="00CC73FE">
      <w:pPr>
        <w:pStyle w:val="PargrafodaLista"/>
        <w:ind w:left="0"/>
        <w:jc w:val="both"/>
        <w:rPr>
          <w:rFonts w:ascii="Bookman Old Style" w:hAnsi="Bookman Old Style" w:cs="Arial"/>
        </w:rPr>
      </w:pPr>
      <w:r w:rsidRPr="00276C06">
        <w:rPr>
          <w:rFonts w:ascii="Bookman Old Style" w:hAnsi="Bookman Old Style" w:cs="Arial"/>
          <w:b/>
          <w:bCs/>
        </w:rPr>
        <w:t>13.1</w:t>
      </w:r>
      <w:r>
        <w:rPr>
          <w:rFonts w:ascii="Bookman Old Style" w:hAnsi="Bookman Old Style" w:cs="Arial"/>
        </w:rPr>
        <w:t xml:space="preserve">. </w:t>
      </w:r>
      <w:r w:rsidRPr="005502C8">
        <w:rPr>
          <w:rFonts w:ascii="Bookman Old Style" w:hAnsi="Bookman Old Style" w:cs="Arial"/>
        </w:rPr>
        <w:t>O</w:t>
      </w:r>
      <w:r>
        <w:rPr>
          <w:rFonts w:ascii="Bookman Old Style" w:hAnsi="Bookman Old Style" w:cs="Arial"/>
        </w:rPr>
        <w:t xml:space="preserve"> </w:t>
      </w:r>
      <w:r w:rsidRPr="005502C8">
        <w:rPr>
          <w:rFonts w:ascii="Bookman Old Style" w:hAnsi="Bookman Old Style" w:cs="Arial"/>
        </w:rPr>
        <w:t xml:space="preserve">presente estudo identificou </w:t>
      </w:r>
      <w:r>
        <w:rPr>
          <w:rFonts w:ascii="Bookman Old Style" w:hAnsi="Bookman Old Style" w:cs="Arial"/>
        </w:rPr>
        <w:t xml:space="preserve">pontualmente </w:t>
      </w:r>
      <w:r w:rsidRPr="005502C8">
        <w:rPr>
          <w:rFonts w:ascii="Bookman Old Style" w:hAnsi="Bookman Old Style" w:cs="Arial"/>
        </w:rPr>
        <w:t>os riscos abaixo relacionados</w:t>
      </w:r>
      <w:r>
        <w:rPr>
          <w:rFonts w:ascii="Bookman Old Style" w:hAnsi="Bookman Old Style" w:cs="Arial"/>
        </w:rPr>
        <w:t>:</w:t>
      </w:r>
    </w:p>
    <w:p w:rsidR="00CC73FE" w:rsidRDefault="00CC73FE" w:rsidP="00CC73FE">
      <w:pPr>
        <w:pStyle w:val="PargrafodaLista"/>
        <w:ind w:left="0"/>
        <w:jc w:val="both"/>
        <w:rPr>
          <w:rFonts w:ascii="Bookman Old Style" w:hAnsi="Bookman Old Style" w:cs="Arial"/>
        </w:rPr>
      </w:pPr>
    </w:p>
    <w:tbl>
      <w:tblPr>
        <w:tblStyle w:val="Tabelacomgrade"/>
        <w:tblW w:w="9180" w:type="dxa"/>
        <w:tblLayout w:type="fixed"/>
        <w:tblLook w:val="04A0" w:firstRow="1" w:lastRow="0" w:firstColumn="1" w:lastColumn="0" w:noHBand="0" w:noVBand="1"/>
      </w:tblPr>
      <w:tblGrid>
        <w:gridCol w:w="675"/>
        <w:gridCol w:w="21"/>
        <w:gridCol w:w="1080"/>
        <w:gridCol w:w="4569"/>
        <w:gridCol w:w="616"/>
        <w:gridCol w:w="2219"/>
      </w:tblGrid>
      <w:tr w:rsidR="00CC73FE" w:rsidTr="007F7341">
        <w:tc>
          <w:tcPr>
            <w:tcW w:w="9180" w:type="dxa"/>
            <w:gridSpan w:val="6"/>
            <w:shd w:val="clear" w:color="auto" w:fill="D6E3BC" w:themeFill="accent3" w:themeFillTint="66"/>
          </w:tcPr>
          <w:p w:rsidR="00CC73FE" w:rsidRPr="008B47F3" w:rsidRDefault="00CC73FE" w:rsidP="007F7341">
            <w:pPr>
              <w:ind w:left="100" w:right="91"/>
              <w:jc w:val="center"/>
              <w:rPr>
                <w:rFonts w:ascii="Bookman Old Style" w:eastAsia="Calibri" w:hAnsi="Bookman Old Style"/>
                <w:b/>
              </w:rPr>
            </w:pPr>
            <w:r w:rsidRPr="008B47F3">
              <w:rPr>
                <w:rFonts w:ascii="Bookman Old Style" w:eastAsia="Calibri" w:hAnsi="Bookman Old Style"/>
                <w:b/>
              </w:rPr>
              <w:t>Mapa de Riscos</w:t>
            </w:r>
          </w:p>
        </w:tc>
      </w:tr>
      <w:tr w:rsidR="00CC73FE" w:rsidTr="007F7341">
        <w:tc>
          <w:tcPr>
            <w:tcW w:w="9180" w:type="dxa"/>
            <w:gridSpan w:val="6"/>
            <w:shd w:val="clear" w:color="auto" w:fill="D6E3BC" w:themeFill="accent3" w:themeFillTint="66"/>
          </w:tcPr>
          <w:p w:rsidR="00CC73FE" w:rsidRPr="008B47F3" w:rsidRDefault="00CC73FE" w:rsidP="007F7341">
            <w:pPr>
              <w:ind w:left="100" w:right="91"/>
              <w:jc w:val="center"/>
              <w:rPr>
                <w:rFonts w:ascii="Bookman Old Style" w:eastAsia="Calibri" w:hAnsi="Bookman Old Style"/>
                <w:b/>
              </w:rPr>
            </w:pPr>
            <w:r w:rsidRPr="008B47F3">
              <w:rPr>
                <w:rFonts w:ascii="Bookman Old Style" w:eastAsia="Calibri" w:hAnsi="Bookman Old Style"/>
                <w:b/>
              </w:rPr>
              <w:t>Fase de Análise</w:t>
            </w:r>
          </w:p>
        </w:tc>
      </w:tr>
      <w:tr w:rsidR="00CC73FE" w:rsidTr="007F7341">
        <w:tc>
          <w:tcPr>
            <w:tcW w:w="9180" w:type="dxa"/>
            <w:gridSpan w:val="6"/>
            <w:shd w:val="clear" w:color="auto" w:fill="FFFFFF" w:themeFill="background1"/>
          </w:tcPr>
          <w:p w:rsidR="00CC73FE" w:rsidRPr="008B47F3" w:rsidRDefault="00CC73FE" w:rsidP="007F7341">
            <w:pPr>
              <w:ind w:left="100" w:right="91"/>
              <w:rPr>
                <w:rFonts w:ascii="Bookman Old Style" w:eastAsia="Calibri" w:hAnsi="Bookman Old Style"/>
                <w:b/>
              </w:rPr>
            </w:pPr>
            <w:proofErr w:type="gramStart"/>
            <w:r w:rsidRPr="008B47F3">
              <w:rPr>
                <w:rFonts w:ascii="Bookman Old Style" w:eastAsia="Calibri" w:hAnsi="Bookman Old Style"/>
                <w:b/>
              </w:rPr>
              <w:t xml:space="preserve">( </w:t>
            </w:r>
            <w:proofErr w:type="gramEnd"/>
            <w:r w:rsidRPr="008B47F3">
              <w:rPr>
                <w:rFonts w:ascii="Bookman Old Style" w:eastAsia="Calibri" w:hAnsi="Bookman Old Style"/>
                <w:b/>
              </w:rPr>
              <w:t>x )Gestão do Contrato</w:t>
            </w:r>
          </w:p>
        </w:tc>
      </w:tr>
      <w:tr w:rsidR="00CC73FE" w:rsidTr="007F7341">
        <w:tc>
          <w:tcPr>
            <w:tcW w:w="9180" w:type="dxa"/>
            <w:gridSpan w:val="6"/>
            <w:shd w:val="clear" w:color="auto" w:fill="D6E3BC" w:themeFill="accent3" w:themeFillTint="66"/>
            <w:vAlign w:val="center"/>
          </w:tcPr>
          <w:p w:rsidR="00CC73FE" w:rsidRPr="008B47F3" w:rsidRDefault="00CC73FE" w:rsidP="007F7341">
            <w:pPr>
              <w:jc w:val="center"/>
              <w:rPr>
                <w:rFonts w:ascii="Bookman Old Style" w:eastAsia="Calibri" w:hAnsi="Bookman Old Style"/>
                <w:b/>
              </w:rPr>
            </w:pPr>
            <w:r w:rsidRPr="008B47F3">
              <w:rPr>
                <w:rFonts w:ascii="Bookman Old Style" w:eastAsia="Calibri" w:hAnsi="Bookman Old Style"/>
                <w:b/>
              </w:rPr>
              <w:t>RISCO 1</w:t>
            </w:r>
          </w:p>
          <w:p w:rsidR="00CC73FE" w:rsidRPr="008B47F3" w:rsidRDefault="00CC73FE" w:rsidP="007F7341">
            <w:pPr>
              <w:jc w:val="center"/>
              <w:rPr>
                <w:rFonts w:ascii="Bookman Old Style" w:hAnsi="Bookman Old Style"/>
                <w:b/>
              </w:rPr>
            </w:pPr>
            <w:r w:rsidRPr="008B47F3">
              <w:rPr>
                <w:rFonts w:ascii="Bookman Old Style" w:hAnsi="Bookman Old Style"/>
                <w:b/>
              </w:rPr>
              <w:t>Atraso no início do contrato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x )  Baixa         (  ) Média    (   ) Alta</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x ) Médio    (   ) Alto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Dano:</w:t>
            </w:r>
          </w:p>
        </w:tc>
        <w:tc>
          <w:tcPr>
            <w:tcW w:w="7404" w:type="dxa"/>
            <w:gridSpan w:val="3"/>
            <w:vAlign w:val="center"/>
          </w:tcPr>
          <w:p w:rsidR="00CC73FE" w:rsidRPr="008B47F3" w:rsidRDefault="00CC73FE" w:rsidP="007F7341">
            <w:pPr>
              <w:jc w:val="center"/>
              <w:rPr>
                <w:rFonts w:ascii="Bookman Old Style" w:hAnsi="Bookman Old Style"/>
              </w:rPr>
            </w:pPr>
            <w:r w:rsidRPr="008B47F3">
              <w:rPr>
                <w:rFonts w:ascii="Bookman Old Style" w:hAnsi="Bookman Old Style"/>
              </w:rPr>
              <w:t>Atraso na disponibilização da solução</w:t>
            </w:r>
          </w:p>
        </w:tc>
      </w:tr>
      <w:tr w:rsidR="00CC73FE" w:rsidTr="007F7341">
        <w:tc>
          <w:tcPr>
            <w:tcW w:w="696"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5649"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Preventiva</w:t>
            </w:r>
          </w:p>
        </w:tc>
        <w:tc>
          <w:tcPr>
            <w:tcW w:w="2835"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1</w:t>
            </w:r>
          </w:p>
        </w:tc>
        <w:tc>
          <w:tcPr>
            <w:tcW w:w="5649" w:type="dxa"/>
            <w:gridSpan w:val="2"/>
            <w:vAlign w:val="center"/>
          </w:tcPr>
          <w:p w:rsidR="00CC73FE" w:rsidRPr="008B47F3" w:rsidRDefault="00CC73FE" w:rsidP="007F7341">
            <w:pPr>
              <w:pStyle w:val="PargrafodaLista"/>
              <w:spacing w:line="360" w:lineRule="auto"/>
              <w:ind w:left="786" w:right="80"/>
              <w:jc w:val="center"/>
              <w:rPr>
                <w:rFonts w:ascii="Bookman Old Style" w:eastAsia="Calibri" w:hAnsi="Bookman Old Style"/>
                <w:i/>
              </w:rPr>
            </w:pPr>
            <w:r w:rsidRPr="008B47F3">
              <w:rPr>
                <w:rFonts w:ascii="Bookman Old Style" w:eastAsia="Calibri" w:hAnsi="Bookman Old Style"/>
                <w:i/>
              </w:rPr>
              <w:t>Acompanhar e cobrar da empresa o cumprimento integral do contrato.</w:t>
            </w:r>
          </w:p>
        </w:tc>
        <w:tc>
          <w:tcPr>
            <w:tcW w:w="2835" w:type="dxa"/>
            <w:gridSpan w:val="2"/>
            <w:vAlign w:val="center"/>
          </w:tcPr>
          <w:p w:rsidR="00CC73FE" w:rsidRPr="008B47F3" w:rsidRDefault="00CC73FE" w:rsidP="007F7341">
            <w:pPr>
              <w:spacing w:before="1" w:line="360" w:lineRule="auto"/>
              <w:ind w:left="459" w:right="245"/>
              <w:jc w:val="center"/>
              <w:rPr>
                <w:rFonts w:ascii="Bookman Old Style" w:eastAsia="Calibri" w:hAnsi="Bookman Old Style"/>
                <w:i/>
              </w:rPr>
            </w:pPr>
            <w:r w:rsidRPr="008B47F3">
              <w:rPr>
                <w:rFonts w:ascii="Bookman Old Style" w:eastAsia="Calibri" w:hAnsi="Bookman Old Style"/>
                <w:i/>
              </w:rPr>
              <w:t>Fiscal e gestores do contrato</w:t>
            </w:r>
          </w:p>
        </w:tc>
      </w:tr>
      <w:tr w:rsidR="00CC73FE"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2</w:t>
            </w:r>
          </w:p>
        </w:tc>
        <w:tc>
          <w:tcPr>
            <w:tcW w:w="5649" w:type="dxa"/>
            <w:gridSpan w:val="2"/>
            <w:vAlign w:val="center"/>
          </w:tcPr>
          <w:p w:rsidR="00CC73FE" w:rsidRPr="008B47F3" w:rsidRDefault="00CC73FE" w:rsidP="007F7341">
            <w:pPr>
              <w:pStyle w:val="PargrafodaLista"/>
              <w:spacing w:line="360" w:lineRule="auto"/>
              <w:ind w:left="786" w:right="80"/>
              <w:jc w:val="center"/>
              <w:rPr>
                <w:rFonts w:ascii="Bookman Old Style" w:eastAsia="Calibri" w:hAnsi="Bookman Old Style"/>
                <w:i/>
              </w:rPr>
            </w:pPr>
            <w:r w:rsidRPr="008B47F3">
              <w:rPr>
                <w:rFonts w:ascii="Bookman Old Style" w:eastAsia="Calibri" w:hAnsi="Bookman Old Style"/>
                <w:i/>
              </w:rPr>
              <w:t>Solicitar a aplicação das penalidades cabíveis por inexecução parcial ou total do contrato</w:t>
            </w:r>
          </w:p>
        </w:tc>
        <w:tc>
          <w:tcPr>
            <w:tcW w:w="2835" w:type="dxa"/>
            <w:gridSpan w:val="2"/>
            <w:vAlign w:val="center"/>
          </w:tcPr>
          <w:p w:rsidR="00CC73FE" w:rsidRPr="008B47F3" w:rsidRDefault="00CC73FE" w:rsidP="007F7341">
            <w:pPr>
              <w:spacing w:before="1" w:line="360" w:lineRule="auto"/>
              <w:ind w:left="522" w:right="245" w:hanging="280"/>
              <w:jc w:val="center"/>
              <w:rPr>
                <w:rFonts w:ascii="Bookman Old Style" w:eastAsia="Calibri" w:hAnsi="Bookman Old Style"/>
                <w:i/>
              </w:rPr>
            </w:pPr>
            <w:r w:rsidRPr="008B47F3">
              <w:rPr>
                <w:rFonts w:ascii="Bookman Old Style" w:eastAsia="Calibri" w:hAnsi="Bookman Old Style"/>
                <w:i/>
              </w:rPr>
              <w:t>Fiscal e gestores do contrato</w:t>
            </w:r>
          </w:p>
        </w:tc>
      </w:tr>
      <w:tr w:rsidR="00CC73FE" w:rsidTr="007F7341">
        <w:tc>
          <w:tcPr>
            <w:tcW w:w="696"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5649"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de Contingência</w:t>
            </w:r>
          </w:p>
        </w:tc>
        <w:tc>
          <w:tcPr>
            <w:tcW w:w="2835"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2</w:t>
            </w:r>
          </w:p>
        </w:tc>
        <w:tc>
          <w:tcPr>
            <w:tcW w:w="5649" w:type="dxa"/>
            <w:gridSpan w:val="2"/>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Solicitar apoio temporário de outros parceiros na prestação do serviço</w:t>
            </w:r>
          </w:p>
        </w:tc>
        <w:tc>
          <w:tcPr>
            <w:tcW w:w="2835" w:type="dxa"/>
            <w:gridSpan w:val="2"/>
            <w:vAlign w:val="center"/>
          </w:tcPr>
          <w:p w:rsidR="00CC73FE" w:rsidRPr="008B47F3" w:rsidRDefault="00CC73FE" w:rsidP="007F7341">
            <w:pPr>
              <w:spacing w:before="6"/>
              <w:jc w:val="center"/>
              <w:rPr>
                <w:rFonts w:ascii="Bookman Old Style" w:eastAsia="Calibri" w:hAnsi="Bookman Old Style"/>
                <w:i/>
                <w:spacing w:val="-1"/>
              </w:rPr>
            </w:pPr>
            <w:r w:rsidRPr="008B47F3">
              <w:rPr>
                <w:rFonts w:ascii="Bookman Old Style" w:eastAsia="Calibri" w:hAnsi="Bookman Old Style"/>
                <w:i/>
                <w:spacing w:val="-1"/>
              </w:rPr>
              <w:t xml:space="preserve">Diretoria </w:t>
            </w:r>
          </w:p>
          <w:p w:rsidR="00CC73FE" w:rsidRPr="008B47F3" w:rsidRDefault="00CC73FE" w:rsidP="007F7341">
            <w:pPr>
              <w:spacing w:before="6"/>
              <w:jc w:val="center"/>
              <w:rPr>
                <w:rFonts w:ascii="Bookman Old Style" w:eastAsia="Calibri" w:hAnsi="Bookman Old Style"/>
                <w:i/>
                <w:spacing w:val="-1"/>
              </w:rPr>
            </w:pPr>
            <w:r w:rsidRPr="008B47F3">
              <w:rPr>
                <w:rFonts w:ascii="Bookman Old Style" w:eastAsia="Calibri" w:hAnsi="Bookman Old Style"/>
                <w:i/>
                <w:spacing w:val="-1"/>
              </w:rPr>
              <w:t>Alta direção</w:t>
            </w:r>
          </w:p>
          <w:p w:rsidR="00CC73FE" w:rsidRPr="008B47F3" w:rsidRDefault="00CC73FE" w:rsidP="007F7341">
            <w:pPr>
              <w:spacing w:before="6"/>
              <w:jc w:val="center"/>
              <w:rPr>
                <w:rFonts w:ascii="Bookman Old Style" w:eastAsia="Calibri" w:hAnsi="Bookman Old Style"/>
              </w:rPr>
            </w:pPr>
          </w:p>
        </w:tc>
      </w:tr>
      <w:tr w:rsidR="00CC73FE" w:rsidTr="007F7341">
        <w:tc>
          <w:tcPr>
            <w:tcW w:w="9180" w:type="dxa"/>
            <w:gridSpan w:val="6"/>
            <w:shd w:val="clear" w:color="auto" w:fill="D6E3BC" w:themeFill="accent3" w:themeFillTint="66"/>
            <w:vAlign w:val="center"/>
          </w:tcPr>
          <w:p w:rsidR="00CC73FE" w:rsidRPr="008B47F3" w:rsidRDefault="00CC73FE" w:rsidP="007F7341">
            <w:pPr>
              <w:ind w:left="100" w:right="91"/>
              <w:jc w:val="center"/>
              <w:rPr>
                <w:rFonts w:ascii="Bookman Old Style" w:eastAsia="Calibri" w:hAnsi="Bookman Old Style"/>
                <w:b/>
              </w:rPr>
            </w:pPr>
            <w:r w:rsidRPr="008B47F3">
              <w:rPr>
                <w:rFonts w:ascii="Bookman Old Style" w:eastAsia="Calibri" w:hAnsi="Bookman Old Style"/>
                <w:b/>
              </w:rPr>
              <w:lastRenderedPageBreak/>
              <w:t>RISCO</w:t>
            </w:r>
            <w:r w:rsidRPr="008B47F3">
              <w:rPr>
                <w:rFonts w:ascii="Bookman Old Style" w:eastAsia="Calibri" w:hAnsi="Bookman Old Style"/>
                <w:b/>
                <w:spacing w:val="-2"/>
              </w:rPr>
              <w:t xml:space="preserve"> </w:t>
            </w:r>
            <w:r w:rsidRPr="008B47F3">
              <w:rPr>
                <w:rFonts w:ascii="Bookman Old Style" w:eastAsia="Calibri" w:hAnsi="Bookman Old Style"/>
                <w:b/>
              </w:rPr>
              <w:t>2</w:t>
            </w:r>
          </w:p>
          <w:p w:rsidR="00CC73FE" w:rsidRPr="008B47F3" w:rsidRDefault="00CC73FE" w:rsidP="007F7341">
            <w:pPr>
              <w:jc w:val="center"/>
              <w:rPr>
                <w:rFonts w:ascii="Bookman Old Style" w:hAnsi="Bookman Old Style"/>
                <w:b/>
              </w:rPr>
            </w:pPr>
            <w:r w:rsidRPr="008B47F3">
              <w:rPr>
                <w:rFonts w:ascii="Bookman Old Style" w:hAnsi="Bookman Old Style"/>
                <w:b/>
              </w:rPr>
              <w:t>Falta de pessoal para a fiscalização e gestão do contrato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Baixa         (  x ) Média    (   ) Alta</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 Médio    ( x  ) Alto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Dano:</w:t>
            </w:r>
          </w:p>
        </w:tc>
        <w:tc>
          <w:tcPr>
            <w:tcW w:w="7404" w:type="dxa"/>
            <w:gridSpan w:val="3"/>
            <w:vAlign w:val="center"/>
          </w:tcPr>
          <w:p w:rsidR="00CC73FE" w:rsidRPr="008B47F3" w:rsidRDefault="00CC73FE" w:rsidP="007F7341">
            <w:pPr>
              <w:jc w:val="center"/>
              <w:rPr>
                <w:rFonts w:ascii="Bookman Old Style" w:hAnsi="Bookman Old Style"/>
              </w:rPr>
            </w:pPr>
            <w:r w:rsidRPr="008B47F3">
              <w:rPr>
                <w:rFonts w:ascii="Bookman Old Style" w:hAnsi="Bookman Old Style"/>
              </w:rPr>
              <w:t>Atraso nas entregas; baixa qualidade técnica do produto; não atendimento do produto às necessidades técnicas e de negócio.</w:t>
            </w:r>
          </w:p>
        </w:tc>
      </w:tr>
      <w:tr w:rsidR="00CC73FE" w:rsidTr="007F7341">
        <w:tc>
          <w:tcPr>
            <w:tcW w:w="696"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6265"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Preventiva</w:t>
            </w:r>
          </w:p>
        </w:tc>
        <w:tc>
          <w:tcPr>
            <w:tcW w:w="2219"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Manter substitutos, recrutar e capacitar novos integrantes</w:t>
            </w:r>
          </w:p>
        </w:tc>
        <w:tc>
          <w:tcPr>
            <w:tcW w:w="2219" w:type="dxa"/>
            <w:vAlign w:val="center"/>
          </w:tcPr>
          <w:p w:rsidR="00CC73FE" w:rsidRPr="008B47F3" w:rsidRDefault="00CC73FE" w:rsidP="007F7341">
            <w:pPr>
              <w:spacing w:before="6"/>
              <w:jc w:val="center"/>
              <w:rPr>
                <w:rFonts w:ascii="Bookman Old Style" w:eastAsia="Calibri" w:hAnsi="Bookman Old Style"/>
              </w:rPr>
            </w:pPr>
          </w:p>
          <w:p w:rsidR="00CC73FE" w:rsidRPr="008B47F3" w:rsidRDefault="00CC73FE" w:rsidP="007F7341">
            <w:pPr>
              <w:spacing w:before="1" w:line="360" w:lineRule="auto"/>
              <w:ind w:left="459" w:right="245"/>
              <w:jc w:val="center"/>
              <w:rPr>
                <w:rFonts w:ascii="Bookman Old Style" w:eastAsia="Calibri" w:hAnsi="Bookman Old Style"/>
                <w:i/>
              </w:rPr>
            </w:pPr>
            <w:r w:rsidRPr="008B47F3">
              <w:rPr>
                <w:rFonts w:ascii="Bookman Old Style" w:eastAsia="Calibri" w:hAnsi="Bookman Old Style"/>
                <w:i/>
              </w:rPr>
              <w:t>Diretorias envolvidas</w:t>
            </w:r>
          </w:p>
        </w:tc>
      </w:tr>
      <w:tr w:rsidR="00CC73FE" w:rsidTr="007F7341">
        <w:tc>
          <w:tcPr>
            <w:tcW w:w="696"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6265"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de Contingência</w:t>
            </w:r>
          </w:p>
        </w:tc>
        <w:tc>
          <w:tcPr>
            <w:tcW w:w="2219"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2</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Redistribuição de atividades entre servidores e priorização de demanda</w:t>
            </w:r>
          </w:p>
        </w:tc>
        <w:tc>
          <w:tcPr>
            <w:tcW w:w="2219" w:type="dxa"/>
            <w:vAlign w:val="center"/>
          </w:tcPr>
          <w:p w:rsidR="00CC73FE" w:rsidRPr="008B47F3" w:rsidRDefault="00CC73FE" w:rsidP="007F7341">
            <w:pPr>
              <w:spacing w:before="6"/>
              <w:jc w:val="center"/>
              <w:rPr>
                <w:rFonts w:ascii="Bookman Old Style" w:eastAsia="Calibri" w:hAnsi="Bookman Old Style"/>
                <w:i/>
                <w:spacing w:val="-1"/>
              </w:rPr>
            </w:pPr>
            <w:r w:rsidRPr="008B47F3">
              <w:rPr>
                <w:rFonts w:ascii="Bookman Old Style" w:eastAsia="Calibri" w:hAnsi="Bookman Old Style"/>
                <w:i/>
              </w:rPr>
              <w:t>Diretorias envolvidas</w:t>
            </w:r>
          </w:p>
          <w:p w:rsidR="00CC73FE" w:rsidRPr="008B47F3" w:rsidRDefault="00CC73FE" w:rsidP="007F7341">
            <w:pPr>
              <w:spacing w:before="6"/>
              <w:jc w:val="center"/>
              <w:rPr>
                <w:rFonts w:ascii="Bookman Old Style" w:eastAsia="Calibri" w:hAnsi="Bookman Old Style"/>
                <w:i/>
              </w:rPr>
            </w:pPr>
          </w:p>
        </w:tc>
      </w:tr>
      <w:tr w:rsidR="00CC73FE" w:rsidTr="007F7341">
        <w:tc>
          <w:tcPr>
            <w:tcW w:w="9180" w:type="dxa"/>
            <w:gridSpan w:val="6"/>
            <w:shd w:val="clear" w:color="auto" w:fill="D6E3BC" w:themeFill="accent3" w:themeFillTint="66"/>
            <w:vAlign w:val="center"/>
          </w:tcPr>
          <w:p w:rsidR="00CC73FE" w:rsidRPr="008B47F3" w:rsidRDefault="00CC73FE" w:rsidP="007F7341">
            <w:pPr>
              <w:ind w:left="100" w:right="91"/>
              <w:jc w:val="center"/>
              <w:rPr>
                <w:rFonts w:ascii="Bookman Old Style" w:eastAsia="Calibri" w:hAnsi="Bookman Old Style"/>
                <w:b/>
              </w:rPr>
            </w:pPr>
            <w:r w:rsidRPr="008B47F3">
              <w:rPr>
                <w:rFonts w:ascii="Bookman Old Style" w:eastAsia="Calibri" w:hAnsi="Bookman Old Style"/>
                <w:b/>
              </w:rPr>
              <w:t>RISCO</w:t>
            </w:r>
            <w:r w:rsidRPr="008B47F3">
              <w:rPr>
                <w:rFonts w:ascii="Bookman Old Style" w:eastAsia="Calibri" w:hAnsi="Bookman Old Style"/>
                <w:b/>
                <w:spacing w:val="-2"/>
              </w:rPr>
              <w:t xml:space="preserve"> </w:t>
            </w:r>
            <w:r w:rsidRPr="008B47F3">
              <w:rPr>
                <w:rFonts w:ascii="Bookman Old Style" w:eastAsia="Calibri" w:hAnsi="Bookman Old Style"/>
                <w:b/>
              </w:rPr>
              <w:t>3</w:t>
            </w:r>
          </w:p>
          <w:p w:rsidR="00CC73FE" w:rsidRPr="008B47F3" w:rsidRDefault="00CC73FE" w:rsidP="007F7341">
            <w:pPr>
              <w:jc w:val="center"/>
              <w:rPr>
                <w:rFonts w:ascii="Bookman Old Style" w:hAnsi="Bookman Old Style"/>
                <w:b/>
              </w:rPr>
            </w:pPr>
            <w:r w:rsidRPr="008B47F3">
              <w:rPr>
                <w:rFonts w:ascii="Bookman Old Style" w:hAnsi="Bookman Old Style"/>
                <w:b/>
              </w:rPr>
              <w:t>Qualificação insuficiente dos fiscais do contrato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x )  Baixa         (  ) Média    (   ) Alta</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x ) Médio    (  ) Alto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Dano:</w:t>
            </w:r>
          </w:p>
        </w:tc>
        <w:tc>
          <w:tcPr>
            <w:tcW w:w="7404" w:type="dxa"/>
            <w:gridSpan w:val="3"/>
            <w:vAlign w:val="center"/>
          </w:tcPr>
          <w:p w:rsidR="00CC73FE" w:rsidRPr="008B47F3" w:rsidRDefault="00CC73FE" w:rsidP="007F7341">
            <w:pPr>
              <w:jc w:val="center"/>
              <w:rPr>
                <w:rFonts w:ascii="Bookman Old Style" w:hAnsi="Bookman Old Style"/>
              </w:rPr>
            </w:pPr>
            <w:r w:rsidRPr="008B47F3">
              <w:rPr>
                <w:rFonts w:ascii="Bookman Old Style" w:hAnsi="Bookman Old Style"/>
              </w:rPr>
              <w:t xml:space="preserve">Atraso nas entregas; baixa qualidade técnica do produto; não atendimento do produto às necessidades técnicas e de negócio. </w:t>
            </w:r>
          </w:p>
        </w:tc>
      </w:tr>
      <w:tr w:rsidR="00CC73FE" w:rsidTr="007F7341">
        <w:tc>
          <w:tcPr>
            <w:tcW w:w="675"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6286" w:type="dxa"/>
            <w:gridSpan w:val="4"/>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Preventiva</w:t>
            </w:r>
          </w:p>
        </w:tc>
        <w:tc>
          <w:tcPr>
            <w:tcW w:w="2219"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Tr="007F7341">
        <w:tc>
          <w:tcPr>
            <w:tcW w:w="675" w:type="dxa"/>
            <w:vAlign w:val="center"/>
          </w:tcPr>
          <w:p w:rsidR="00CC73FE" w:rsidRPr="008B47F3" w:rsidRDefault="00CC73FE" w:rsidP="007F7341">
            <w:pPr>
              <w:jc w:val="center"/>
              <w:rPr>
                <w:rFonts w:ascii="Bookman Old Style" w:hAnsi="Bookman Old Style"/>
              </w:rPr>
            </w:pPr>
            <w:r w:rsidRPr="008B47F3">
              <w:rPr>
                <w:rFonts w:ascii="Bookman Old Style" w:hAnsi="Bookman Old Style"/>
              </w:rPr>
              <w:t>1</w:t>
            </w:r>
          </w:p>
        </w:tc>
        <w:tc>
          <w:tcPr>
            <w:tcW w:w="6286" w:type="dxa"/>
            <w:gridSpan w:val="4"/>
            <w:vAlign w:val="center"/>
          </w:tcPr>
          <w:p w:rsidR="00CC73FE" w:rsidRPr="008B47F3" w:rsidRDefault="00CC73FE" w:rsidP="007F7341">
            <w:pPr>
              <w:jc w:val="center"/>
              <w:rPr>
                <w:rFonts w:ascii="Bookman Old Style" w:hAnsi="Bookman Old Style"/>
                <w:i/>
              </w:rPr>
            </w:pPr>
            <w:r w:rsidRPr="008B47F3">
              <w:rPr>
                <w:rFonts w:ascii="Bookman Old Style" w:hAnsi="Bookman Old Style"/>
                <w:i/>
              </w:rPr>
              <w:t>Indicar servidores capacitados</w:t>
            </w:r>
          </w:p>
        </w:tc>
        <w:tc>
          <w:tcPr>
            <w:tcW w:w="2219" w:type="dxa"/>
            <w:vAlign w:val="center"/>
          </w:tcPr>
          <w:p w:rsidR="00CC73FE" w:rsidRPr="008B47F3" w:rsidRDefault="00CC73FE" w:rsidP="007F7341">
            <w:pPr>
              <w:spacing w:before="6"/>
              <w:jc w:val="center"/>
              <w:rPr>
                <w:rFonts w:ascii="Bookman Old Style" w:eastAsia="Calibri" w:hAnsi="Bookman Old Style"/>
                <w:i/>
                <w:spacing w:val="-1"/>
              </w:rPr>
            </w:pPr>
            <w:r w:rsidRPr="008B47F3">
              <w:rPr>
                <w:rFonts w:ascii="Bookman Old Style" w:eastAsia="Calibri" w:hAnsi="Bookman Old Style"/>
                <w:i/>
              </w:rPr>
              <w:t>Diretorias envolvidas</w:t>
            </w:r>
          </w:p>
          <w:p w:rsidR="00CC73FE" w:rsidRPr="008B47F3" w:rsidRDefault="00CC73FE" w:rsidP="007F7341">
            <w:pPr>
              <w:spacing w:before="1" w:line="360" w:lineRule="auto"/>
              <w:ind w:left="459" w:right="245"/>
              <w:rPr>
                <w:rFonts w:ascii="Bookman Old Style" w:hAnsi="Bookman Old Style"/>
                <w:i/>
              </w:rPr>
            </w:pPr>
          </w:p>
        </w:tc>
      </w:tr>
      <w:tr w:rsidR="00CC73FE" w:rsidTr="007F7341">
        <w:tc>
          <w:tcPr>
            <w:tcW w:w="675" w:type="dxa"/>
            <w:vAlign w:val="center"/>
          </w:tcPr>
          <w:p w:rsidR="00CC73FE" w:rsidRPr="008B47F3" w:rsidRDefault="00CC73FE" w:rsidP="007F7341">
            <w:pPr>
              <w:jc w:val="center"/>
              <w:rPr>
                <w:rFonts w:ascii="Bookman Old Style" w:hAnsi="Bookman Old Style"/>
              </w:rPr>
            </w:pPr>
            <w:r w:rsidRPr="008B47F3">
              <w:rPr>
                <w:rFonts w:ascii="Bookman Old Style" w:hAnsi="Bookman Old Style"/>
              </w:rPr>
              <w:t>2</w:t>
            </w:r>
          </w:p>
        </w:tc>
        <w:tc>
          <w:tcPr>
            <w:tcW w:w="6286" w:type="dxa"/>
            <w:gridSpan w:val="4"/>
            <w:vAlign w:val="center"/>
          </w:tcPr>
          <w:p w:rsidR="00CC73FE" w:rsidRPr="008B47F3" w:rsidRDefault="00CC73FE" w:rsidP="007F7341">
            <w:pPr>
              <w:jc w:val="center"/>
              <w:rPr>
                <w:rFonts w:ascii="Bookman Old Style" w:hAnsi="Bookman Old Style"/>
                <w:i/>
              </w:rPr>
            </w:pPr>
            <w:r w:rsidRPr="008B47F3">
              <w:rPr>
                <w:rFonts w:ascii="Bookman Old Style" w:hAnsi="Bookman Old Style"/>
                <w:i/>
              </w:rPr>
              <w:t>Prover treinamento aos servidores que serão indicados</w:t>
            </w:r>
          </w:p>
        </w:tc>
        <w:tc>
          <w:tcPr>
            <w:tcW w:w="2219" w:type="dxa"/>
            <w:vAlign w:val="center"/>
          </w:tcPr>
          <w:p w:rsidR="00CC73FE" w:rsidRPr="008B47F3" w:rsidRDefault="00CC73FE" w:rsidP="007F7341">
            <w:pPr>
              <w:spacing w:before="6"/>
              <w:jc w:val="center"/>
              <w:rPr>
                <w:rFonts w:ascii="Bookman Old Style" w:eastAsia="Calibri" w:hAnsi="Bookman Old Style"/>
                <w:i/>
                <w:spacing w:val="-1"/>
              </w:rPr>
            </w:pPr>
            <w:r w:rsidRPr="008B47F3">
              <w:rPr>
                <w:rFonts w:ascii="Bookman Old Style" w:eastAsia="Calibri" w:hAnsi="Bookman Old Style"/>
                <w:i/>
              </w:rPr>
              <w:t>Diretorias envolvidas</w:t>
            </w:r>
          </w:p>
          <w:p w:rsidR="00CC73FE" w:rsidRPr="008B47F3" w:rsidRDefault="00CC73FE" w:rsidP="007F7341">
            <w:pPr>
              <w:jc w:val="center"/>
              <w:rPr>
                <w:rFonts w:ascii="Bookman Old Style" w:hAnsi="Bookman Old Style"/>
                <w:i/>
              </w:rPr>
            </w:pPr>
          </w:p>
        </w:tc>
      </w:tr>
      <w:tr w:rsidR="00CC73FE" w:rsidTr="007F7341">
        <w:tc>
          <w:tcPr>
            <w:tcW w:w="675"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6286" w:type="dxa"/>
            <w:gridSpan w:val="4"/>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de Contingência</w:t>
            </w:r>
          </w:p>
        </w:tc>
        <w:tc>
          <w:tcPr>
            <w:tcW w:w="2219"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Tr="007F7341">
        <w:tc>
          <w:tcPr>
            <w:tcW w:w="675" w:type="dxa"/>
            <w:vAlign w:val="center"/>
          </w:tcPr>
          <w:p w:rsidR="00CC73FE" w:rsidRPr="008B47F3" w:rsidRDefault="00CC73FE" w:rsidP="007F7341">
            <w:pPr>
              <w:jc w:val="center"/>
              <w:rPr>
                <w:rFonts w:ascii="Bookman Old Style" w:hAnsi="Bookman Old Style"/>
              </w:rPr>
            </w:pPr>
            <w:r w:rsidRPr="008B47F3">
              <w:rPr>
                <w:rFonts w:ascii="Bookman Old Style" w:hAnsi="Bookman Old Style"/>
              </w:rPr>
              <w:t>1</w:t>
            </w:r>
          </w:p>
        </w:tc>
        <w:tc>
          <w:tcPr>
            <w:tcW w:w="6286" w:type="dxa"/>
            <w:gridSpan w:val="4"/>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Prover treinamento aos servidores indicados</w:t>
            </w:r>
          </w:p>
        </w:tc>
        <w:tc>
          <w:tcPr>
            <w:tcW w:w="2219" w:type="dxa"/>
            <w:vAlign w:val="center"/>
          </w:tcPr>
          <w:p w:rsidR="00CC73FE" w:rsidRPr="008B47F3" w:rsidRDefault="00CC73FE" w:rsidP="007F7341">
            <w:pPr>
              <w:spacing w:before="6"/>
              <w:jc w:val="center"/>
              <w:rPr>
                <w:rFonts w:ascii="Bookman Old Style" w:eastAsia="Calibri" w:hAnsi="Bookman Old Style"/>
              </w:rPr>
            </w:pPr>
            <w:r w:rsidRPr="008B47F3">
              <w:rPr>
                <w:rFonts w:ascii="Bookman Old Style" w:eastAsia="Calibri" w:hAnsi="Bookman Old Style"/>
                <w:i/>
              </w:rPr>
              <w:t>Diretorias envolvidas</w:t>
            </w:r>
          </w:p>
        </w:tc>
      </w:tr>
      <w:tr w:rsidR="00CC73FE" w:rsidTr="007F7341">
        <w:trPr>
          <w:trHeight w:val="62"/>
        </w:trPr>
        <w:tc>
          <w:tcPr>
            <w:tcW w:w="9180" w:type="dxa"/>
            <w:gridSpan w:val="6"/>
            <w:shd w:val="clear" w:color="auto" w:fill="D6E3BC" w:themeFill="accent3" w:themeFillTint="66"/>
            <w:vAlign w:val="center"/>
          </w:tcPr>
          <w:p w:rsidR="00CC73FE" w:rsidRPr="008B47F3" w:rsidRDefault="00CC73FE" w:rsidP="007F7341">
            <w:pPr>
              <w:spacing w:before="6"/>
              <w:jc w:val="center"/>
              <w:rPr>
                <w:rFonts w:ascii="Bookman Old Style" w:eastAsia="Calibri" w:hAnsi="Bookman Old Style"/>
                <w:b/>
                <w:spacing w:val="-1"/>
              </w:rPr>
            </w:pPr>
            <w:r w:rsidRPr="008B47F3">
              <w:rPr>
                <w:rFonts w:ascii="Bookman Old Style" w:eastAsia="Calibri" w:hAnsi="Bookman Old Style"/>
                <w:b/>
                <w:spacing w:val="-1"/>
              </w:rPr>
              <w:t>RISCO 4</w:t>
            </w:r>
          </w:p>
          <w:p w:rsidR="00CC73FE" w:rsidRPr="008B47F3" w:rsidRDefault="00CC73FE" w:rsidP="007F7341">
            <w:pPr>
              <w:spacing w:before="6"/>
              <w:jc w:val="center"/>
              <w:rPr>
                <w:rFonts w:ascii="Bookman Old Style" w:eastAsia="Calibri" w:hAnsi="Bookman Old Style"/>
                <w:b/>
                <w:spacing w:val="-1"/>
              </w:rPr>
            </w:pPr>
            <w:r w:rsidRPr="008B47F3">
              <w:rPr>
                <w:rFonts w:ascii="Bookman Old Style" w:eastAsia="Calibri" w:hAnsi="Bookman Old Style"/>
                <w:b/>
                <w:spacing w:val="-1"/>
              </w:rPr>
              <w:t>Descumprimento de cláusulas contratuais por parte da contratada</w:t>
            </w:r>
          </w:p>
        </w:tc>
      </w:tr>
      <w:tr w:rsidR="00CC73FE" w:rsidRPr="00A66F0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Probabilidade:</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x )  Baixa         (   ) Média    (   ) Alta</w:t>
            </w:r>
          </w:p>
        </w:tc>
      </w:tr>
      <w:tr w:rsidR="00CC73FE" w:rsidRPr="00A66F0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Impacto:</w:t>
            </w:r>
          </w:p>
        </w:tc>
        <w:tc>
          <w:tcPr>
            <w:tcW w:w="7404" w:type="dxa"/>
            <w:gridSpan w:val="3"/>
            <w:vAlign w:val="center"/>
          </w:tcPr>
          <w:p w:rsidR="00CC73FE" w:rsidRPr="008B47F3" w:rsidRDefault="00CC73FE" w:rsidP="007F7341">
            <w:pPr>
              <w:jc w:val="center"/>
              <w:rPr>
                <w:rFonts w:ascii="Bookman Old Style" w:hAnsi="Bookman Old Style"/>
              </w:rPr>
            </w:pPr>
            <w:proofErr w:type="gramStart"/>
            <w:r w:rsidRPr="008B47F3">
              <w:rPr>
                <w:rFonts w:ascii="Bookman Old Style" w:hAnsi="Bookman Old Style"/>
              </w:rPr>
              <w:t xml:space="preserve">(   </w:t>
            </w:r>
            <w:proofErr w:type="gramEnd"/>
            <w:r w:rsidRPr="008B47F3">
              <w:rPr>
                <w:rFonts w:ascii="Bookman Old Style" w:hAnsi="Bookman Old Style"/>
              </w:rPr>
              <w:t>)  Baixo        (  ) Médio    ( x  ) Alto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Dano:</w:t>
            </w:r>
          </w:p>
        </w:tc>
        <w:tc>
          <w:tcPr>
            <w:tcW w:w="7404" w:type="dxa"/>
            <w:gridSpan w:val="3"/>
            <w:vAlign w:val="center"/>
          </w:tcPr>
          <w:p w:rsidR="00CC73FE" w:rsidRPr="008B47F3" w:rsidRDefault="00CC73FE" w:rsidP="007F7341">
            <w:pPr>
              <w:jc w:val="center"/>
              <w:rPr>
                <w:rFonts w:ascii="Bookman Old Style" w:hAnsi="Bookman Old Style"/>
              </w:rPr>
            </w:pPr>
            <w:r w:rsidRPr="008B47F3">
              <w:rPr>
                <w:rFonts w:ascii="Bookman Old Style" w:hAnsi="Bookman Old Style"/>
              </w:rPr>
              <w:t>Não disponibilização da solução desejada</w:t>
            </w:r>
          </w:p>
        </w:tc>
      </w:tr>
      <w:tr w:rsidR="00CC73FE" w:rsidRPr="00A66F0E" w:rsidTr="007F7341">
        <w:tc>
          <w:tcPr>
            <w:tcW w:w="696"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Id.</w:t>
            </w:r>
          </w:p>
        </w:tc>
        <w:tc>
          <w:tcPr>
            <w:tcW w:w="6265"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Preventiva</w:t>
            </w:r>
          </w:p>
        </w:tc>
        <w:tc>
          <w:tcPr>
            <w:tcW w:w="2219"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color w:val="000000" w:themeColor="text1"/>
              </w:rPr>
            </w:pPr>
            <w:r w:rsidRPr="008B47F3">
              <w:rPr>
                <w:rFonts w:ascii="Bookman Old Style" w:eastAsia="Calibri" w:hAnsi="Bookman Old Style"/>
                <w:i/>
                <w:color w:val="000000" w:themeColor="text1"/>
              </w:rPr>
              <w:t>Prever penalidades no Termo de Referência, por descumprimento de cláusulas contratuais</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rPr>
            </w:pPr>
            <w:r w:rsidRPr="008B47F3">
              <w:rPr>
                <w:rFonts w:ascii="Bookman Old Style" w:eastAsia="Calibri" w:hAnsi="Bookman Old Style"/>
                <w:i/>
              </w:rPr>
              <w:t>Equipe de</w:t>
            </w:r>
            <w:r>
              <w:rPr>
                <w:rFonts w:ascii="Bookman Old Style" w:eastAsia="Calibri" w:hAnsi="Bookman Old Style"/>
                <w:i/>
              </w:rPr>
              <w:t xml:space="preserve"> </w:t>
            </w:r>
            <w:r w:rsidRPr="008B47F3">
              <w:rPr>
                <w:rFonts w:ascii="Bookman Old Style" w:eastAsia="Calibri" w:hAnsi="Bookman Old Style"/>
                <w:i/>
              </w:rPr>
              <w:t>Planejame</w:t>
            </w:r>
            <w:r>
              <w:rPr>
                <w:rFonts w:ascii="Bookman Old Style" w:eastAsia="Calibri" w:hAnsi="Bookman Old Style"/>
                <w:i/>
              </w:rPr>
              <w:t xml:space="preserve">nto </w:t>
            </w:r>
            <w:r w:rsidRPr="008B47F3">
              <w:rPr>
                <w:rFonts w:ascii="Bookman Old Style" w:eastAsia="Calibri" w:hAnsi="Bookman Old Style"/>
                <w:i/>
              </w:rPr>
              <w:t>o da contratação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2</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 xml:space="preserve">Realizar reunião inicial do contrato para clareza acerca da prestação </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rPr>
            </w:pPr>
            <w:r w:rsidRPr="008B47F3">
              <w:rPr>
                <w:rFonts w:ascii="Bookman Old Style" w:eastAsia="Calibri" w:hAnsi="Bookman Old Style"/>
                <w:i/>
              </w:rPr>
              <w:t>Fiscal e gestores do contrato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lastRenderedPageBreak/>
              <w:t>Id.</w:t>
            </w:r>
          </w:p>
        </w:tc>
        <w:tc>
          <w:tcPr>
            <w:tcW w:w="6265" w:type="dxa"/>
            <w:gridSpan w:val="3"/>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Ação de Contingência</w:t>
            </w:r>
          </w:p>
        </w:tc>
        <w:tc>
          <w:tcPr>
            <w:tcW w:w="2219" w:type="dxa"/>
            <w:vAlign w:val="center"/>
          </w:tcPr>
          <w:p w:rsidR="00CC73FE" w:rsidRPr="008B47F3" w:rsidRDefault="00CC73FE" w:rsidP="007F7341">
            <w:pPr>
              <w:jc w:val="center"/>
              <w:rPr>
                <w:rFonts w:ascii="Bookman Old Style" w:hAnsi="Bookman Old Style"/>
                <w:b/>
              </w:rPr>
            </w:pPr>
            <w:r w:rsidRPr="008B47F3">
              <w:rPr>
                <w:rFonts w:ascii="Bookman Old Style" w:hAnsi="Bookman Old Style"/>
                <w:b/>
              </w:rPr>
              <w:t>Responsável</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Aplicar as penalidades previstas no Termo de Referência</w:t>
            </w:r>
          </w:p>
        </w:tc>
        <w:tc>
          <w:tcPr>
            <w:tcW w:w="2219" w:type="dxa"/>
            <w:vAlign w:val="center"/>
          </w:tcPr>
          <w:p w:rsidR="00CC73FE" w:rsidRPr="008B47F3" w:rsidRDefault="00CC73FE" w:rsidP="007F7341">
            <w:pPr>
              <w:spacing w:before="6"/>
              <w:jc w:val="center"/>
              <w:rPr>
                <w:rFonts w:ascii="Bookman Old Style" w:eastAsia="Calibri" w:hAnsi="Bookman Old Style"/>
              </w:rPr>
            </w:pPr>
            <w:r w:rsidRPr="008B47F3">
              <w:rPr>
                <w:rFonts w:ascii="Bookman Old Style" w:eastAsia="Calibri" w:hAnsi="Bookman Old Style"/>
                <w:i/>
              </w:rPr>
              <w:t>Fiscal e gestores do contrato</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2</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No caso de atraso superior ao aceitável conforme definição contratual, rescindir o contrato e convocar a próxima empresa classificada</w:t>
            </w:r>
          </w:p>
        </w:tc>
        <w:tc>
          <w:tcPr>
            <w:tcW w:w="2219" w:type="dxa"/>
            <w:vAlign w:val="center"/>
          </w:tcPr>
          <w:p w:rsidR="00CC73FE" w:rsidRPr="008B47F3" w:rsidRDefault="00CC73FE" w:rsidP="007F7341">
            <w:pPr>
              <w:spacing w:before="6"/>
              <w:rPr>
                <w:rFonts w:ascii="Bookman Old Style" w:eastAsia="Calibri" w:hAnsi="Bookman Old Style"/>
                <w:i/>
              </w:rPr>
            </w:pPr>
            <w:r w:rsidRPr="008B47F3">
              <w:rPr>
                <w:rFonts w:ascii="Bookman Old Style" w:eastAsia="Calibri" w:hAnsi="Bookman Old Style"/>
                <w:i/>
              </w:rPr>
              <w:t>Autoridade Competente</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rPr>
            </w:pPr>
            <w:r w:rsidRPr="008B47F3">
              <w:rPr>
                <w:rFonts w:ascii="Bookman Old Style" w:hAnsi="Bookman Old Style"/>
              </w:rPr>
              <w:t>3</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rPr>
            </w:pPr>
            <w:r w:rsidRPr="008B47F3">
              <w:rPr>
                <w:rFonts w:ascii="Bookman Old Style" w:eastAsia="Calibri" w:hAnsi="Bookman Old Style"/>
                <w:i/>
              </w:rPr>
              <w:t>Realizar pagamento conforme resultado</w:t>
            </w:r>
          </w:p>
        </w:tc>
        <w:tc>
          <w:tcPr>
            <w:tcW w:w="2219" w:type="dxa"/>
            <w:vAlign w:val="center"/>
          </w:tcPr>
          <w:p w:rsidR="00CC73FE" w:rsidRPr="008B47F3" w:rsidRDefault="00CC73FE" w:rsidP="007F7341">
            <w:pPr>
              <w:spacing w:before="6"/>
              <w:jc w:val="center"/>
              <w:rPr>
                <w:rFonts w:ascii="Bookman Old Style" w:eastAsia="Calibri" w:hAnsi="Bookman Old Style"/>
              </w:rPr>
            </w:pPr>
            <w:r w:rsidRPr="008B47F3">
              <w:rPr>
                <w:rFonts w:ascii="Bookman Old Style" w:eastAsia="Calibri" w:hAnsi="Bookman Old Style"/>
                <w:i/>
              </w:rPr>
              <w:t>Fiscal e gestores do contrato</w:t>
            </w:r>
          </w:p>
        </w:tc>
      </w:tr>
      <w:tr w:rsidR="00CC73FE" w:rsidTr="007F7341">
        <w:trPr>
          <w:trHeight w:val="59"/>
        </w:trPr>
        <w:tc>
          <w:tcPr>
            <w:tcW w:w="9180" w:type="dxa"/>
            <w:gridSpan w:val="6"/>
            <w:shd w:val="clear" w:color="auto" w:fill="D6E3BC" w:themeFill="accent3" w:themeFillTint="66"/>
            <w:vAlign w:val="center"/>
          </w:tcPr>
          <w:p w:rsidR="00CC73FE" w:rsidRPr="008B47F3" w:rsidRDefault="00CC73FE" w:rsidP="007F7341">
            <w:pPr>
              <w:spacing w:before="6"/>
              <w:jc w:val="center"/>
              <w:rPr>
                <w:rFonts w:ascii="Bookman Old Style" w:eastAsia="Calibri" w:hAnsi="Bookman Old Style"/>
                <w:b/>
                <w:spacing w:val="-1"/>
                <w:sz w:val="20"/>
              </w:rPr>
            </w:pPr>
            <w:r w:rsidRPr="008B47F3">
              <w:rPr>
                <w:rFonts w:ascii="Bookman Old Style" w:eastAsia="Calibri" w:hAnsi="Bookman Old Style"/>
                <w:b/>
                <w:spacing w:val="-1"/>
                <w:sz w:val="20"/>
              </w:rPr>
              <w:t>RISCO 5</w:t>
            </w:r>
          </w:p>
          <w:p w:rsidR="00CC73FE" w:rsidRPr="008B47F3" w:rsidRDefault="00CC73FE" w:rsidP="007F7341">
            <w:pPr>
              <w:spacing w:before="6"/>
              <w:jc w:val="center"/>
              <w:rPr>
                <w:rFonts w:ascii="Bookman Old Style" w:eastAsia="Calibri" w:hAnsi="Bookman Old Style"/>
                <w:b/>
                <w:spacing w:val="-1"/>
                <w:sz w:val="20"/>
              </w:rPr>
            </w:pPr>
            <w:r w:rsidRPr="008B47F3">
              <w:rPr>
                <w:rFonts w:ascii="Bookman Old Style" w:eastAsia="Calibri" w:hAnsi="Bookman Old Style"/>
                <w:b/>
                <w:spacing w:val="-1"/>
                <w:sz w:val="20"/>
              </w:rPr>
              <w:t>Inadimplência Fiscal e Tributária pela contratada</w:t>
            </w:r>
          </w:p>
        </w:tc>
      </w:tr>
      <w:tr w:rsidR="00CC73FE" w:rsidRPr="00A66F0E"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Probabilidade:</w:t>
            </w:r>
          </w:p>
        </w:tc>
        <w:tc>
          <w:tcPr>
            <w:tcW w:w="7404" w:type="dxa"/>
            <w:gridSpan w:val="3"/>
            <w:vAlign w:val="center"/>
          </w:tcPr>
          <w:p w:rsidR="00CC73FE" w:rsidRPr="008B47F3" w:rsidRDefault="00CC73FE" w:rsidP="007F7341">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x )  Baixa         (   ) Média    (   ) Alta</w:t>
            </w:r>
          </w:p>
        </w:tc>
      </w:tr>
      <w:tr w:rsidR="00CC73FE" w:rsidRPr="00A66F0E"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Impacto:</w:t>
            </w:r>
          </w:p>
        </w:tc>
        <w:tc>
          <w:tcPr>
            <w:tcW w:w="7404" w:type="dxa"/>
            <w:gridSpan w:val="3"/>
            <w:vAlign w:val="center"/>
          </w:tcPr>
          <w:p w:rsidR="00CC73FE" w:rsidRPr="008B47F3" w:rsidRDefault="00CC73FE" w:rsidP="007F7341">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 xml:space="preserve">)  Baixo        (  </w:t>
            </w:r>
            <w:r>
              <w:rPr>
                <w:rFonts w:ascii="Bookman Old Style" w:hAnsi="Bookman Old Style"/>
                <w:sz w:val="20"/>
              </w:rPr>
              <w:t>x</w:t>
            </w:r>
            <w:r w:rsidRPr="008B47F3">
              <w:rPr>
                <w:rFonts w:ascii="Bookman Old Style" w:hAnsi="Bookman Old Style"/>
                <w:sz w:val="20"/>
              </w:rPr>
              <w:t xml:space="preserve"> ) Médio    ( ) Alto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Dano:</w:t>
            </w:r>
          </w:p>
        </w:tc>
        <w:tc>
          <w:tcPr>
            <w:tcW w:w="7404" w:type="dxa"/>
            <w:gridSpan w:val="3"/>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Irregularidade da contratada; atraso nas entregas; rescisão do contrato; potencial criação de passivo trabalhista para a administração</w:t>
            </w:r>
          </w:p>
        </w:tc>
      </w:tr>
      <w:tr w:rsidR="00CC73FE" w:rsidRPr="00A66F0E" w:rsidTr="007F7341">
        <w:tc>
          <w:tcPr>
            <w:tcW w:w="696" w:type="dxa"/>
            <w:gridSpan w:val="2"/>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Ação Preventiva</w:t>
            </w:r>
          </w:p>
        </w:tc>
        <w:tc>
          <w:tcPr>
            <w:tcW w:w="2219"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Responsável</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Exigência de documentação de regularidade fiscal da Contratada</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Equipe de Planejamento da contratação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2</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Exigir Garantia contratual de forma a utilizar valores retidos para adimplemento de eventual inobservância de obrigações trabalhistas, fiscais e previdenciárias de qualquer natureza</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Equipe de Planejamento da contratação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3</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Fiscalizar preventivamente e ostensivamente o cumprimento das obrigações trabalhistas e previdenciárias</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Fiscal e gestores do contrato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Ação de Contingência</w:t>
            </w:r>
          </w:p>
        </w:tc>
        <w:tc>
          <w:tcPr>
            <w:tcW w:w="2219"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Responsável</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Suspensão do pagamento até a regularidade fiscal</w:t>
            </w:r>
          </w:p>
        </w:tc>
        <w:tc>
          <w:tcPr>
            <w:tcW w:w="2219" w:type="dxa"/>
            <w:vAlign w:val="center"/>
          </w:tcPr>
          <w:p w:rsidR="00CC73FE" w:rsidRPr="008B47F3" w:rsidRDefault="00CC73FE" w:rsidP="007F7341">
            <w:pPr>
              <w:spacing w:before="6"/>
              <w:jc w:val="center"/>
              <w:rPr>
                <w:rFonts w:ascii="Bookman Old Style" w:eastAsia="Calibri" w:hAnsi="Bookman Old Style"/>
                <w:sz w:val="20"/>
              </w:rPr>
            </w:pPr>
            <w:r w:rsidRPr="008B47F3">
              <w:rPr>
                <w:rFonts w:ascii="Bookman Old Style" w:eastAsia="Calibri" w:hAnsi="Bookman Old Style"/>
                <w:i/>
                <w:sz w:val="20"/>
              </w:rPr>
              <w:t>Autoridade Competente</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2</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Retenção de valores devidos à contratada e pagamento direto-para cumprimento de eventuais obrigações trabalhistas, fiscais e previdências não satisfeitas</w:t>
            </w:r>
          </w:p>
        </w:tc>
        <w:tc>
          <w:tcPr>
            <w:tcW w:w="2219" w:type="dxa"/>
            <w:vAlign w:val="center"/>
          </w:tcPr>
          <w:p w:rsidR="00CC73FE" w:rsidRPr="008B47F3" w:rsidRDefault="00CC73FE" w:rsidP="007F7341">
            <w:pPr>
              <w:spacing w:before="6"/>
              <w:jc w:val="center"/>
              <w:rPr>
                <w:rFonts w:ascii="Bookman Old Style" w:eastAsia="Calibri" w:hAnsi="Bookman Old Style"/>
                <w:sz w:val="20"/>
              </w:rPr>
            </w:pPr>
            <w:r w:rsidRPr="008B47F3">
              <w:rPr>
                <w:rFonts w:ascii="Bookman Old Style" w:eastAsia="Calibri" w:hAnsi="Bookman Old Style"/>
                <w:i/>
                <w:sz w:val="20"/>
              </w:rPr>
              <w:t>Fiscal e gestores do contrato</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3</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Abertura de processo sancionatório</w:t>
            </w:r>
          </w:p>
        </w:tc>
        <w:tc>
          <w:tcPr>
            <w:tcW w:w="2219" w:type="dxa"/>
            <w:vAlign w:val="center"/>
          </w:tcPr>
          <w:p w:rsidR="00CC73FE" w:rsidRPr="008B47F3" w:rsidRDefault="00CC73FE" w:rsidP="007F7341">
            <w:pPr>
              <w:spacing w:before="6"/>
              <w:jc w:val="center"/>
              <w:rPr>
                <w:rFonts w:ascii="Bookman Old Style" w:eastAsia="Calibri" w:hAnsi="Bookman Old Style"/>
                <w:sz w:val="20"/>
              </w:rPr>
            </w:pPr>
            <w:r w:rsidRPr="008B47F3">
              <w:rPr>
                <w:rFonts w:ascii="Bookman Old Style" w:eastAsia="Calibri" w:hAnsi="Bookman Old Style"/>
                <w:i/>
                <w:sz w:val="20"/>
              </w:rPr>
              <w:t>Fiscal e gestores do contrato</w:t>
            </w:r>
          </w:p>
        </w:tc>
      </w:tr>
      <w:tr w:rsidR="00CC73FE" w:rsidTr="007F7341">
        <w:trPr>
          <w:trHeight w:val="73"/>
        </w:trPr>
        <w:tc>
          <w:tcPr>
            <w:tcW w:w="9180" w:type="dxa"/>
            <w:gridSpan w:val="6"/>
            <w:shd w:val="clear" w:color="auto" w:fill="D6E3BC" w:themeFill="accent3" w:themeFillTint="66"/>
            <w:vAlign w:val="center"/>
          </w:tcPr>
          <w:p w:rsidR="00CC73FE" w:rsidRPr="008B47F3" w:rsidRDefault="00CC73FE" w:rsidP="007F7341">
            <w:pPr>
              <w:spacing w:before="6"/>
              <w:jc w:val="center"/>
              <w:rPr>
                <w:rFonts w:ascii="Bookman Old Style" w:eastAsia="Calibri" w:hAnsi="Bookman Old Style"/>
                <w:b/>
                <w:spacing w:val="-1"/>
              </w:rPr>
            </w:pPr>
            <w:r w:rsidRPr="008B47F3">
              <w:rPr>
                <w:rFonts w:ascii="Bookman Old Style" w:eastAsia="Calibri" w:hAnsi="Bookman Old Style"/>
                <w:b/>
                <w:spacing w:val="-1"/>
              </w:rPr>
              <w:t>RISCO 7</w:t>
            </w:r>
          </w:p>
          <w:p w:rsidR="00CC73FE" w:rsidRPr="008B47F3" w:rsidRDefault="00CC73FE" w:rsidP="007F7341">
            <w:pPr>
              <w:spacing w:before="6"/>
              <w:jc w:val="center"/>
              <w:rPr>
                <w:rFonts w:ascii="Bookman Old Style" w:eastAsia="Calibri" w:hAnsi="Bookman Old Style"/>
                <w:b/>
                <w:spacing w:val="-1"/>
              </w:rPr>
            </w:pPr>
            <w:r w:rsidRPr="008B47F3">
              <w:rPr>
                <w:rFonts w:ascii="Bookman Old Style" w:eastAsia="Calibri" w:hAnsi="Bookman Old Style"/>
                <w:b/>
                <w:spacing w:val="-1"/>
              </w:rPr>
              <w:t>Desconformidades na execução do objeto</w:t>
            </w:r>
          </w:p>
        </w:tc>
      </w:tr>
      <w:tr w:rsidR="00CC73FE" w:rsidRPr="00F97AD8"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lastRenderedPageBreak/>
              <w:t>Probabilidade:</w:t>
            </w:r>
          </w:p>
        </w:tc>
        <w:tc>
          <w:tcPr>
            <w:tcW w:w="7404" w:type="dxa"/>
            <w:gridSpan w:val="3"/>
            <w:vAlign w:val="center"/>
          </w:tcPr>
          <w:p w:rsidR="00CC73FE" w:rsidRPr="008B47F3" w:rsidRDefault="00CC73FE" w:rsidP="007F7341">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x )  Baixa         (   ) Média    (   ) Alta</w:t>
            </w:r>
          </w:p>
        </w:tc>
      </w:tr>
      <w:tr w:rsidR="00CC73FE" w:rsidRPr="00F97AD8"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Impacto:</w:t>
            </w:r>
          </w:p>
        </w:tc>
        <w:tc>
          <w:tcPr>
            <w:tcW w:w="7404" w:type="dxa"/>
            <w:gridSpan w:val="3"/>
            <w:vAlign w:val="center"/>
          </w:tcPr>
          <w:p w:rsidR="00CC73FE" w:rsidRPr="008B47F3" w:rsidRDefault="00CC73FE" w:rsidP="007F7341">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  Baixo        (   ) Médio    ( x ) Alto</w:t>
            </w:r>
          </w:p>
        </w:tc>
      </w:tr>
      <w:tr w:rsidR="00CC73FE" w:rsidRPr="00F97AD8"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Dano:</w:t>
            </w:r>
          </w:p>
        </w:tc>
        <w:tc>
          <w:tcPr>
            <w:tcW w:w="7404" w:type="dxa"/>
            <w:gridSpan w:val="3"/>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Não atendimento às necessidades da Câmara</w:t>
            </w:r>
          </w:p>
        </w:tc>
      </w:tr>
      <w:tr w:rsidR="00CC73FE" w:rsidRPr="00F97AD8" w:rsidTr="007F7341">
        <w:tc>
          <w:tcPr>
            <w:tcW w:w="675"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Id.</w:t>
            </w:r>
          </w:p>
        </w:tc>
        <w:tc>
          <w:tcPr>
            <w:tcW w:w="6286" w:type="dxa"/>
            <w:gridSpan w:val="4"/>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Ação Preventiva</w:t>
            </w:r>
          </w:p>
        </w:tc>
        <w:tc>
          <w:tcPr>
            <w:tcW w:w="2219"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Responsável</w:t>
            </w:r>
          </w:p>
        </w:tc>
      </w:tr>
      <w:tr w:rsidR="00CC73FE" w:rsidRPr="00F97AD8" w:rsidTr="007F7341">
        <w:tc>
          <w:tcPr>
            <w:tcW w:w="675" w:type="dxa"/>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1</w:t>
            </w:r>
          </w:p>
        </w:tc>
        <w:tc>
          <w:tcPr>
            <w:tcW w:w="6286" w:type="dxa"/>
            <w:gridSpan w:val="4"/>
            <w:vAlign w:val="center"/>
          </w:tcPr>
          <w:p w:rsidR="00CC73FE" w:rsidRPr="008B47F3" w:rsidRDefault="00CC73FE" w:rsidP="007F7341">
            <w:pPr>
              <w:jc w:val="center"/>
              <w:rPr>
                <w:rFonts w:ascii="Bookman Old Style" w:hAnsi="Bookman Old Style"/>
                <w:i/>
                <w:sz w:val="20"/>
              </w:rPr>
            </w:pPr>
            <w:r w:rsidRPr="008B47F3">
              <w:rPr>
                <w:rFonts w:ascii="Bookman Old Style" w:hAnsi="Bookman Old Style"/>
                <w:i/>
                <w:sz w:val="20"/>
              </w:rPr>
              <w:t>Definir claramente os critérios de qualidade a serem verificados nos produtos e serviços entregues</w:t>
            </w:r>
          </w:p>
        </w:tc>
        <w:tc>
          <w:tcPr>
            <w:tcW w:w="2219" w:type="dxa"/>
            <w:vAlign w:val="center"/>
          </w:tcPr>
          <w:p w:rsidR="00CC73FE" w:rsidRPr="008B47F3" w:rsidRDefault="00CC73FE" w:rsidP="007F7341">
            <w:pPr>
              <w:jc w:val="center"/>
              <w:rPr>
                <w:rFonts w:ascii="Bookman Old Style" w:hAnsi="Bookman Old Style"/>
                <w:i/>
                <w:color w:val="FF0000"/>
                <w:sz w:val="20"/>
              </w:rPr>
            </w:pPr>
          </w:p>
          <w:p w:rsidR="00CC73FE" w:rsidRPr="008B47F3" w:rsidRDefault="00CC73FE" w:rsidP="007F7341">
            <w:pPr>
              <w:jc w:val="center"/>
              <w:rPr>
                <w:rFonts w:ascii="Bookman Old Style" w:hAnsi="Bookman Old Style"/>
                <w:i/>
                <w:color w:val="FF0000"/>
                <w:sz w:val="20"/>
              </w:rPr>
            </w:pPr>
            <w:r w:rsidRPr="008B47F3">
              <w:rPr>
                <w:rFonts w:ascii="Bookman Old Style" w:eastAsia="Calibri" w:hAnsi="Bookman Old Style"/>
                <w:i/>
                <w:sz w:val="20"/>
              </w:rPr>
              <w:t>Equipe de Planejamento da contratação</w:t>
            </w:r>
          </w:p>
        </w:tc>
      </w:tr>
      <w:tr w:rsidR="00CC73FE" w:rsidRPr="00F97AD8" w:rsidTr="007F7341">
        <w:tc>
          <w:tcPr>
            <w:tcW w:w="675" w:type="dxa"/>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2</w:t>
            </w:r>
          </w:p>
        </w:tc>
        <w:tc>
          <w:tcPr>
            <w:tcW w:w="6286" w:type="dxa"/>
            <w:gridSpan w:val="4"/>
            <w:vAlign w:val="center"/>
          </w:tcPr>
          <w:p w:rsidR="00CC73FE" w:rsidRPr="008B47F3" w:rsidRDefault="00CC73FE" w:rsidP="007F7341">
            <w:pPr>
              <w:jc w:val="center"/>
              <w:rPr>
                <w:rFonts w:ascii="Bookman Old Style" w:hAnsi="Bookman Old Style"/>
                <w:i/>
                <w:sz w:val="20"/>
              </w:rPr>
            </w:pPr>
            <w:r w:rsidRPr="008B47F3">
              <w:rPr>
                <w:rFonts w:ascii="Bookman Old Style" w:hAnsi="Bookman Old Style"/>
                <w:i/>
                <w:sz w:val="20"/>
              </w:rPr>
              <w:t>Prever procedimentos de recusa dos produtos e serviços, caso não atendam aos critérios estabelecidos</w:t>
            </w:r>
          </w:p>
        </w:tc>
        <w:tc>
          <w:tcPr>
            <w:tcW w:w="2219" w:type="dxa"/>
            <w:vAlign w:val="center"/>
          </w:tcPr>
          <w:p w:rsidR="00CC73FE" w:rsidRPr="008B47F3" w:rsidRDefault="00CC73FE" w:rsidP="007F7341">
            <w:pPr>
              <w:jc w:val="center"/>
              <w:rPr>
                <w:rFonts w:ascii="Bookman Old Style" w:hAnsi="Bookman Old Style"/>
                <w:i/>
                <w:color w:val="FF0000"/>
                <w:sz w:val="20"/>
              </w:rPr>
            </w:pPr>
            <w:r w:rsidRPr="008B47F3">
              <w:rPr>
                <w:rFonts w:ascii="Bookman Old Style" w:eastAsia="Calibri" w:hAnsi="Bookman Old Style"/>
                <w:i/>
                <w:sz w:val="20"/>
              </w:rPr>
              <w:t>Equipe de Planejamento da contratação</w:t>
            </w:r>
          </w:p>
        </w:tc>
      </w:tr>
      <w:tr w:rsidR="00CC73FE" w:rsidRPr="00F97AD8" w:rsidTr="007F7341">
        <w:tc>
          <w:tcPr>
            <w:tcW w:w="675" w:type="dxa"/>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3</w:t>
            </w:r>
          </w:p>
        </w:tc>
        <w:tc>
          <w:tcPr>
            <w:tcW w:w="6286" w:type="dxa"/>
            <w:gridSpan w:val="4"/>
            <w:vAlign w:val="center"/>
          </w:tcPr>
          <w:p w:rsidR="00CC73FE" w:rsidRPr="008B47F3" w:rsidRDefault="00CC73FE" w:rsidP="007F7341">
            <w:pPr>
              <w:jc w:val="center"/>
              <w:rPr>
                <w:rFonts w:ascii="Bookman Old Style" w:hAnsi="Bookman Old Style"/>
                <w:i/>
                <w:sz w:val="20"/>
              </w:rPr>
            </w:pPr>
            <w:r w:rsidRPr="008B47F3">
              <w:rPr>
                <w:rFonts w:ascii="Bookman Old Style" w:hAnsi="Bookman Old Style"/>
                <w:i/>
                <w:sz w:val="20"/>
              </w:rPr>
              <w:t>Especificar glosas e sanções passíveis de serem aplicadas à contratada</w:t>
            </w:r>
          </w:p>
        </w:tc>
        <w:tc>
          <w:tcPr>
            <w:tcW w:w="2219" w:type="dxa"/>
            <w:vAlign w:val="center"/>
          </w:tcPr>
          <w:p w:rsidR="00CC73FE" w:rsidRPr="008B47F3" w:rsidRDefault="00CC73FE" w:rsidP="007F7341">
            <w:pPr>
              <w:jc w:val="center"/>
              <w:rPr>
                <w:rFonts w:ascii="Bookman Old Style" w:hAnsi="Bookman Old Style"/>
                <w:i/>
                <w:color w:val="FF0000"/>
                <w:sz w:val="20"/>
              </w:rPr>
            </w:pPr>
            <w:r w:rsidRPr="008B47F3">
              <w:rPr>
                <w:rFonts w:ascii="Bookman Old Style" w:eastAsia="Calibri" w:hAnsi="Bookman Old Style"/>
                <w:i/>
                <w:sz w:val="20"/>
              </w:rPr>
              <w:t>Equipe de Planejamento da contratação</w:t>
            </w:r>
          </w:p>
        </w:tc>
      </w:tr>
      <w:tr w:rsidR="00CC73FE" w:rsidRPr="00F97AD8" w:rsidTr="007F7341">
        <w:tc>
          <w:tcPr>
            <w:tcW w:w="675"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Id.</w:t>
            </w:r>
          </w:p>
        </w:tc>
        <w:tc>
          <w:tcPr>
            <w:tcW w:w="6286" w:type="dxa"/>
            <w:gridSpan w:val="4"/>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Ação de Contingência</w:t>
            </w:r>
          </w:p>
        </w:tc>
        <w:tc>
          <w:tcPr>
            <w:tcW w:w="2219"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Responsável</w:t>
            </w:r>
          </w:p>
        </w:tc>
      </w:tr>
      <w:tr w:rsidR="00CC73FE" w:rsidRPr="009A7F77" w:rsidTr="007F7341">
        <w:tc>
          <w:tcPr>
            <w:tcW w:w="675" w:type="dxa"/>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1</w:t>
            </w:r>
          </w:p>
        </w:tc>
        <w:tc>
          <w:tcPr>
            <w:tcW w:w="6286" w:type="dxa"/>
            <w:gridSpan w:val="4"/>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Aplicar Glosas e sansões</w:t>
            </w:r>
          </w:p>
        </w:tc>
        <w:tc>
          <w:tcPr>
            <w:tcW w:w="2219" w:type="dxa"/>
            <w:vAlign w:val="center"/>
          </w:tcPr>
          <w:p w:rsidR="00CC73FE" w:rsidRPr="008B47F3" w:rsidRDefault="00CC73FE" w:rsidP="007F7341">
            <w:pPr>
              <w:spacing w:before="6"/>
              <w:jc w:val="center"/>
              <w:rPr>
                <w:rFonts w:ascii="Bookman Old Style" w:eastAsia="Calibri" w:hAnsi="Bookman Old Style"/>
                <w:i/>
                <w:sz w:val="20"/>
              </w:rPr>
            </w:pPr>
            <w:r w:rsidRPr="008B47F3">
              <w:rPr>
                <w:rFonts w:ascii="Bookman Old Style" w:eastAsia="Calibri" w:hAnsi="Bookman Old Style"/>
                <w:i/>
                <w:sz w:val="20"/>
              </w:rPr>
              <w:t>Fiscais</w:t>
            </w:r>
          </w:p>
        </w:tc>
      </w:tr>
      <w:tr w:rsidR="00CC73FE" w:rsidRPr="00121712" w:rsidTr="007F7341">
        <w:trPr>
          <w:trHeight w:val="62"/>
        </w:trPr>
        <w:tc>
          <w:tcPr>
            <w:tcW w:w="9180" w:type="dxa"/>
            <w:gridSpan w:val="6"/>
            <w:shd w:val="clear" w:color="auto" w:fill="D6E3BC" w:themeFill="accent3" w:themeFillTint="66"/>
            <w:vAlign w:val="center"/>
          </w:tcPr>
          <w:p w:rsidR="00CC73FE" w:rsidRPr="008B47F3" w:rsidRDefault="00CC73FE" w:rsidP="007F7341">
            <w:pPr>
              <w:spacing w:before="6"/>
              <w:jc w:val="center"/>
              <w:rPr>
                <w:rFonts w:ascii="Bookman Old Style" w:eastAsia="Calibri" w:hAnsi="Bookman Old Style"/>
                <w:b/>
                <w:spacing w:val="-1"/>
              </w:rPr>
            </w:pPr>
            <w:r w:rsidRPr="008B47F3">
              <w:rPr>
                <w:rFonts w:ascii="Bookman Old Style" w:eastAsia="Calibri" w:hAnsi="Bookman Old Style"/>
                <w:b/>
                <w:spacing w:val="-1"/>
              </w:rPr>
              <w:t>RISCO 7</w:t>
            </w:r>
          </w:p>
          <w:p w:rsidR="00CC73FE" w:rsidRPr="008B47F3" w:rsidRDefault="00CC73FE" w:rsidP="007F7341">
            <w:pPr>
              <w:spacing w:before="6"/>
              <w:jc w:val="center"/>
              <w:rPr>
                <w:rFonts w:ascii="Bookman Old Style" w:eastAsia="Calibri" w:hAnsi="Bookman Old Style"/>
                <w:b/>
                <w:spacing w:val="-1"/>
              </w:rPr>
            </w:pPr>
            <w:r w:rsidRPr="008B47F3">
              <w:rPr>
                <w:rFonts w:ascii="Bookman Old Style" w:eastAsia="Calibri" w:hAnsi="Bookman Old Style"/>
                <w:b/>
                <w:spacing w:val="-1"/>
              </w:rPr>
              <w:t>Pagamentos indevidos por produtos parcialmente entregues ou não entregues</w:t>
            </w:r>
          </w:p>
        </w:tc>
      </w:tr>
      <w:tr w:rsidR="00CC73FE" w:rsidRPr="00A66F0E"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Probabilidade:</w:t>
            </w:r>
          </w:p>
        </w:tc>
        <w:tc>
          <w:tcPr>
            <w:tcW w:w="7404" w:type="dxa"/>
            <w:gridSpan w:val="3"/>
            <w:vAlign w:val="center"/>
          </w:tcPr>
          <w:p w:rsidR="00CC73FE" w:rsidRPr="008B47F3" w:rsidRDefault="00CC73FE" w:rsidP="007F7341">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x )  Baixa         (   ) Média    (   ) Alta</w:t>
            </w:r>
          </w:p>
        </w:tc>
      </w:tr>
      <w:tr w:rsidR="00CC73FE" w:rsidRPr="00A66F0E"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Impacto:</w:t>
            </w:r>
          </w:p>
        </w:tc>
        <w:tc>
          <w:tcPr>
            <w:tcW w:w="7404" w:type="dxa"/>
            <w:gridSpan w:val="3"/>
            <w:vAlign w:val="center"/>
          </w:tcPr>
          <w:p w:rsidR="00CC73FE" w:rsidRPr="008B47F3" w:rsidRDefault="00CC73FE" w:rsidP="007F7341">
            <w:pPr>
              <w:jc w:val="center"/>
              <w:rPr>
                <w:rFonts w:ascii="Bookman Old Style" w:hAnsi="Bookman Old Style"/>
                <w:sz w:val="20"/>
              </w:rPr>
            </w:pPr>
            <w:proofErr w:type="gramStart"/>
            <w:r w:rsidRPr="008B47F3">
              <w:rPr>
                <w:rFonts w:ascii="Bookman Old Style" w:hAnsi="Bookman Old Style"/>
                <w:sz w:val="20"/>
              </w:rPr>
              <w:t xml:space="preserve">(   </w:t>
            </w:r>
            <w:proofErr w:type="gramEnd"/>
            <w:r w:rsidRPr="008B47F3">
              <w:rPr>
                <w:rFonts w:ascii="Bookman Old Style" w:hAnsi="Bookman Old Style"/>
                <w:sz w:val="20"/>
              </w:rPr>
              <w:t>)  Baixo        (   ) Médio    ( x ) Alto</w:t>
            </w:r>
          </w:p>
        </w:tc>
      </w:tr>
      <w:tr w:rsidR="00CC73FE" w:rsidTr="007F7341">
        <w:tc>
          <w:tcPr>
            <w:tcW w:w="1776"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Dano:</w:t>
            </w:r>
          </w:p>
        </w:tc>
        <w:tc>
          <w:tcPr>
            <w:tcW w:w="7404" w:type="dxa"/>
            <w:gridSpan w:val="3"/>
            <w:vAlign w:val="center"/>
          </w:tcPr>
          <w:p w:rsidR="00CC73FE" w:rsidRPr="008B47F3" w:rsidRDefault="00CC73FE" w:rsidP="007F7341">
            <w:pPr>
              <w:rPr>
                <w:rFonts w:ascii="Bookman Old Style" w:hAnsi="Bookman Old Style"/>
                <w:sz w:val="20"/>
              </w:rPr>
            </w:pPr>
            <w:r w:rsidRPr="008B47F3">
              <w:rPr>
                <w:rFonts w:ascii="Bookman Old Style" w:hAnsi="Bookman Old Style"/>
                <w:sz w:val="20"/>
              </w:rPr>
              <w:t>Dano ao erário</w:t>
            </w:r>
          </w:p>
        </w:tc>
      </w:tr>
      <w:tr w:rsidR="00CC73FE" w:rsidRPr="00A66F0E" w:rsidTr="007F7341">
        <w:tc>
          <w:tcPr>
            <w:tcW w:w="696" w:type="dxa"/>
            <w:gridSpan w:val="2"/>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Ação Preventiva</w:t>
            </w:r>
          </w:p>
        </w:tc>
        <w:tc>
          <w:tcPr>
            <w:tcW w:w="2219"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Responsável</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Estabelecer, durante a execução do contrato, as definições de preparado e pronto de cada entrega</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sz w:val="20"/>
              </w:rPr>
            </w:pPr>
            <w:r>
              <w:rPr>
                <w:rFonts w:ascii="Bookman Old Style" w:eastAsia="Calibri" w:hAnsi="Bookman Old Style"/>
                <w:i/>
                <w:sz w:val="20"/>
              </w:rPr>
              <w:t xml:space="preserve">Fiscais </w:t>
            </w:r>
            <w:proofErr w:type="spellStart"/>
            <w:r>
              <w:rPr>
                <w:rFonts w:ascii="Bookman Old Style" w:eastAsia="Calibri" w:hAnsi="Bookman Old Style"/>
                <w:i/>
                <w:sz w:val="20"/>
              </w:rPr>
              <w:t>requisitante</w:t>
            </w:r>
            <w:r w:rsidRPr="008B47F3">
              <w:rPr>
                <w:rFonts w:ascii="Bookman Old Style" w:eastAsia="Calibri" w:hAnsi="Bookman Old Style"/>
                <w:i/>
                <w:sz w:val="20"/>
              </w:rPr>
              <w:t>e</w:t>
            </w:r>
            <w:proofErr w:type="spellEnd"/>
            <w:r w:rsidRPr="008B47F3">
              <w:rPr>
                <w:rFonts w:ascii="Bookman Old Style" w:eastAsia="Calibri" w:hAnsi="Bookman Old Style"/>
                <w:i/>
                <w:sz w:val="20"/>
              </w:rPr>
              <w:t xml:space="preserve"> técnico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2</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Estabelecer parâmetros de aceite</w:t>
            </w:r>
          </w:p>
        </w:tc>
        <w:tc>
          <w:tcPr>
            <w:tcW w:w="2219" w:type="dxa"/>
            <w:vAlign w:val="center"/>
          </w:tcPr>
          <w:p w:rsidR="00CC73FE" w:rsidRPr="008B47F3" w:rsidRDefault="00CC73FE" w:rsidP="007F7341">
            <w:pPr>
              <w:spacing w:before="1" w:line="360" w:lineRule="auto"/>
              <w:ind w:left="522" w:right="245" w:hanging="280"/>
              <w:jc w:val="center"/>
              <w:rPr>
                <w:rFonts w:ascii="Bookman Old Style" w:eastAsia="Calibri" w:hAnsi="Bookman Old Style"/>
                <w:i/>
                <w:sz w:val="20"/>
              </w:rPr>
            </w:pPr>
            <w:r w:rsidRPr="008B47F3">
              <w:rPr>
                <w:rFonts w:ascii="Bookman Old Style" w:eastAsia="Calibri" w:hAnsi="Bookman Old Style"/>
                <w:i/>
                <w:sz w:val="20"/>
              </w:rPr>
              <w:t>Fiscais requisitantes e técnico</w:t>
            </w:r>
          </w:p>
        </w:tc>
      </w:tr>
      <w:tr w:rsidR="00CC73FE" w:rsidRPr="00F97AD8" w:rsidTr="007F7341">
        <w:tc>
          <w:tcPr>
            <w:tcW w:w="696" w:type="dxa"/>
            <w:gridSpan w:val="2"/>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Id.</w:t>
            </w:r>
          </w:p>
        </w:tc>
        <w:tc>
          <w:tcPr>
            <w:tcW w:w="6265" w:type="dxa"/>
            <w:gridSpan w:val="3"/>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Ação de Contingência</w:t>
            </w:r>
          </w:p>
        </w:tc>
        <w:tc>
          <w:tcPr>
            <w:tcW w:w="2219" w:type="dxa"/>
            <w:vAlign w:val="center"/>
          </w:tcPr>
          <w:p w:rsidR="00CC73FE" w:rsidRPr="008B47F3" w:rsidRDefault="00CC73FE" w:rsidP="007F7341">
            <w:pPr>
              <w:jc w:val="center"/>
              <w:rPr>
                <w:rFonts w:ascii="Bookman Old Style" w:hAnsi="Bookman Old Style"/>
                <w:b/>
                <w:sz w:val="20"/>
              </w:rPr>
            </w:pPr>
            <w:r w:rsidRPr="008B47F3">
              <w:rPr>
                <w:rFonts w:ascii="Bookman Old Style" w:hAnsi="Bookman Old Style"/>
                <w:b/>
                <w:sz w:val="20"/>
              </w:rPr>
              <w:t>Responsável</w:t>
            </w:r>
          </w:p>
        </w:tc>
      </w:tr>
      <w:tr w:rsidR="00CC73FE" w:rsidRPr="00F97AD8" w:rsidTr="007F7341">
        <w:trPr>
          <w:trHeight w:val="1096"/>
        </w:trPr>
        <w:tc>
          <w:tcPr>
            <w:tcW w:w="696" w:type="dxa"/>
            <w:gridSpan w:val="2"/>
            <w:vAlign w:val="center"/>
          </w:tcPr>
          <w:p w:rsidR="00CC73FE" w:rsidRPr="008B47F3" w:rsidRDefault="00CC73FE" w:rsidP="007F7341">
            <w:pPr>
              <w:jc w:val="center"/>
              <w:rPr>
                <w:rFonts w:ascii="Bookman Old Style" w:hAnsi="Bookman Old Style"/>
                <w:sz w:val="20"/>
              </w:rPr>
            </w:pPr>
            <w:r w:rsidRPr="008B47F3">
              <w:rPr>
                <w:rFonts w:ascii="Bookman Old Style" w:hAnsi="Bookman Old Style"/>
                <w:sz w:val="20"/>
              </w:rPr>
              <w:t>1</w:t>
            </w:r>
          </w:p>
        </w:tc>
        <w:tc>
          <w:tcPr>
            <w:tcW w:w="6265" w:type="dxa"/>
            <w:gridSpan w:val="3"/>
            <w:vAlign w:val="center"/>
          </w:tcPr>
          <w:p w:rsidR="00CC73FE" w:rsidRPr="008B47F3" w:rsidRDefault="00CC73FE" w:rsidP="007F7341">
            <w:pPr>
              <w:spacing w:line="360" w:lineRule="auto"/>
              <w:ind w:left="66" w:right="80"/>
              <w:jc w:val="center"/>
              <w:rPr>
                <w:rFonts w:ascii="Bookman Old Style" w:eastAsia="Calibri" w:hAnsi="Bookman Old Style"/>
                <w:i/>
                <w:sz w:val="20"/>
              </w:rPr>
            </w:pPr>
            <w:r w:rsidRPr="008B47F3">
              <w:rPr>
                <w:rFonts w:ascii="Bookman Old Style" w:eastAsia="Calibri" w:hAnsi="Bookman Old Style"/>
                <w:i/>
                <w:sz w:val="20"/>
              </w:rPr>
              <w:t>Aplicar glosas e sansões</w:t>
            </w:r>
          </w:p>
        </w:tc>
        <w:tc>
          <w:tcPr>
            <w:tcW w:w="2219" w:type="dxa"/>
            <w:vAlign w:val="center"/>
          </w:tcPr>
          <w:p w:rsidR="00CC73FE" w:rsidRPr="008B47F3" w:rsidRDefault="00CC73FE" w:rsidP="007F7341">
            <w:pPr>
              <w:spacing w:before="6"/>
              <w:jc w:val="center"/>
              <w:rPr>
                <w:rFonts w:ascii="Bookman Old Style" w:eastAsia="Calibri" w:hAnsi="Bookman Old Style"/>
                <w:i/>
                <w:sz w:val="20"/>
              </w:rPr>
            </w:pPr>
            <w:r w:rsidRPr="008B47F3">
              <w:rPr>
                <w:rFonts w:ascii="Bookman Old Style" w:eastAsia="Calibri" w:hAnsi="Bookman Old Style"/>
                <w:i/>
                <w:sz w:val="20"/>
              </w:rPr>
              <w:t>Fiscais</w:t>
            </w:r>
          </w:p>
        </w:tc>
      </w:tr>
    </w:tbl>
    <w:p w:rsidR="00CC73FE"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ind w:left="0"/>
        <w:jc w:val="both"/>
        <w:rPr>
          <w:rFonts w:ascii="Bookman Old Style" w:hAnsi="Bookman Old Style" w:cs="Arial"/>
        </w:rPr>
      </w:pPr>
    </w:p>
    <w:p w:rsidR="00CC73FE" w:rsidRPr="00556305"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numPr>
          <w:ilvl w:val="1"/>
          <w:numId w:val="18"/>
        </w:numPr>
        <w:spacing w:after="0"/>
        <w:contextualSpacing w:val="0"/>
        <w:jc w:val="both"/>
        <w:rPr>
          <w:rFonts w:ascii="Bookman Old Style" w:hAnsi="Bookman Old Style" w:cs="Arial"/>
          <w:b/>
          <w:bCs/>
        </w:rPr>
      </w:pPr>
      <w:r w:rsidRPr="005502C8">
        <w:rPr>
          <w:rFonts w:ascii="Bookman Old Style" w:hAnsi="Bookman Old Style" w:cs="Arial"/>
          <w:b/>
          <w:bCs/>
        </w:rPr>
        <w:t>Plano Básico de Fiscalização</w:t>
      </w:r>
    </w:p>
    <w:p w:rsidR="00CC73FE" w:rsidRPr="00EE3445" w:rsidRDefault="00CC73FE" w:rsidP="00CC73FE">
      <w:pPr>
        <w:jc w:val="both"/>
        <w:rPr>
          <w:rFonts w:ascii="Bookman Old Style" w:hAnsi="Bookman Old Style" w:cs="Arial"/>
        </w:rPr>
      </w:pPr>
      <w:r>
        <w:rPr>
          <w:rFonts w:ascii="Bookman Old Style" w:hAnsi="Bookman Old Style" w:cs="Arial"/>
        </w:rPr>
        <w:t xml:space="preserve">13.2.1 </w:t>
      </w:r>
      <w:r w:rsidRPr="00EE3445">
        <w:rPr>
          <w:rFonts w:ascii="Bookman Old Style" w:hAnsi="Bookman Old Style" w:cs="Arial"/>
        </w:rPr>
        <w:t xml:space="preserve">A equipe de fiscalização designada deverá obrigatoriamente atender ao Plano Básico de Fiscalização, conforme disposto no </w:t>
      </w:r>
      <w:r w:rsidRPr="00EE3445">
        <w:rPr>
          <w:rFonts w:ascii="Bookman Old Style" w:hAnsi="Bookman Old Style" w:cs="Arial"/>
          <w:iCs/>
        </w:rPr>
        <w:t>(Portaria nº 089/2024)</w:t>
      </w:r>
      <w:r w:rsidRPr="00EE3445">
        <w:rPr>
          <w:rFonts w:ascii="Bookman Old Style" w:hAnsi="Bookman Old Style" w:cs="Arial"/>
        </w:rPr>
        <w:t xml:space="preserve">, publicado no sítio eletrônico da Câmara Municipal, disponível no link: </w:t>
      </w:r>
      <w:hyperlink r:id="rId24" w:history="1">
        <w:r w:rsidRPr="00EE3445">
          <w:rPr>
            <w:rStyle w:val="Hyperlink"/>
            <w:rFonts w:ascii="Bookman Old Style" w:hAnsi="Bookman Old Style" w:cs="Arial"/>
          </w:rPr>
          <w:t>https://www.aguaclara.ms.leg.br/transparencia/licitacoes-e-contratos/licitacao-2024/plano-basico-de-fiscalizacao/portaria-no-089-2024-plano-basico-de-fiscalizacao-de-contratos-de-bens-e-servicos/view</w:t>
        </w:r>
      </w:hyperlink>
      <w:r w:rsidRPr="00EE3445">
        <w:rPr>
          <w:rFonts w:ascii="Bookman Old Style" w:hAnsi="Bookman Old Style" w:cs="Arial"/>
        </w:rPr>
        <w:t>.</w:t>
      </w:r>
    </w:p>
    <w:p w:rsidR="00CC73FE" w:rsidRPr="005502C8"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numPr>
          <w:ilvl w:val="0"/>
          <w:numId w:val="18"/>
        </w:numPr>
        <w:spacing w:after="0"/>
        <w:contextualSpacing w:val="0"/>
        <w:jc w:val="both"/>
        <w:rPr>
          <w:rFonts w:ascii="Bookman Old Style" w:hAnsi="Bookman Old Style" w:cs="Arial"/>
          <w:b/>
          <w:bCs/>
        </w:rPr>
      </w:pPr>
      <w:r w:rsidRPr="005502C8">
        <w:rPr>
          <w:rFonts w:ascii="Bookman Old Style" w:hAnsi="Bookman Old Style" w:cs="Arial"/>
          <w:b/>
          <w:bCs/>
        </w:rPr>
        <w:t>DA DECLARAÇÃO DA VIABILIDADE OU NÃO DA CONTRATAÇÃO</w:t>
      </w:r>
    </w:p>
    <w:p w:rsidR="00CC73FE" w:rsidRPr="005502C8" w:rsidRDefault="00CC73FE" w:rsidP="00CC73FE">
      <w:pPr>
        <w:pStyle w:val="PargrafodaLista"/>
        <w:numPr>
          <w:ilvl w:val="1"/>
          <w:numId w:val="18"/>
        </w:numPr>
        <w:spacing w:after="0" w:line="240" w:lineRule="auto"/>
        <w:ind w:left="0" w:firstLine="0"/>
        <w:contextualSpacing w:val="0"/>
        <w:jc w:val="both"/>
        <w:rPr>
          <w:rFonts w:ascii="Bookman Old Style" w:hAnsi="Bookman Old Style" w:cs="Arial"/>
        </w:rPr>
      </w:pPr>
      <w:r w:rsidRPr="005502C8">
        <w:rPr>
          <w:rFonts w:ascii="Bookman Old Style" w:hAnsi="Bookman Old Style" w:cs="Arial"/>
        </w:rPr>
        <w:t xml:space="preserve">Considerando as informações contidas na SD e a necessidade do objeto estudado, entendemos VIÁVEL a contratação, seguindo as orientações técnicas contidas neste estudo. </w:t>
      </w:r>
    </w:p>
    <w:p w:rsidR="00CC73FE" w:rsidRPr="005502C8"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ind w:left="0"/>
        <w:jc w:val="both"/>
        <w:rPr>
          <w:rFonts w:ascii="Bookman Old Style" w:hAnsi="Bookman Old Style" w:cs="Arial"/>
        </w:rPr>
      </w:pPr>
      <w:r>
        <w:rPr>
          <w:rFonts w:ascii="Bookman Old Style" w:hAnsi="Bookman Old Style" w:cs="Arial"/>
        </w:rPr>
        <w:t>Água Clara/MS</w:t>
      </w:r>
      <w:r w:rsidRPr="005502C8">
        <w:rPr>
          <w:rFonts w:ascii="Bookman Old Style" w:hAnsi="Bookman Old Style" w:cs="Arial"/>
        </w:rPr>
        <w:t>,</w:t>
      </w:r>
      <w:r>
        <w:rPr>
          <w:rFonts w:ascii="Bookman Old Style" w:hAnsi="Bookman Old Style" w:cs="Arial"/>
        </w:rPr>
        <w:t xml:space="preserve"> 18</w:t>
      </w:r>
      <w:r w:rsidRPr="005502C8">
        <w:rPr>
          <w:rFonts w:ascii="Bookman Old Style" w:hAnsi="Bookman Old Style" w:cs="Arial"/>
        </w:rPr>
        <w:t xml:space="preserve"> de</w:t>
      </w:r>
      <w:r>
        <w:rPr>
          <w:rFonts w:ascii="Bookman Old Style" w:hAnsi="Bookman Old Style" w:cs="Arial"/>
        </w:rPr>
        <w:t xml:space="preserve"> Março</w:t>
      </w:r>
      <w:r w:rsidRPr="005502C8">
        <w:rPr>
          <w:rFonts w:ascii="Bookman Old Style" w:hAnsi="Bookman Old Style" w:cs="Arial"/>
        </w:rPr>
        <w:t xml:space="preserve"> de 20</w:t>
      </w:r>
      <w:r>
        <w:rPr>
          <w:rFonts w:ascii="Bookman Old Style" w:hAnsi="Bookman Old Style" w:cs="Arial"/>
        </w:rPr>
        <w:t>25.</w:t>
      </w:r>
    </w:p>
    <w:p w:rsidR="00CC73FE" w:rsidRDefault="00CC73FE" w:rsidP="00CC73FE">
      <w:pPr>
        <w:pStyle w:val="PargrafodaLista"/>
        <w:ind w:left="0"/>
        <w:jc w:val="both"/>
        <w:rPr>
          <w:rFonts w:ascii="Bookman Old Style" w:hAnsi="Bookman Old Style" w:cs="Arial"/>
        </w:rPr>
      </w:pPr>
    </w:p>
    <w:p w:rsidR="00CC73FE" w:rsidRDefault="00CC73FE" w:rsidP="00CC73FE">
      <w:pPr>
        <w:pStyle w:val="PargrafodaLista"/>
        <w:ind w:left="0"/>
        <w:jc w:val="both"/>
        <w:rPr>
          <w:rFonts w:ascii="Bookman Old Style" w:hAnsi="Bookman Old Style" w:cs="Arial"/>
        </w:rPr>
      </w:pPr>
    </w:p>
    <w:p w:rsidR="00CC73FE" w:rsidRPr="005502C8" w:rsidRDefault="00CC73FE" w:rsidP="00CC73FE">
      <w:pPr>
        <w:pStyle w:val="PargrafodaLista"/>
        <w:ind w:left="0"/>
        <w:jc w:val="both"/>
        <w:rPr>
          <w:rFonts w:ascii="Bookman Old Style" w:hAnsi="Bookman Old Style" w:cs="Arial"/>
        </w:rPr>
      </w:pPr>
    </w:p>
    <w:p w:rsidR="00CC73FE" w:rsidRPr="008C0854" w:rsidRDefault="00CC73FE" w:rsidP="00CC73FE">
      <w:pPr>
        <w:pStyle w:val="PargrafodaLista"/>
        <w:ind w:left="0"/>
        <w:jc w:val="center"/>
        <w:rPr>
          <w:rFonts w:ascii="Bookman Old Style" w:hAnsi="Bookman Old Style" w:cs="Arial"/>
        </w:rPr>
      </w:pPr>
      <w:bookmarkStart w:id="8" w:name="_Hlk181000803"/>
      <w:r w:rsidRPr="008C0854">
        <w:rPr>
          <w:rFonts w:ascii="Bookman Old Style" w:hAnsi="Bookman Old Style" w:cs="Arial"/>
        </w:rPr>
        <w:t>_________________________________</w:t>
      </w:r>
    </w:p>
    <w:p w:rsidR="00CC73FE" w:rsidRPr="008C0854" w:rsidRDefault="00CC73FE" w:rsidP="00CC73FE">
      <w:pPr>
        <w:pStyle w:val="PargrafodaLista"/>
        <w:ind w:left="0"/>
        <w:jc w:val="center"/>
        <w:rPr>
          <w:rFonts w:ascii="Bookman Old Style" w:hAnsi="Bookman Old Style" w:cs="Arial"/>
        </w:rPr>
      </w:pPr>
      <w:r w:rsidRPr="008C0854">
        <w:rPr>
          <w:rFonts w:ascii="Bookman Old Style" w:hAnsi="Bookman Old Style" w:cs="Arial"/>
        </w:rPr>
        <w:t>Lucimara Dutra</w:t>
      </w:r>
    </w:p>
    <w:p w:rsidR="00CC73FE" w:rsidRPr="008C0854" w:rsidRDefault="00CC73FE" w:rsidP="00CC73FE">
      <w:pPr>
        <w:pStyle w:val="PargrafodaLista"/>
        <w:ind w:left="0"/>
        <w:jc w:val="center"/>
        <w:rPr>
          <w:rFonts w:ascii="Bookman Old Style" w:hAnsi="Bookman Old Style" w:cs="Arial"/>
        </w:rPr>
      </w:pPr>
      <w:r w:rsidRPr="008C0854">
        <w:rPr>
          <w:rFonts w:ascii="Bookman Old Style" w:hAnsi="Bookman Old Style" w:cs="Arial"/>
        </w:rPr>
        <w:t>Membro da Equipe de Planejamento</w:t>
      </w:r>
    </w:p>
    <w:p w:rsidR="00CC73FE" w:rsidRDefault="00CC73FE" w:rsidP="00CC73FE">
      <w:pPr>
        <w:pStyle w:val="PargrafodaLista"/>
        <w:ind w:left="0"/>
        <w:jc w:val="center"/>
        <w:rPr>
          <w:rFonts w:ascii="Bookman Old Style" w:hAnsi="Bookman Old Style" w:cs="Arial"/>
        </w:rPr>
      </w:pPr>
    </w:p>
    <w:p w:rsidR="00CC73FE" w:rsidRDefault="00CC73FE" w:rsidP="00CC73FE">
      <w:pPr>
        <w:pStyle w:val="PargrafodaLista"/>
        <w:ind w:left="0"/>
        <w:jc w:val="center"/>
        <w:rPr>
          <w:rFonts w:ascii="Bookman Old Style" w:hAnsi="Bookman Old Style" w:cs="Arial"/>
        </w:rPr>
      </w:pPr>
    </w:p>
    <w:p w:rsidR="00CC73FE" w:rsidRPr="008C0854" w:rsidRDefault="00CC73FE" w:rsidP="00CC73FE">
      <w:pPr>
        <w:pStyle w:val="PargrafodaLista"/>
        <w:ind w:left="0"/>
        <w:jc w:val="center"/>
        <w:rPr>
          <w:rFonts w:ascii="Bookman Old Style" w:hAnsi="Bookman Old Style" w:cs="Arial"/>
        </w:rPr>
      </w:pPr>
    </w:p>
    <w:p w:rsidR="00CC73FE" w:rsidRPr="008C0854" w:rsidRDefault="00CC73FE" w:rsidP="00CC73FE">
      <w:pPr>
        <w:pStyle w:val="PargrafodaLista"/>
        <w:ind w:left="0"/>
        <w:jc w:val="center"/>
        <w:rPr>
          <w:rFonts w:ascii="Bookman Old Style" w:hAnsi="Bookman Old Style" w:cs="Arial"/>
        </w:rPr>
      </w:pPr>
      <w:r w:rsidRPr="008C0854">
        <w:rPr>
          <w:rFonts w:ascii="Bookman Old Style" w:hAnsi="Bookman Old Style" w:cs="Arial"/>
        </w:rPr>
        <w:t>___________________________________________</w:t>
      </w:r>
    </w:p>
    <w:p w:rsidR="00CC73FE" w:rsidRPr="008C0854" w:rsidRDefault="00CC73FE" w:rsidP="00CC73FE">
      <w:pPr>
        <w:pStyle w:val="PargrafodaLista"/>
        <w:ind w:left="0"/>
        <w:jc w:val="center"/>
        <w:rPr>
          <w:rFonts w:ascii="Bookman Old Style" w:hAnsi="Bookman Old Style" w:cs="Arial"/>
        </w:rPr>
      </w:pPr>
      <w:r w:rsidRPr="008C0854">
        <w:rPr>
          <w:rFonts w:ascii="Bookman Old Style" w:hAnsi="Bookman Old Style" w:cs="Arial"/>
        </w:rPr>
        <w:t>Arnold Zozias de Souza</w:t>
      </w:r>
    </w:p>
    <w:p w:rsidR="00CC73FE" w:rsidRPr="008C0854" w:rsidRDefault="00CC73FE" w:rsidP="00CC73FE">
      <w:pPr>
        <w:pStyle w:val="PargrafodaLista"/>
        <w:ind w:left="0"/>
        <w:jc w:val="center"/>
        <w:rPr>
          <w:rFonts w:ascii="Bookman Old Style" w:hAnsi="Bookman Old Style" w:cs="Arial"/>
        </w:rPr>
      </w:pPr>
      <w:r w:rsidRPr="008C0854">
        <w:rPr>
          <w:rFonts w:ascii="Bookman Old Style" w:hAnsi="Bookman Old Style" w:cs="Arial"/>
        </w:rPr>
        <w:t>Agente de Contratação da fase preparatória</w:t>
      </w:r>
    </w:p>
    <w:p w:rsidR="00CC73FE" w:rsidRDefault="00CC73FE" w:rsidP="00CC73FE">
      <w:pPr>
        <w:ind w:right="4535"/>
        <w:jc w:val="both"/>
        <w:rPr>
          <w:rFonts w:ascii="Bookman Old Style" w:hAnsi="Bookman Old Style" w:cs="Arial"/>
          <w:sz w:val="24"/>
          <w:szCs w:val="24"/>
        </w:rPr>
      </w:pPr>
    </w:p>
    <w:p w:rsidR="00CC73FE" w:rsidRDefault="00CC73FE" w:rsidP="00CC73FE">
      <w:pPr>
        <w:ind w:right="4535"/>
        <w:jc w:val="both"/>
        <w:rPr>
          <w:rFonts w:ascii="Bookman Old Style" w:hAnsi="Bookman Old Style" w:cs="Arial"/>
          <w:sz w:val="24"/>
          <w:szCs w:val="24"/>
        </w:rPr>
      </w:pPr>
    </w:p>
    <w:bookmarkEnd w:id="8"/>
    <w:p w:rsidR="00CC73FE" w:rsidRPr="005502C8" w:rsidRDefault="00CC73FE" w:rsidP="00CC73FE">
      <w:pPr>
        <w:pStyle w:val="PargrafodaLista"/>
        <w:numPr>
          <w:ilvl w:val="0"/>
          <w:numId w:val="29"/>
        </w:numPr>
        <w:pBdr>
          <w:top w:val="single" w:sz="4" w:space="1" w:color="auto"/>
          <w:left w:val="single" w:sz="4" w:space="4" w:color="auto"/>
          <w:bottom w:val="single" w:sz="4" w:space="1" w:color="auto"/>
          <w:right w:val="single" w:sz="4" w:space="4" w:color="auto"/>
        </w:pBdr>
        <w:spacing w:after="0"/>
        <w:contextualSpacing w:val="0"/>
        <w:jc w:val="both"/>
        <w:rPr>
          <w:rFonts w:ascii="Bookman Old Style" w:hAnsi="Bookman Old Style" w:cs="Arial"/>
          <w:b/>
          <w:bCs/>
        </w:rPr>
      </w:pPr>
      <w:r w:rsidRPr="005502C8">
        <w:rPr>
          <w:rFonts w:ascii="Bookman Old Style" w:hAnsi="Bookman Old Style" w:cs="Arial"/>
          <w:b/>
          <w:bCs/>
        </w:rPr>
        <w:t>DA CIÊNCIA DA AUTORIDADE COMPETENTE</w:t>
      </w:r>
    </w:p>
    <w:p w:rsidR="00CC73FE" w:rsidRPr="005502C8"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r w:rsidRPr="005502C8">
        <w:rPr>
          <w:rFonts w:ascii="Bookman Old Style" w:hAnsi="Bookman Old Style" w:cs="Arial"/>
        </w:rPr>
        <w:t xml:space="preserve">Recebido o presente estudo, verifico que ele está de acordo com as necessidades técnicas, operacionais e estratégicas do órgão, no mais, atende as demandas formuladas da melhor maneira, pelo que </w:t>
      </w:r>
      <w:r w:rsidRPr="005502C8">
        <w:rPr>
          <w:rFonts w:ascii="Bookman Old Style" w:hAnsi="Bookman Old Style" w:cs="Arial"/>
          <w:b/>
          <w:bCs/>
        </w:rPr>
        <w:t>autorizo a contratação</w:t>
      </w:r>
      <w:r w:rsidRPr="005502C8">
        <w:rPr>
          <w:rFonts w:ascii="Bookman Old Style" w:hAnsi="Bookman Old Style" w:cs="Arial"/>
        </w:rPr>
        <w:t xml:space="preserve"> nos termos concluídos pela equipe de planejamento.</w:t>
      </w:r>
    </w:p>
    <w:p w:rsidR="00CC73FE" w:rsidRPr="005502C8"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rsidR="00CC73FE"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r>
        <w:rPr>
          <w:rFonts w:ascii="Bookman Old Style" w:hAnsi="Bookman Old Style" w:cs="Arial"/>
        </w:rPr>
        <w:t>Água Clara/MS</w:t>
      </w:r>
      <w:r w:rsidRPr="005502C8">
        <w:rPr>
          <w:rFonts w:ascii="Bookman Old Style" w:hAnsi="Bookman Old Style" w:cs="Arial"/>
        </w:rPr>
        <w:t>,</w:t>
      </w:r>
      <w:r>
        <w:rPr>
          <w:rFonts w:ascii="Bookman Old Style" w:hAnsi="Bookman Old Style" w:cs="Arial"/>
        </w:rPr>
        <w:t xml:space="preserve"> _____</w:t>
      </w:r>
      <w:r w:rsidRPr="005502C8">
        <w:rPr>
          <w:rFonts w:ascii="Bookman Old Style" w:hAnsi="Bookman Old Style" w:cs="Arial"/>
        </w:rPr>
        <w:t xml:space="preserve"> de</w:t>
      </w:r>
      <w:r>
        <w:rPr>
          <w:rFonts w:ascii="Bookman Old Style" w:hAnsi="Bookman Old Style" w:cs="Arial"/>
        </w:rPr>
        <w:t xml:space="preserve"> Março </w:t>
      </w:r>
      <w:r w:rsidRPr="005502C8">
        <w:rPr>
          <w:rFonts w:ascii="Bookman Old Style" w:hAnsi="Bookman Old Style" w:cs="Arial"/>
        </w:rPr>
        <w:t>de 20</w:t>
      </w:r>
      <w:r>
        <w:rPr>
          <w:rFonts w:ascii="Bookman Old Style" w:hAnsi="Bookman Old Style" w:cs="Arial"/>
        </w:rPr>
        <w:t>25.</w:t>
      </w:r>
    </w:p>
    <w:p w:rsidR="00CC73FE"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rsidR="00CC73FE"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rsidR="00CC73FE"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rsidR="00CC73FE" w:rsidRPr="005502C8" w:rsidRDefault="00CC73FE" w:rsidP="00CC73FE">
      <w:pPr>
        <w:pStyle w:val="PargrafodaLista"/>
        <w:pBdr>
          <w:top w:val="single" w:sz="4" w:space="1" w:color="auto"/>
          <w:left w:val="single" w:sz="4" w:space="4" w:color="auto"/>
          <w:bottom w:val="single" w:sz="4" w:space="1" w:color="auto"/>
          <w:right w:val="single" w:sz="4" w:space="4" w:color="auto"/>
        </w:pBdr>
        <w:ind w:left="0"/>
        <w:jc w:val="both"/>
        <w:rPr>
          <w:rFonts w:ascii="Bookman Old Style" w:hAnsi="Bookman Old Style" w:cs="Arial"/>
        </w:rPr>
      </w:pPr>
    </w:p>
    <w:p w:rsidR="00CC73FE" w:rsidRPr="005502C8" w:rsidRDefault="00CC73FE" w:rsidP="00CC73FE">
      <w:pPr>
        <w:pStyle w:val="PargrafodaLista"/>
        <w:pBdr>
          <w:top w:val="single" w:sz="4" w:space="1" w:color="auto"/>
          <w:left w:val="single" w:sz="4" w:space="4" w:color="auto"/>
          <w:bottom w:val="single" w:sz="4" w:space="1" w:color="auto"/>
          <w:right w:val="single" w:sz="4" w:space="4" w:color="auto"/>
        </w:pBdr>
        <w:ind w:left="0"/>
        <w:jc w:val="center"/>
        <w:rPr>
          <w:rFonts w:ascii="Bookman Old Style" w:hAnsi="Bookman Old Style" w:cs="Arial"/>
          <w:b/>
          <w:bCs/>
        </w:rPr>
      </w:pPr>
      <w:r>
        <w:rPr>
          <w:rFonts w:ascii="Bookman Old Style" w:hAnsi="Bookman Old Style" w:cs="Arial"/>
          <w:b/>
          <w:bCs/>
        </w:rPr>
        <w:t>_______________________________</w:t>
      </w:r>
    </w:p>
    <w:p w:rsidR="00CC73FE" w:rsidRPr="00DD73C1" w:rsidRDefault="00CC73FE" w:rsidP="00CC73FE">
      <w:pPr>
        <w:pStyle w:val="PargrafodaLista"/>
        <w:pBdr>
          <w:top w:val="single" w:sz="4" w:space="1" w:color="auto"/>
          <w:left w:val="single" w:sz="4" w:space="4" w:color="auto"/>
          <w:bottom w:val="single" w:sz="4" w:space="1" w:color="auto"/>
          <w:right w:val="single" w:sz="4" w:space="4" w:color="auto"/>
        </w:pBdr>
        <w:ind w:left="0"/>
        <w:jc w:val="center"/>
        <w:rPr>
          <w:rFonts w:ascii="Bookman Old Style" w:hAnsi="Bookman Old Style" w:cs="Arial"/>
          <w:b/>
          <w:bCs/>
        </w:rPr>
      </w:pPr>
      <w:r>
        <w:rPr>
          <w:rFonts w:ascii="Bookman Old Style" w:hAnsi="Bookman Old Style" w:cs="Arial"/>
          <w:b/>
          <w:bCs/>
        </w:rPr>
        <w:t>Elizeu Pereira da Silva</w:t>
      </w:r>
    </w:p>
    <w:p w:rsidR="00CC73FE" w:rsidRPr="00DD73C1" w:rsidRDefault="00CC73FE" w:rsidP="00CC73FE">
      <w:pPr>
        <w:pStyle w:val="PargrafodaLista"/>
        <w:pBdr>
          <w:top w:val="single" w:sz="4" w:space="1" w:color="auto"/>
          <w:left w:val="single" w:sz="4" w:space="4" w:color="auto"/>
          <w:bottom w:val="single" w:sz="4" w:space="1" w:color="auto"/>
          <w:right w:val="single" w:sz="4" w:space="4" w:color="auto"/>
        </w:pBdr>
        <w:ind w:left="0"/>
        <w:jc w:val="center"/>
        <w:rPr>
          <w:rFonts w:ascii="Bookman Old Style" w:hAnsi="Bookman Old Style" w:cs="Arial"/>
          <w:b/>
          <w:bCs/>
        </w:rPr>
      </w:pPr>
      <w:r w:rsidRPr="00DD73C1">
        <w:rPr>
          <w:rFonts w:ascii="Bookman Old Style" w:hAnsi="Bookman Old Style" w:cs="Arial"/>
          <w:b/>
          <w:bCs/>
        </w:rPr>
        <w:t xml:space="preserve">Presidente </w:t>
      </w:r>
    </w:p>
    <w:p w:rsidR="00223D26" w:rsidRDefault="00223D26"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3D7B88" w:rsidRDefault="003D7B88"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Default="00CC73FE" w:rsidP="00223D26">
      <w:pPr>
        <w:shd w:val="clear" w:color="auto" w:fill="FFFFFF"/>
        <w:spacing w:before="120" w:after="120" w:line="240" w:lineRule="auto"/>
        <w:ind w:right="284"/>
        <w:rPr>
          <w:rFonts w:ascii="Bookman Old Style" w:eastAsia="Times New Roman" w:hAnsi="Bookman Old Style" w:cs="Arial"/>
          <w:b/>
          <w:sz w:val="28"/>
          <w:lang w:eastAsia="pt-BR"/>
        </w:rPr>
      </w:pPr>
    </w:p>
    <w:p w:rsidR="00CC73FE" w:rsidRPr="00B344CC" w:rsidRDefault="00CC73FE" w:rsidP="00CC73FE">
      <w:pPr>
        <w:shd w:val="clear" w:color="auto" w:fill="FFFFFF"/>
        <w:spacing w:before="120" w:after="120" w:line="240" w:lineRule="auto"/>
        <w:ind w:right="284"/>
        <w:jc w:val="center"/>
        <w:rPr>
          <w:rFonts w:ascii="Bookman Old Style" w:eastAsia="Times New Roman" w:hAnsi="Bookman Old Style" w:cs="Arial"/>
          <w:b/>
          <w:lang w:eastAsia="pt-BR"/>
        </w:rPr>
      </w:pPr>
      <w:r w:rsidRPr="00B344CC">
        <w:rPr>
          <w:rFonts w:ascii="Bookman Old Style" w:eastAsia="Times New Roman" w:hAnsi="Bookman Old Style" w:cs="Arial"/>
          <w:b/>
          <w:lang w:eastAsia="pt-BR"/>
        </w:rPr>
        <w:lastRenderedPageBreak/>
        <w:t>ANEXO IV</w:t>
      </w:r>
    </w:p>
    <w:p w:rsidR="00CC73FE" w:rsidRDefault="00CC73FE" w:rsidP="00CC73FE">
      <w:pPr>
        <w:pBdr>
          <w:top w:val="single" w:sz="4" w:space="1" w:color="auto"/>
          <w:left w:val="single" w:sz="4" w:space="4" w:color="auto"/>
          <w:bottom w:val="single" w:sz="4" w:space="1" w:color="auto"/>
          <w:right w:val="single" w:sz="4" w:space="0" w:color="auto"/>
        </w:pBdr>
        <w:spacing w:after="0" w:line="240" w:lineRule="auto"/>
        <w:ind w:right="284"/>
        <w:jc w:val="center"/>
        <w:rPr>
          <w:rFonts w:ascii="Bookman Old Style" w:hAnsi="Bookman Old Style"/>
          <w:b/>
          <w:bCs/>
        </w:rPr>
      </w:pPr>
      <w:r>
        <w:rPr>
          <w:rFonts w:ascii="Bookman Old Style" w:hAnsi="Bookman Old Style"/>
          <w:b/>
          <w:bCs/>
        </w:rPr>
        <w:t>TERMO DE REFERÊNCIA</w:t>
      </w:r>
    </w:p>
    <w:p w:rsidR="00CC73FE" w:rsidRPr="00436175" w:rsidRDefault="00CC73FE" w:rsidP="00CC73FE">
      <w:pPr>
        <w:spacing w:before="120" w:after="120" w:line="240" w:lineRule="auto"/>
        <w:ind w:right="284"/>
        <w:jc w:val="center"/>
        <w:rPr>
          <w:rFonts w:ascii="Bookman Old Style" w:hAnsi="Bookman Old Style"/>
          <w:b/>
          <w:bCs/>
          <w:sz w:val="24"/>
          <w:szCs w:val="24"/>
        </w:rPr>
      </w:pPr>
    </w:p>
    <w:p w:rsidR="00CC73FE" w:rsidRPr="00C41C17" w:rsidRDefault="00CC73FE" w:rsidP="00CC73FE">
      <w:pPr>
        <w:spacing w:after="0" w:line="240" w:lineRule="auto"/>
        <w:ind w:right="284"/>
        <w:jc w:val="both"/>
        <w:rPr>
          <w:rFonts w:ascii="Bookman Old Style" w:hAnsi="Bookman Old Style"/>
          <w:b/>
          <w:bCs/>
        </w:rPr>
      </w:pPr>
      <w:r w:rsidRPr="00C41C17">
        <w:rPr>
          <w:rFonts w:ascii="Bookman Old Style" w:hAnsi="Bookman Old Style"/>
          <w:b/>
          <w:bCs/>
        </w:rPr>
        <w:t>PROCESSO LICITATÓRIO Nº: 00</w:t>
      </w:r>
      <w:r>
        <w:rPr>
          <w:rFonts w:ascii="Bookman Old Style" w:hAnsi="Bookman Old Style"/>
          <w:b/>
          <w:bCs/>
        </w:rPr>
        <w:t>5</w:t>
      </w:r>
      <w:r w:rsidRPr="00C41C17">
        <w:rPr>
          <w:rFonts w:ascii="Bookman Old Style" w:hAnsi="Bookman Old Style"/>
          <w:b/>
          <w:bCs/>
        </w:rPr>
        <w:t>/25</w:t>
      </w:r>
    </w:p>
    <w:p w:rsidR="00CC73FE" w:rsidRDefault="00CC73FE" w:rsidP="00CC73FE">
      <w:pPr>
        <w:spacing w:after="0" w:line="240" w:lineRule="auto"/>
        <w:ind w:right="284"/>
        <w:rPr>
          <w:rFonts w:ascii="Bookman Old Style" w:hAnsi="Bookman Old Style"/>
          <w:b/>
          <w:bCs/>
        </w:rPr>
      </w:pPr>
      <w:r>
        <w:rPr>
          <w:rFonts w:ascii="Bookman Old Style" w:hAnsi="Bookman Old Style"/>
          <w:b/>
          <w:bCs/>
        </w:rPr>
        <w:t>SD Nº: 008/2025</w:t>
      </w:r>
    </w:p>
    <w:p w:rsidR="00CC73FE" w:rsidRDefault="00CC73FE" w:rsidP="00CC73FE">
      <w:pPr>
        <w:spacing w:after="120" w:line="360" w:lineRule="auto"/>
        <w:ind w:right="284"/>
        <w:rPr>
          <w:rFonts w:ascii="Bookman Old Style" w:hAnsi="Bookman Old Style" w:cs="Calibri"/>
          <w:b/>
          <w:bCs/>
        </w:rPr>
      </w:pPr>
      <w:r>
        <w:rPr>
          <w:rFonts w:ascii="Bookman Old Style" w:hAnsi="Bookman Old Style" w:cs="Calibri"/>
          <w:b/>
          <w:bCs/>
        </w:rPr>
        <w:t>DISPENSA DE LICITAÇÂO Nº: 002/25</w:t>
      </w:r>
    </w:p>
    <w:p w:rsidR="00CC73FE" w:rsidRDefault="00CC73FE" w:rsidP="00CC73FE">
      <w:pPr>
        <w:spacing w:before="120" w:after="120" w:line="360" w:lineRule="auto"/>
        <w:ind w:right="284"/>
        <w:jc w:val="both"/>
        <w:rPr>
          <w:rFonts w:ascii="Bookman Old Style" w:hAnsi="Bookman Old Style" w:cs="Calibri"/>
          <w:bCs/>
        </w:rPr>
      </w:pPr>
      <w:r>
        <w:rPr>
          <w:rFonts w:ascii="Bookman Old Style" w:hAnsi="Bookman Old Style" w:cs="Calibri"/>
          <w:bCs/>
        </w:rPr>
        <w:t>O presente instrumento foi formalizado com base nos levantamentos efetivados nos estudos técnicos preliminares, utilizando como parâmetro o relatório onde constam as justificativas para as presentes inserções e a materialização do planejamento.</w:t>
      </w:r>
    </w:p>
    <w:p w:rsidR="00CC73FE" w:rsidRDefault="00CC73FE" w:rsidP="00CC73FE">
      <w:pPr>
        <w:spacing w:before="120" w:after="120" w:line="360" w:lineRule="auto"/>
        <w:ind w:right="284"/>
        <w:jc w:val="both"/>
        <w:rPr>
          <w:rFonts w:ascii="Bookman Old Style" w:hAnsi="Bookman Old Style" w:cs="Calibri"/>
          <w:bCs/>
        </w:rPr>
      </w:pPr>
      <w:r>
        <w:rPr>
          <w:rFonts w:ascii="Bookman Old Style" w:hAnsi="Bookman Old Style" w:cs="Calibri"/>
          <w:bCs/>
        </w:rPr>
        <w:t xml:space="preserve">Somado às presentes exigências, deverão ser observados pelos interessados em formalizar propostas, todas as exigências que estarão contidas no Edital. </w:t>
      </w:r>
    </w:p>
    <w:p w:rsidR="00CC73FE" w:rsidRDefault="00CC73FE" w:rsidP="00CC73FE">
      <w:pPr>
        <w:pStyle w:val="PargrafodaLista"/>
        <w:widowControl w:val="0"/>
        <w:numPr>
          <w:ilvl w:val="0"/>
          <w:numId w:val="1"/>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DO OBJETO</w:t>
      </w:r>
    </w:p>
    <w:p w:rsidR="00CC73FE" w:rsidRPr="009E4C1D"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rPr>
      </w:pPr>
      <w:bookmarkStart w:id="9" w:name="_Hlk157755580"/>
      <w:r>
        <w:rPr>
          <w:rFonts w:ascii="Bookman Old Style" w:hAnsi="Bookman Old Style" w:cstheme="minorHAnsi"/>
          <w:bCs/>
        </w:rPr>
        <w:t xml:space="preserve">  </w:t>
      </w:r>
      <w:r w:rsidRPr="0003136C">
        <w:rPr>
          <w:rFonts w:ascii="Bookman Old Style" w:hAnsi="Bookman Old Style" w:cs="Arial"/>
          <w:bCs/>
          <w:iCs/>
        </w:rPr>
        <w:t>Contratação de empresa para aquisição para o fornecimento de material de expediente, objetivando o atendimento de futuras demandas oriundas das diversas unidades administrativas da Câmara Municipal de Água Clara.</w:t>
      </w:r>
    </w:p>
    <w:bookmarkEnd w:id="9"/>
    <w:p w:rsidR="00CC73FE"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rPr>
      </w:pPr>
      <w:r>
        <w:rPr>
          <w:rFonts w:ascii="Bookman Old Style" w:hAnsi="Bookman Old Style" w:cstheme="minorHAnsi"/>
          <w:bCs/>
        </w:rPr>
        <w:t>Definição do objeto, conforme especificações técnicas, condições, quantidades e exigências estabelecidas neste instrumento, abaixo discriminadas:</w:t>
      </w:r>
    </w:p>
    <w:tbl>
      <w:tblPr>
        <w:tblW w:w="4674" w:type="pct"/>
        <w:tblCellMar>
          <w:left w:w="30" w:type="dxa"/>
          <w:right w:w="30" w:type="dxa"/>
        </w:tblCellMar>
        <w:tblLook w:val="0000" w:firstRow="0" w:lastRow="0" w:firstColumn="0" w:lastColumn="0" w:noHBand="0" w:noVBand="0"/>
      </w:tblPr>
      <w:tblGrid>
        <w:gridCol w:w="676"/>
        <w:gridCol w:w="3297"/>
        <w:gridCol w:w="739"/>
        <w:gridCol w:w="993"/>
        <w:gridCol w:w="1558"/>
        <w:gridCol w:w="1539"/>
      </w:tblGrid>
      <w:tr w:rsidR="00CC73FE" w:rsidTr="007F7341">
        <w:trPr>
          <w:trHeight w:val="76"/>
        </w:trPr>
        <w:tc>
          <w:tcPr>
            <w:tcW w:w="384" w:type="pct"/>
            <w:tcBorders>
              <w:top w:val="single" w:sz="6" w:space="0" w:color="auto"/>
              <w:left w:val="single" w:sz="6" w:space="0" w:color="auto"/>
              <w:bottom w:val="single" w:sz="6" w:space="0" w:color="000000"/>
              <w:right w:val="single" w:sz="6" w:space="0" w:color="auto"/>
            </w:tcBorders>
            <w:vAlign w:val="center"/>
          </w:tcPr>
          <w:p w:rsidR="00CC73FE" w:rsidRDefault="00CC73FE" w:rsidP="007F7341">
            <w:pPr>
              <w:spacing w:after="120" w:line="360" w:lineRule="auto"/>
              <w:rPr>
                <w:rFonts w:ascii="Bookman Old Style" w:hAnsi="Bookman Old Style"/>
                <w:b/>
                <w:bCs/>
                <w:sz w:val="18"/>
                <w:szCs w:val="18"/>
              </w:rPr>
            </w:pPr>
            <w:r>
              <w:rPr>
                <w:rFonts w:ascii="Bookman Old Style" w:hAnsi="Bookman Old Style"/>
                <w:b/>
                <w:bCs/>
                <w:sz w:val="18"/>
                <w:szCs w:val="18"/>
              </w:rPr>
              <w:t>Item</w:t>
            </w:r>
          </w:p>
        </w:tc>
        <w:tc>
          <w:tcPr>
            <w:tcW w:w="1873" w:type="pct"/>
            <w:tcBorders>
              <w:top w:val="single" w:sz="6" w:space="0" w:color="auto"/>
              <w:left w:val="single" w:sz="6" w:space="0" w:color="auto"/>
              <w:bottom w:val="single" w:sz="6" w:space="0" w:color="000000"/>
              <w:right w:val="single" w:sz="6" w:space="0" w:color="auto"/>
            </w:tcBorders>
            <w:vAlign w:val="center"/>
          </w:tcPr>
          <w:p w:rsidR="00CC73FE" w:rsidRDefault="00CC73FE" w:rsidP="007F7341">
            <w:pPr>
              <w:spacing w:after="120" w:line="360" w:lineRule="auto"/>
              <w:ind w:left="181"/>
              <w:rPr>
                <w:rFonts w:ascii="Bookman Old Style" w:hAnsi="Bookman Old Style"/>
                <w:b/>
                <w:bCs/>
                <w:sz w:val="18"/>
                <w:szCs w:val="18"/>
              </w:rPr>
            </w:pPr>
            <w:r>
              <w:rPr>
                <w:rFonts w:ascii="Bookman Old Style" w:hAnsi="Bookman Old Style"/>
                <w:b/>
                <w:bCs/>
                <w:sz w:val="18"/>
                <w:szCs w:val="18"/>
              </w:rPr>
              <w:t xml:space="preserve">Descrição do </w:t>
            </w:r>
          </w:p>
          <w:p w:rsidR="00CC73FE" w:rsidRDefault="00CC73FE" w:rsidP="007F7341">
            <w:pPr>
              <w:spacing w:after="120" w:line="360" w:lineRule="auto"/>
              <w:ind w:left="181"/>
              <w:rPr>
                <w:rFonts w:ascii="Bookman Old Style" w:hAnsi="Bookman Old Style"/>
                <w:b/>
                <w:bCs/>
                <w:sz w:val="18"/>
                <w:szCs w:val="18"/>
              </w:rPr>
            </w:pPr>
            <w:r>
              <w:rPr>
                <w:rFonts w:ascii="Bookman Old Style" w:hAnsi="Bookman Old Style"/>
                <w:b/>
                <w:bCs/>
                <w:sz w:val="18"/>
                <w:szCs w:val="18"/>
              </w:rPr>
              <w:t>produto/serviço</w:t>
            </w:r>
          </w:p>
        </w:tc>
        <w:tc>
          <w:tcPr>
            <w:tcW w:w="420" w:type="pct"/>
            <w:tcBorders>
              <w:top w:val="single" w:sz="6" w:space="0" w:color="auto"/>
              <w:left w:val="single" w:sz="6" w:space="0" w:color="auto"/>
              <w:bottom w:val="single" w:sz="6" w:space="0" w:color="000000"/>
              <w:right w:val="single" w:sz="6" w:space="0" w:color="auto"/>
            </w:tcBorders>
            <w:vAlign w:val="center"/>
          </w:tcPr>
          <w:p w:rsidR="00CC73FE" w:rsidRDefault="00CC73FE" w:rsidP="007F7341">
            <w:pPr>
              <w:spacing w:after="120" w:line="360" w:lineRule="auto"/>
              <w:rPr>
                <w:rFonts w:ascii="Bookman Old Style" w:hAnsi="Bookman Old Style"/>
                <w:b/>
                <w:bCs/>
                <w:sz w:val="18"/>
                <w:szCs w:val="18"/>
              </w:rPr>
            </w:pPr>
            <w:r>
              <w:rPr>
                <w:rFonts w:ascii="Bookman Old Style" w:hAnsi="Bookman Old Style"/>
                <w:b/>
                <w:bCs/>
                <w:sz w:val="18"/>
                <w:szCs w:val="18"/>
              </w:rPr>
              <w:t>Un. De Medida</w:t>
            </w:r>
          </w:p>
        </w:tc>
        <w:tc>
          <w:tcPr>
            <w:tcW w:w="564" w:type="pct"/>
            <w:tcBorders>
              <w:top w:val="single" w:sz="6" w:space="0" w:color="auto"/>
              <w:left w:val="single" w:sz="6" w:space="0" w:color="auto"/>
              <w:bottom w:val="single" w:sz="6" w:space="0" w:color="000000"/>
              <w:right w:val="single" w:sz="6" w:space="0" w:color="auto"/>
            </w:tcBorders>
            <w:vAlign w:val="center"/>
          </w:tcPr>
          <w:p w:rsidR="00CC73FE" w:rsidRDefault="00CC73FE" w:rsidP="007F7341">
            <w:pPr>
              <w:spacing w:after="120" w:line="360" w:lineRule="auto"/>
              <w:rPr>
                <w:rFonts w:ascii="Bookman Old Style" w:hAnsi="Bookman Old Style"/>
                <w:b/>
                <w:bCs/>
                <w:sz w:val="18"/>
                <w:szCs w:val="18"/>
              </w:rPr>
            </w:pPr>
            <w:proofErr w:type="spellStart"/>
            <w:r>
              <w:rPr>
                <w:rFonts w:ascii="Bookman Old Style" w:hAnsi="Bookman Old Style"/>
                <w:b/>
                <w:bCs/>
                <w:sz w:val="18"/>
                <w:szCs w:val="18"/>
              </w:rPr>
              <w:t>Qtde</w:t>
            </w:r>
            <w:proofErr w:type="spellEnd"/>
          </w:p>
        </w:tc>
        <w:tc>
          <w:tcPr>
            <w:tcW w:w="885" w:type="pct"/>
            <w:tcBorders>
              <w:top w:val="single" w:sz="6" w:space="0" w:color="auto"/>
              <w:left w:val="single" w:sz="6" w:space="0" w:color="auto"/>
              <w:bottom w:val="single" w:sz="6" w:space="0" w:color="000000"/>
              <w:right w:val="single" w:sz="6" w:space="0" w:color="auto"/>
            </w:tcBorders>
            <w:vAlign w:val="center"/>
          </w:tcPr>
          <w:p w:rsidR="00CC73FE" w:rsidRDefault="00CC73FE" w:rsidP="007F7341">
            <w:pPr>
              <w:spacing w:after="120" w:line="360" w:lineRule="auto"/>
              <w:ind w:left="148"/>
              <w:rPr>
                <w:rFonts w:ascii="Bookman Old Style" w:hAnsi="Bookman Old Style"/>
                <w:b/>
                <w:bCs/>
                <w:sz w:val="18"/>
                <w:szCs w:val="18"/>
              </w:rPr>
            </w:pPr>
            <w:r>
              <w:rPr>
                <w:rFonts w:ascii="Bookman Old Style" w:hAnsi="Bookman Old Style"/>
                <w:b/>
                <w:bCs/>
                <w:sz w:val="18"/>
                <w:szCs w:val="18"/>
              </w:rPr>
              <w:t>Valor Unitário Estimado</w:t>
            </w:r>
          </w:p>
        </w:tc>
        <w:tc>
          <w:tcPr>
            <w:tcW w:w="874" w:type="pct"/>
            <w:tcBorders>
              <w:top w:val="single" w:sz="6" w:space="0" w:color="auto"/>
              <w:left w:val="single" w:sz="6" w:space="0" w:color="auto"/>
              <w:bottom w:val="single" w:sz="6" w:space="0" w:color="000000"/>
              <w:right w:val="single" w:sz="6" w:space="0" w:color="auto"/>
            </w:tcBorders>
            <w:vAlign w:val="center"/>
          </w:tcPr>
          <w:p w:rsidR="00CC73FE" w:rsidRDefault="00CC73FE" w:rsidP="007F7341">
            <w:pPr>
              <w:spacing w:after="120" w:line="360" w:lineRule="auto"/>
              <w:ind w:left="164"/>
              <w:rPr>
                <w:rFonts w:ascii="Bookman Old Style" w:hAnsi="Bookman Old Style"/>
                <w:b/>
                <w:bCs/>
                <w:sz w:val="18"/>
                <w:szCs w:val="18"/>
              </w:rPr>
            </w:pPr>
            <w:r>
              <w:rPr>
                <w:rFonts w:ascii="Bookman Old Style" w:hAnsi="Bookman Old Style"/>
                <w:b/>
                <w:bCs/>
                <w:sz w:val="18"/>
                <w:szCs w:val="18"/>
              </w:rPr>
              <w:t>Valor Total Estimado</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t>1</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shd w:val="clear" w:color="auto" w:fill="FFFFFF"/>
              <w:jc w:val="center"/>
              <w:outlineLvl w:val="0"/>
              <w:rPr>
                <w:rFonts w:ascii="Bookman Old Style" w:hAnsi="Bookman Old Style" w:cs="Segoe UI"/>
                <w:vanish/>
                <w:sz w:val="20"/>
                <w:szCs w:val="20"/>
              </w:rPr>
            </w:pPr>
            <w:r w:rsidRPr="00527406">
              <w:rPr>
                <w:rFonts w:ascii="Bookman Old Style" w:hAnsi="Bookman Old Style"/>
                <w:sz w:val="20"/>
                <w:szCs w:val="20"/>
              </w:rPr>
              <w:t xml:space="preserve">Grampo galvanizado para grampeador; Tamanho 26/6; Embalagem 5000 </w:t>
            </w:r>
            <w:proofErr w:type="spellStart"/>
            <w:r w:rsidRPr="00527406">
              <w:rPr>
                <w:rFonts w:ascii="Bookman Old Style" w:hAnsi="Bookman Old Style"/>
                <w:sz w:val="20"/>
                <w:szCs w:val="20"/>
              </w:rPr>
              <w:t>un</w:t>
            </w:r>
            <w:proofErr w:type="spellEnd"/>
            <w:r w:rsidRPr="00527406">
              <w:rPr>
                <w:rFonts w:ascii="Bookman Old Style" w:hAnsi="Bookman Old Style"/>
                <w:sz w:val="20"/>
                <w:szCs w:val="20"/>
              </w:rPr>
              <w:t xml:space="preserve"> </w:t>
            </w:r>
            <w:r w:rsidRPr="00527406">
              <w:rPr>
                <w:rFonts w:ascii="Bookman Old Style" w:hAnsi="Bookman Old Style" w:cs="Segoe UI"/>
                <w:vanish/>
                <w:sz w:val="20"/>
                <w:szCs w:val="20"/>
              </w:rPr>
              <w:t xml:space="preserve">  Grampo galvanizado para grampeador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Tamanho</w:t>
            </w:r>
          </w:p>
          <w:p w:rsidR="00CC73FE" w:rsidRPr="00527406" w:rsidRDefault="00CC73FE" w:rsidP="007F7341">
            <w:pPr>
              <w:shd w:val="clear" w:color="auto" w:fill="FFFFFF"/>
              <w:jc w:val="center"/>
              <w:outlineLvl w:val="0"/>
              <w:rPr>
                <w:rFonts w:ascii="Bookman Old Style" w:hAnsi="Bookman Old Style" w:cs="Segoe UI"/>
                <w:vanish/>
                <w:sz w:val="20"/>
                <w:szCs w:val="20"/>
              </w:rPr>
            </w:pPr>
            <w:r w:rsidRPr="00527406">
              <w:rPr>
                <w:rFonts w:ascii="Bookman Old Style" w:hAnsi="Bookman Old Style" w:cs="Segoe UI"/>
                <w:vanish/>
                <w:sz w:val="20"/>
                <w:szCs w:val="20"/>
              </w:rPr>
              <w:t xml:space="preserve">  26/6 </w:t>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vanish/>
                <w:sz w:val="20"/>
                <w:szCs w:val="20"/>
              </w:rPr>
              <w:br/>
            </w:r>
            <w:r w:rsidRPr="00527406">
              <w:rPr>
                <w:rFonts w:ascii="Bookman Old Style" w:hAnsi="Bookman Old Style" w:cs="Segoe UI"/>
                <w:b/>
                <w:vanish/>
                <w:sz w:val="20"/>
                <w:szCs w:val="20"/>
                <w:u w:val="single"/>
              </w:rPr>
              <w:t>Embalagem</w:t>
            </w:r>
          </w:p>
          <w:p w:rsidR="00CC73FE" w:rsidRPr="00527406" w:rsidRDefault="00CC73FE" w:rsidP="007F7341">
            <w:pPr>
              <w:pStyle w:val="PargrafodaLista"/>
              <w:spacing w:after="120" w:line="360" w:lineRule="auto"/>
              <w:ind w:left="0"/>
              <w:rPr>
                <w:rFonts w:ascii="Bookman Old Style" w:hAnsi="Bookman Old Style" w:cs="Arial"/>
                <w:sz w:val="20"/>
                <w:szCs w:val="20"/>
              </w:rPr>
            </w:pPr>
            <w:r w:rsidRPr="00527406">
              <w:rPr>
                <w:rFonts w:ascii="Bookman Old Style" w:hAnsi="Bookman Old Style" w:cs="Segoe UI"/>
                <w:vanish/>
                <w:sz w:val="20"/>
                <w:szCs w:val="20"/>
              </w:rPr>
              <w:t>  5000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Pr="00041519" w:rsidRDefault="00CC73FE" w:rsidP="007F7341">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t>Cx.</w:t>
            </w:r>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Pr="00041519"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08</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A50BC9" w:rsidRDefault="00CC73FE" w:rsidP="007F7341">
            <w:pPr>
              <w:spacing w:after="120" w:line="360" w:lineRule="auto"/>
              <w:jc w:val="center"/>
              <w:rPr>
                <w:rFonts w:ascii="Bookman Old Style" w:hAnsi="Bookman Old Style"/>
                <w:bCs/>
                <w:sz w:val="20"/>
                <w:szCs w:val="20"/>
              </w:rPr>
            </w:pPr>
            <w:r w:rsidRPr="0033239A">
              <w:rPr>
                <w:rFonts w:ascii="Bookman Old Style" w:hAnsi="Bookman Old Style"/>
                <w:sz w:val="20"/>
              </w:rPr>
              <w:t xml:space="preserve">R$ </w:t>
            </w:r>
            <w:r>
              <w:rPr>
                <w:rFonts w:ascii="Bookman Old Style" w:hAnsi="Bookman Old Style"/>
                <w:sz w:val="20"/>
              </w:rPr>
              <w:t>5,52</w:t>
            </w: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sidRPr="0033239A">
              <w:rPr>
                <w:rFonts w:ascii="Bookman Old Style" w:hAnsi="Bookman Old Style"/>
                <w:sz w:val="20"/>
              </w:rPr>
              <w:t xml:space="preserve">R$ </w:t>
            </w:r>
            <w:r>
              <w:rPr>
                <w:rFonts w:ascii="Bookman Old Style" w:hAnsi="Bookman Old Style"/>
                <w:sz w:val="20"/>
              </w:rPr>
              <w:t>44,16</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t>2</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shd w:val="clear" w:color="auto" w:fill="FFFFFF"/>
              <w:jc w:val="center"/>
              <w:outlineLvl w:val="0"/>
              <w:rPr>
                <w:rFonts w:ascii="Bookman Old Style" w:hAnsi="Bookman Old Style"/>
                <w:sz w:val="20"/>
                <w:szCs w:val="20"/>
              </w:rPr>
            </w:pPr>
            <w:r w:rsidRPr="00527406">
              <w:rPr>
                <w:rFonts w:ascii="Bookman Old Style" w:hAnsi="Bookman Old Style"/>
                <w:sz w:val="20"/>
                <w:szCs w:val="20"/>
              </w:rPr>
              <w:t xml:space="preserve">Capa + Contracapa para encadernação PVC Cor: TRANSPARENTE E PRETA. Formato: A-4 </w:t>
            </w:r>
            <w:proofErr w:type="gramStart"/>
            <w:r w:rsidRPr="00527406">
              <w:rPr>
                <w:rFonts w:ascii="Bookman Old Style" w:hAnsi="Bookman Old Style"/>
                <w:sz w:val="20"/>
                <w:szCs w:val="20"/>
              </w:rPr>
              <w:t xml:space="preserve">( </w:t>
            </w:r>
            <w:proofErr w:type="gramEnd"/>
            <w:r w:rsidRPr="00527406">
              <w:rPr>
                <w:rFonts w:ascii="Bookman Old Style" w:hAnsi="Bookman Old Style"/>
                <w:sz w:val="20"/>
                <w:szCs w:val="20"/>
              </w:rPr>
              <w:t xml:space="preserve">210 X 297 mm).Tolerância: 0,2% com 50 unidades </w:t>
            </w:r>
            <w:r w:rsidRPr="00527406">
              <w:rPr>
                <w:rFonts w:ascii="Bookman Old Style" w:hAnsi="Bookman Old Style" w:cs="Segoe UI"/>
                <w:vanish/>
                <w:sz w:val="20"/>
                <w:szCs w:val="20"/>
              </w:rPr>
              <w:t xml:space="preserve">  Capa para encadernação PVC </w:t>
            </w:r>
            <w:r w:rsidRPr="00527406">
              <w:rPr>
                <w:rFonts w:ascii="Bookman Old Style" w:hAnsi="Bookman Old Style" w:cs="Segoe UI"/>
                <w:vanish/>
                <w:sz w:val="20"/>
                <w:szCs w:val="20"/>
              </w:rPr>
              <w:t>  Cor: TRANSPARENTE</w:t>
            </w:r>
          </w:p>
          <w:p w:rsidR="00CC73FE" w:rsidRPr="00527406" w:rsidRDefault="00CC73FE" w:rsidP="007F7341">
            <w:pPr>
              <w:pStyle w:val="PargrafodaLista"/>
              <w:spacing w:after="120" w:line="360" w:lineRule="auto"/>
              <w:ind w:left="0"/>
              <w:rPr>
                <w:rFonts w:ascii="Bookman Old Style" w:hAnsi="Bookman Old Style" w:cs="Arial"/>
                <w:sz w:val="20"/>
                <w:szCs w:val="20"/>
              </w:rPr>
            </w:pP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Pr="00041519" w:rsidRDefault="00CC73FE" w:rsidP="007F7341">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t>Cx.</w:t>
            </w:r>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Pr="00041519"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r>
              <w:rPr>
                <w:rFonts w:ascii="Bookman Old Style" w:hAnsi="Bookman Old Style"/>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sidRPr="0033239A">
              <w:rPr>
                <w:rFonts w:ascii="Bookman Old Style" w:hAnsi="Bookman Old Style"/>
                <w:sz w:val="20"/>
              </w:rPr>
              <w:t>R$</w:t>
            </w:r>
            <w:r>
              <w:rPr>
                <w:rFonts w:ascii="Bookman Old Style" w:hAnsi="Bookman Old Style"/>
                <w:sz w:val="20"/>
              </w:rPr>
              <w:t xml:space="preserve"> 44,74</w:t>
            </w:r>
          </w:p>
          <w:p w:rsidR="00CC73FE" w:rsidRPr="00A50BC9" w:rsidRDefault="00CC73FE" w:rsidP="007F7341">
            <w:pPr>
              <w:spacing w:after="120" w:line="360" w:lineRule="auto"/>
              <w:jc w:val="center"/>
              <w:rPr>
                <w:rFonts w:ascii="Bookman Old Style" w:hAnsi="Bookman Old Style"/>
                <w:bCs/>
                <w:sz w:val="20"/>
                <w:szCs w:val="20"/>
              </w:rPr>
            </w:pP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Pr>
                <w:rFonts w:ascii="Bookman Old Style" w:hAnsi="Bookman Old Style"/>
                <w:bCs/>
                <w:sz w:val="20"/>
                <w:szCs w:val="20"/>
              </w:rPr>
              <w:t xml:space="preserve">R$ </w:t>
            </w:r>
            <w:r>
              <w:rPr>
                <w:rFonts w:ascii="Bookman Old Style" w:hAnsi="Bookman Old Style"/>
                <w:sz w:val="20"/>
              </w:rPr>
              <w:t>447,40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t>3</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adjustRightInd w:val="0"/>
              <w:spacing w:after="120" w:line="360" w:lineRule="auto"/>
              <w:rPr>
                <w:rFonts w:ascii="Bookman Old Style" w:eastAsia="Calibri" w:hAnsi="Bookman Old Style"/>
                <w:b/>
                <w:bCs/>
                <w:sz w:val="20"/>
                <w:szCs w:val="20"/>
              </w:rPr>
            </w:pPr>
            <w:r w:rsidRPr="00527406">
              <w:rPr>
                <w:rFonts w:ascii="Bookman Old Style" w:hAnsi="Bookman Old Style"/>
                <w:sz w:val="20"/>
                <w:szCs w:val="20"/>
              </w:rPr>
              <w:t>Caneta de tubo transparente, cor azul. Ponta média de 1,0 mm. Corpo hexagonal. Esfera de tungstênio. Tampa Ventilada. Embalagem com 50 unidades. Semelhante a BIC</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Pr="00CE495A" w:rsidRDefault="00CC73FE" w:rsidP="007F7341">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t>Cx.</w:t>
            </w:r>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Pr="00CE495A"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15</w:t>
            </w:r>
            <w:r>
              <w:rPr>
                <w:rFonts w:ascii="Bookman Old Style" w:hAnsi="Bookman Old Style"/>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sidRPr="0033239A">
              <w:rPr>
                <w:rFonts w:ascii="Bookman Old Style" w:hAnsi="Bookman Old Style"/>
                <w:sz w:val="20"/>
              </w:rPr>
              <w:t xml:space="preserve">R$ </w:t>
            </w:r>
            <w:r>
              <w:rPr>
                <w:rFonts w:ascii="Bookman Old Style" w:hAnsi="Bookman Old Style"/>
                <w:sz w:val="20"/>
              </w:rPr>
              <w:t>57,59</w:t>
            </w:r>
          </w:p>
          <w:p w:rsidR="00CC73FE" w:rsidRPr="00EA19D3" w:rsidRDefault="00CC73FE" w:rsidP="007F7341">
            <w:pPr>
              <w:spacing w:after="120" w:line="360" w:lineRule="auto"/>
              <w:jc w:val="center"/>
              <w:rPr>
                <w:rFonts w:ascii="Bookman Old Style" w:hAnsi="Bookman Old Style"/>
                <w:bCs/>
                <w:color w:val="FF0000"/>
                <w:sz w:val="20"/>
                <w:szCs w:val="20"/>
              </w:rPr>
            </w:pP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Pr>
                <w:rFonts w:ascii="Bookman Old Style" w:hAnsi="Bookman Old Style"/>
                <w:sz w:val="20"/>
              </w:rPr>
              <w:t>R$ 863,85</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lastRenderedPageBreak/>
              <w:t>4</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adjustRightInd w:val="0"/>
              <w:spacing w:after="120" w:line="360" w:lineRule="auto"/>
              <w:jc w:val="both"/>
              <w:rPr>
                <w:rFonts w:ascii="Bookman Old Style" w:hAnsi="Bookman Old Style"/>
                <w:sz w:val="20"/>
                <w:szCs w:val="20"/>
              </w:rPr>
            </w:pPr>
            <w:r w:rsidRPr="00527406">
              <w:rPr>
                <w:rFonts w:ascii="Bookman Old Style" w:hAnsi="Bookman Old Style"/>
                <w:sz w:val="20"/>
                <w:szCs w:val="20"/>
              </w:rPr>
              <w:t>Caneta de tubo transparente, cor preta. Ponta média de 1,0 mm. Corpo hexagonal. Esfera de tungstênio. Tampa Ventilada. Embalagem com 50 unidades. Semelhante a BIC.</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Pr="00CE495A" w:rsidRDefault="00CC73FE" w:rsidP="007F7341">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t>Cx.</w:t>
            </w:r>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Pr="00CE495A"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05</w:t>
            </w:r>
            <w:r>
              <w:rPr>
                <w:rFonts w:ascii="Bookman Old Style" w:hAnsi="Bookman Old Style"/>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sidRPr="0033239A">
              <w:rPr>
                <w:rFonts w:ascii="Bookman Old Style" w:hAnsi="Bookman Old Style"/>
                <w:sz w:val="20"/>
              </w:rPr>
              <w:t xml:space="preserve">R$ </w:t>
            </w:r>
            <w:r>
              <w:rPr>
                <w:rFonts w:ascii="Bookman Old Style" w:hAnsi="Bookman Old Style"/>
                <w:sz w:val="20"/>
              </w:rPr>
              <w:t>57,59</w:t>
            </w:r>
          </w:p>
          <w:p w:rsidR="00CC73FE" w:rsidRDefault="00CC73FE" w:rsidP="007F7341">
            <w:pPr>
              <w:spacing w:after="120" w:line="360" w:lineRule="auto"/>
              <w:jc w:val="center"/>
              <w:rPr>
                <w:rFonts w:ascii="Bookman Old Style" w:hAnsi="Bookman Old Style"/>
                <w:b/>
                <w:bCs/>
                <w:color w:val="FF0000"/>
                <w:sz w:val="20"/>
                <w:szCs w:val="20"/>
              </w:rPr>
            </w:pP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Pr>
                <w:rFonts w:ascii="Bookman Old Style" w:hAnsi="Bookman Old Style"/>
                <w:bCs/>
                <w:sz w:val="20"/>
                <w:szCs w:val="20"/>
              </w:rPr>
              <w:t xml:space="preserve">R$ </w:t>
            </w:r>
            <w:r>
              <w:rPr>
                <w:rFonts w:ascii="Bookman Old Style" w:hAnsi="Bookman Old Style"/>
                <w:sz w:val="20"/>
              </w:rPr>
              <w:t>287,95</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t>5</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adjustRightInd w:val="0"/>
              <w:spacing w:after="120" w:line="360" w:lineRule="auto"/>
              <w:jc w:val="both"/>
              <w:rPr>
                <w:rFonts w:ascii="Bookman Old Style" w:hAnsi="Bookman Old Style"/>
                <w:bCs/>
                <w:sz w:val="20"/>
                <w:szCs w:val="20"/>
              </w:rPr>
            </w:pPr>
            <w:r w:rsidRPr="00527406">
              <w:rPr>
                <w:rFonts w:ascii="Bookman Old Style" w:hAnsi="Bookman Old Style"/>
                <w:sz w:val="20"/>
                <w:szCs w:val="20"/>
                <w:shd w:val="clear" w:color="auto" w:fill="FFFFFF"/>
              </w:rPr>
              <w:t>Bobina Térmica para Relógio Ponto 57x300m, medindo 57mm de largura e 300 metros de comprimento, em papel térmico com capacidade de preservar a impressão por no mínimo 5 anos, conforme especificado na Portaria 1.510 do Ministério</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Pr>
                <w:rFonts w:ascii="Bookman Old Style" w:hAnsi="Bookman Old Style" w:cs="Arial"/>
                <w:sz w:val="20"/>
                <w:szCs w:val="20"/>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05</w:t>
            </w:r>
            <w:r>
              <w:rPr>
                <w:rFonts w:ascii="Bookman Old Style" w:hAnsi="Bookman Old Style"/>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252F3F" w:rsidRDefault="00CC73FE" w:rsidP="007F7341">
            <w:pPr>
              <w:spacing w:after="120" w:line="360" w:lineRule="auto"/>
              <w:jc w:val="center"/>
              <w:rPr>
                <w:rFonts w:ascii="Bookman Old Style" w:hAnsi="Bookman Old Style"/>
                <w:sz w:val="20"/>
                <w:szCs w:val="20"/>
              </w:rPr>
            </w:pPr>
            <w:r w:rsidRPr="00252F3F">
              <w:rPr>
                <w:rFonts w:ascii="Bookman Old Style" w:hAnsi="Bookman Old Style"/>
                <w:sz w:val="20"/>
                <w:szCs w:val="20"/>
              </w:rPr>
              <w:t xml:space="preserve">R$ </w:t>
            </w:r>
            <w:r>
              <w:rPr>
                <w:rFonts w:ascii="Bookman Old Style" w:hAnsi="Bookman Old Style"/>
                <w:sz w:val="20"/>
              </w:rPr>
              <w:t>24,652</w:t>
            </w: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Pr>
                <w:rFonts w:ascii="Bookman Old Style" w:hAnsi="Bookman Old Style"/>
                <w:bCs/>
                <w:sz w:val="20"/>
                <w:szCs w:val="20"/>
              </w:rPr>
              <w:t xml:space="preserve">R$ </w:t>
            </w:r>
            <w:r>
              <w:rPr>
                <w:rFonts w:ascii="Bookman Old Style" w:hAnsi="Bookman Old Style"/>
                <w:sz w:val="20"/>
              </w:rPr>
              <w:t>123,26</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t>6</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adjustRightInd w:val="0"/>
              <w:spacing w:after="120" w:line="360" w:lineRule="auto"/>
              <w:jc w:val="both"/>
              <w:rPr>
                <w:rFonts w:ascii="Bookman Old Style" w:hAnsi="Bookman Old Style"/>
                <w:bCs/>
                <w:sz w:val="20"/>
                <w:szCs w:val="20"/>
              </w:rPr>
            </w:pPr>
            <w:r w:rsidRPr="00527406">
              <w:rPr>
                <w:rFonts w:ascii="Bookman Old Style" w:hAnsi="Bookman Old Style"/>
                <w:sz w:val="20"/>
                <w:szCs w:val="20"/>
              </w:rPr>
              <w:t>Saco Plástico tipo envelope 4 furos</w:t>
            </w:r>
            <w:r w:rsidRPr="00527406">
              <w:rPr>
                <w:rFonts w:ascii="Bookman Old Style" w:hAnsi="Bookman Old Style" w:cs="Segoe UI"/>
                <w:sz w:val="20"/>
                <w:szCs w:val="20"/>
              </w:rPr>
              <w:t xml:space="preserve"> PE A4 0,12mm 5094-50 DAC PT</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Pr>
                <w:rFonts w:ascii="Bookman Old Style" w:hAnsi="Bookman Old Style" w:cs="Arial"/>
                <w:sz w:val="20"/>
                <w:szCs w:val="20"/>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100</w:t>
            </w:r>
            <w:r>
              <w:rPr>
                <w:rFonts w:ascii="Bookman Old Style" w:hAnsi="Bookman Old Style"/>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sidRPr="0033239A">
              <w:rPr>
                <w:rFonts w:ascii="Bookman Old Style" w:hAnsi="Bookman Old Style"/>
                <w:sz w:val="20"/>
              </w:rPr>
              <w:t xml:space="preserve">R$ </w:t>
            </w:r>
            <w:r>
              <w:rPr>
                <w:rFonts w:ascii="Bookman Old Style" w:hAnsi="Bookman Old Style"/>
                <w:sz w:val="20"/>
              </w:rPr>
              <w:t>0,324</w:t>
            </w:r>
          </w:p>
          <w:p w:rsidR="00CC73FE" w:rsidRDefault="00CC73FE" w:rsidP="007F7341">
            <w:pPr>
              <w:spacing w:after="120" w:line="360" w:lineRule="auto"/>
              <w:jc w:val="center"/>
              <w:rPr>
                <w:rFonts w:ascii="Bookman Old Style" w:hAnsi="Bookman Old Style"/>
                <w:b/>
                <w:bCs/>
                <w:color w:val="FF0000"/>
                <w:sz w:val="20"/>
                <w:szCs w:val="20"/>
              </w:rPr>
            </w:pP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Pr>
                <w:rFonts w:ascii="Bookman Old Style" w:hAnsi="Bookman Old Style"/>
                <w:bCs/>
                <w:sz w:val="20"/>
                <w:szCs w:val="20"/>
              </w:rPr>
              <w:t xml:space="preserve">R$ </w:t>
            </w:r>
            <w:r>
              <w:rPr>
                <w:rFonts w:ascii="Bookman Old Style" w:hAnsi="Bookman Old Style"/>
                <w:sz w:val="20"/>
              </w:rPr>
              <w:t>32,40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spacing w:after="120" w:line="360" w:lineRule="auto"/>
              <w:jc w:val="center"/>
              <w:rPr>
                <w:rFonts w:ascii="Bookman Old Style" w:hAnsi="Bookman Old Style"/>
                <w:b/>
                <w:bCs/>
                <w:sz w:val="18"/>
                <w:szCs w:val="18"/>
              </w:rPr>
            </w:pPr>
            <w:r>
              <w:rPr>
                <w:rFonts w:ascii="Bookman Old Style" w:hAnsi="Bookman Old Style"/>
                <w:b/>
                <w:bCs/>
                <w:sz w:val="18"/>
                <w:szCs w:val="18"/>
              </w:rPr>
              <w:t>7</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527406" w:rsidRDefault="00CC73FE" w:rsidP="007F7341">
            <w:pPr>
              <w:adjustRightInd w:val="0"/>
              <w:spacing w:after="120" w:line="360" w:lineRule="auto"/>
              <w:jc w:val="both"/>
              <w:rPr>
                <w:rFonts w:ascii="Bookman Old Style" w:hAnsi="Bookman Old Style"/>
                <w:bCs/>
                <w:sz w:val="20"/>
                <w:szCs w:val="20"/>
              </w:rPr>
            </w:pPr>
            <w:r w:rsidRPr="00527406">
              <w:rPr>
                <w:rFonts w:ascii="Bookman Old Style" w:hAnsi="Bookman Old Style"/>
                <w:sz w:val="20"/>
                <w:szCs w:val="20"/>
              </w:rPr>
              <w:t xml:space="preserve">Papel Sulfite A4, medindo 210x297 m, 75 g/m², branco, alcalino, para utilização em impressora laser e jato de tinta e máquina copiadora, resma com 500 folhas, embalado em papel de propriedade térmica e </w:t>
            </w:r>
            <w:proofErr w:type="spellStart"/>
            <w:r w:rsidRPr="00527406">
              <w:rPr>
                <w:rFonts w:ascii="Bookman Old Style" w:hAnsi="Bookman Old Style"/>
                <w:sz w:val="20"/>
                <w:szCs w:val="20"/>
              </w:rPr>
              <w:t>anti-umidade</w:t>
            </w:r>
            <w:proofErr w:type="spellEnd"/>
            <w:r w:rsidRPr="00527406">
              <w:rPr>
                <w:rFonts w:ascii="Bookman Old Style" w:hAnsi="Bookman Old Style"/>
                <w:sz w:val="20"/>
                <w:szCs w:val="20"/>
              </w:rPr>
              <w:t>. Deverá apresentar qualidade de impressão e de cópia, sem ocorrência de problemas como atolamento do papel na impressora, desgaste de material, e/ou danos aos equipamentos. Deverá ter coloração natural clara. cm</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Pr>
                <w:rFonts w:ascii="Bookman Old Style" w:hAnsi="Bookman Old Style" w:cs="Arial"/>
                <w:sz w:val="20"/>
                <w:szCs w:val="20"/>
              </w:rPr>
              <w:t>Cx.</w:t>
            </w:r>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40</w:t>
            </w:r>
            <w:r>
              <w:rPr>
                <w:rFonts w:ascii="Bookman Old Style" w:hAnsi="Bookman Old Style"/>
              </w:rPr>
              <w:t xml:space="preserve"> </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sidRPr="0033239A">
              <w:rPr>
                <w:rFonts w:ascii="Bookman Old Style" w:hAnsi="Bookman Old Style"/>
                <w:sz w:val="20"/>
              </w:rPr>
              <w:t>R$</w:t>
            </w:r>
            <w:r>
              <w:rPr>
                <w:rFonts w:ascii="Bookman Old Style" w:hAnsi="Bookman Old Style"/>
                <w:sz w:val="20"/>
              </w:rPr>
              <w:t xml:space="preserve"> 310,78</w:t>
            </w:r>
          </w:p>
          <w:p w:rsidR="00CC73FE" w:rsidRDefault="00CC73FE" w:rsidP="007F7341">
            <w:pPr>
              <w:spacing w:after="120" w:line="360" w:lineRule="auto"/>
              <w:jc w:val="center"/>
              <w:rPr>
                <w:rFonts w:ascii="Bookman Old Style" w:hAnsi="Bookman Old Style"/>
                <w:b/>
                <w:bCs/>
                <w:color w:val="FF0000"/>
                <w:sz w:val="20"/>
                <w:szCs w:val="20"/>
              </w:rPr>
            </w:pPr>
          </w:p>
        </w:tc>
        <w:tc>
          <w:tcPr>
            <w:tcW w:w="874" w:type="pct"/>
            <w:tcBorders>
              <w:top w:val="single" w:sz="6" w:space="0" w:color="000000"/>
              <w:left w:val="single" w:sz="6" w:space="0" w:color="000000"/>
              <w:bottom w:val="single" w:sz="6" w:space="0" w:color="000000"/>
              <w:right w:val="single" w:sz="6" w:space="0" w:color="000000"/>
            </w:tcBorders>
            <w:vAlign w:val="center"/>
          </w:tcPr>
          <w:p w:rsidR="00CC73FE" w:rsidRPr="00EA19D3" w:rsidRDefault="00CC73FE" w:rsidP="007F7341">
            <w:pPr>
              <w:spacing w:after="120" w:line="360" w:lineRule="auto"/>
              <w:jc w:val="center"/>
              <w:rPr>
                <w:rFonts w:ascii="Bookman Old Style" w:hAnsi="Bookman Old Style"/>
                <w:bCs/>
                <w:sz w:val="20"/>
                <w:szCs w:val="20"/>
              </w:rPr>
            </w:pPr>
            <w:r>
              <w:rPr>
                <w:rFonts w:ascii="Bookman Old Style" w:hAnsi="Bookman Old Style"/>
                <w:bCs/>
                <w:sz w:val="20"/>
                <w:szCs w:val="20"/>
              </w:rPr>
              <w:t xml:space="preserve">R$ </w:t>
            </w:r>
            <w:r>
              <w:rPr>
                <w:rFonts w:ascii="Bookman Old Style" w:hAnsi="Bookman Old Style"/>
                <w:sz w:val="20"/>
              </w:rPr>
              <w:t>12.431,20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08</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shd w:val="clear" w:color="auto" w:fill="FFFFFF"/>
              </w:rPr>
              <w:t xml:space="preserve">Grampos plásticos para pastas tipo trilho 80mm, </w:t>
            </w:r>
            <w:proofErr w:type="spellStart"/>
            <w:r w:rsidRPr="004047F5">
              <w:rPr>
                <w:rFonts w:ascii="Bookman Old Style" w:hAnsi="Bookman Old Style"/>
                <w:sz w:val="20"/>
                <w:szCs w:val="20"/>
                <w:shd w:val="clear" w:color="auto" w:fill="FFFFFF"/>
              </w:rPr>
              <w:t>cx</w:t>
            </w:r>
            <w:proofErr w:type="spellEnd"/>
            <w:r w:rsidRPr="004047F5">
              <w:rPr>
                <w:rFonts w:ascii="Bookman Old Style" w:hAnsi="Bookman Old Style"/>
                <w:sz w:val="20"/>
                <w:szCs w:val="20"/>
                <w:shd w:val="clear" w:color="auto" w:fill="FFFFFF"/>
              </w:rPr>
              <w:t xml:space="preserve"> com 50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02</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R$ 13,24</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R$ 26,48</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lastRenderedPageBreak/>
              <w:t>09</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shd w:val="clear" w:color="auto" w:fill="FFFFFF"/>
              </w:rPr>
              <w:t xml:space="preserve">Clips </w:t>
            </w:r>
            <w:proofErr w:type="spellStart"/>
            <w:r w:rsidRPr="004047F5">
              <w:rPr>
                <w:rFonts w:ascii="Bookman Old Style" w:hAnsi="Bookman Old Style"/>
                <w:sz w:val="20"/>
                <w:szCs w:val="20"/>
                <w:shd w:val="clear" w:color="auto" w:fill="FFFFFF"/>
              </w:rPr>
              <w:t>Nr</w:t>
            </w:r>
            <w:proofErr w:type="spellEnd"/>
            <w:r w:rsidRPr="004047F5">
              <w:rPr>
                <w:rFonts w:ascii="Bookman Old Style" w:hAnsi="Bookman Old Style"/>
                <w:sz w:val="20"/>
                <w:szCs w:val="20"/>
                <w:shd w:val="clear" w:color="auto" w:fill="FFFFFF"/>
              </w:rPr>
              <w:t xml:space="preserve"> 2/0 Galvanizado com 100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30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R$ 3,268</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R$ 98,04</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10</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shd w:val="clear" w:color="auto" w:fill="FFFFFF"/>
              </w:rPr>
              <w:t xml:space="preserve">Clips </w:t>
            </w:r>
            <w:proofErr w:type="spellStart"/>
            <w:r w:rsidRPr="004047F5">
              <w:rPr>
                <w:rFonts w:ascii="Bookman Old Style" w:hAnsi="Bookman Old Style"/>
                <w:sz w:val="20"/>
                <w:szCs w:val="20"/>
                <w:shd w:val="clear" w:color="auto" w:fill="FFFFFF"/>
              </w:rPr>
              <w:t>Nr</w:t>
            </w:r>
            <w:proofErr w:type="spellEnd"/>
            <w:r w:rsidRPr="004047F5">
              <w:rPr>
                <w:rFonts w:ascii="Bookman Old Style" w:hAnsi="Bookman Old Style"/>
                <w:sz w:val="20"/>
                <w:szCs w:val="20"/>
                <w:shd w:val="clear" w:color="auto" w:fill="FFFFFF"/>
              </w:rPr>
              <w:t xml:space="preserve"> 3/0 Galvanizado com 100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30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R$ 3,80</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R$ 114,00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11</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shd w:val="clear" w:color="auto" w:fill="FFFFFF"/>
              </w:rPr>
              <w:t xml:space="preserve">Clips </w:t>
            </w:r>
            <w:proofErr w:type="spellStart"/>
            <w:r w:rsidRPr="004047F5">
              <w:rPr>
                <w:rFonts w:ascii="Bookman Old Style" w:hAnsi="Bookman Old Style"/>
                <w:sz w:val="20"/>
                <w:szCs w:val="20"/>
                <w:shd w:val="clear" w:color="auto" w:fill="FFFFFF"/>
              </w:rPr>
              <w:t>Nr</w:t>
            </w:r>
            <w:proofErr w:type="spellEnd"/>
            <w:r w:rsidRPr="004047F5">
              <w:rPr>
                <w:rFonts w:ascii="Bookman Old Style" w:hAnsi="Bookman Old Style"/>
                <w:sz w:val="20"/>
                <w:szCs w:val="20"/>
                <w:shd w:val="clear" w:color="auto" w:fill="FFFFFF"/>
              </w:rPr>
              <w:t xml:space="preserve"> 4/0 Galvanizado com 100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30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R$ 3,608</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R$ 108,24</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12</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Grampeador de papel para grampo 26/6, com medidas 20,5 x 4 x6,5cm; 369 gramas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20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R$ 17,69</w:t>
            </w:r>
          </w:p>
        </w:tc>
        <w:tc>
          <w:tcPr>
            <w:tcW w:w="874" w:type="pct"/>
            <w:tcBorders>
              <w:top w:val="single" w:sz="6" w:space="0" w:color="000000"/>
              <w:left w:val="single" w:sz="6" w:space="0" w:color="000000"/>
              <w:bottom w:val="single" w:sz="6" w:space="0" w:color="000000"/>
              <w:right w:val="single" w:sz="6" w:space="0" w:color="000000"/>
            </w:tcBorders>
          </w:tcPr>
          <w:p w:rsidR="00CC73FE" w:rsidRPr="003D36DE" w:rsidRDefault="00CC73FE" w:rsidP="007F7341">
            <w:pPr>
              <w:jc w:val="center"/>
              <w:rPr>
                <w:rFonts w:ascii="Bookman Old Style" w:hAnsi="Bookman Old Style" w:cs="Arial"/>
                <w:sz w:val="20"/>
              </w:rPr>
            </w:pPr>
          </w:p>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R$ 353,80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13</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Pen drive – entrada USB 3.0, capacidade de armazenamento de dados 64gb, material metal, velocidade de leitura 150 MB/s, dimensões 42,4mm x 13,2mm x 6,6 mm.</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R$ 46,75</w:t>
            </w:r>
          </w:p>
        </w:tc>
        <w:tc>
          <w:tcPr>
            <w:tcW w:w="874" w:type="pct"/>
            <w:tcBorders>
              <w:top w:val="single" w:sz="6" w:space="0" w:color="000000"/>
              <w:left w:val="single" w:sz="6" w:space="0" w:color="000000"/>
              <w:bottom w:val="single" w:sz="6" w:space="0" w:color="000000"/>
              <w:right w:val="single" w:sz="6" w:space="0" w:color="000000"/>
            </w:tcBorders>
          </w:tcPr>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R$ 467,50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14</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Caneta pincel atômico preto</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R$ 4,47</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R$ 44,70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15</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Colchete Nº 15 com 72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R$ 26,13</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R$ 261,30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16</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 xml:space="preserve">Prendedor de papel, tamanho 32mm,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R$ 10,194</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R$ 101,94</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17</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 xml:space="preserve">Prendedor de papel, tamanho 42mm,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R$ 19,294</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R$ 192,94</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18</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 xml:space="preserve">Prendedor de papel, tamanho 51mm,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R$ 22,556</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R$ 225,56</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19</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 xml:space="preserve">Prendedor de papel, tamanho 25mm, preto, </w:t>
            </w:r>
            <w:proofErr w:type="spellStart"/>
            <w:r w:rsidRPr="004047F5">
              <w:rPr>
                <w:rFonts w:ascii="Bookman Old Style" w:hAnsi="Bookman Old Style"/>
                <w:sz w:val="20"/>
                <w:szCs w:val="20"/>
              </w:rPr>
              <w:t>cx</w:t>
            </w:r>
            <w:proofErr w:type="spellEnd"/>
            <w:r w:rsidRPr="004047F5">
              <w:rPr>
                <w:rFonts w:ascii="Bookman Old Style" w:hAnsi="Bookman Old Style"/>
                <w:sz w:val="20"/>
                <w:szCs w:val="20"/>
              </w:rPr>
              <w:t xml:space="preserve"> com 12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R$ 6,386</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R$ 63,86</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20</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E9371D" w:rsidP="007F7341">
            <w:pPr>
              <w:adjustRightInd w:val="0"/>
              <w:spacing w:after="120" w:line="360" w:lineRule="auto"/>
              <w:jc w:val="both"/>
              <w:rPr>
                <w:rFonts w:ascii="Bookman Old Style" w:hAnsi="Bookman Old Style"/>
                <w:bCs/>
                <w:sz w:val="20"/>
                <w:szCs w:val="20"/>
              </w:rPr>
            </w:pPr>
            <w:hyperlink r:id="rId25" w:history="1">
              <w:r w:rsidR="00CC73FE" w:rsidRPr="004047F5">
                <w:rPr>
                  <w:rFonts w:ascii="Bookman Old Style" w:hAnsi="Bookman Old Style"/>
                  <w:sz w:val="20"/>
                  <w:szCs w:val="20"/>
                </w:rPr>
                <w:t>Caixa Arquivo Morto 2604 AZ 350x130x250 com 10 unidades</w:t>
              </w:r>
            </w:hyperlink>
            <w:r w:rsidR="00CC73FE" w:rsidRPr="004047F5">
              <w:rPr>
                <w:rFonts w:ascii="Bookman Old Style" w:hAnsi="Bookman Old Style"/>
                <w:sz w:val="20"/>
                <w:szCs w:val="20"/>
              </w:rPr>
              <w:t>-Cor Azul</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pct</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R$ 51,058</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R$ 510,58</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21</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shd w:val="clear" w:color="auto" w:fill="FFFFFF"/>
              </w:rPr>
              <w:t xml:space="preserve">Pasta Registradora de A-Z, aba </w:t>
            </w:r>
            <w:r w:rsidRPr="004047F5">
              <w:rPr>
                <w:rFonts w:ascii="Bookman Old Style" w:hAnsi="Bookman Old Style"/>
                <w:sz w:val="20"/>
                <w:szCs w:val="20"/>
                <w:shd w:val="clear" w:color="auto" w:fill="FFFFFF"/>
              </w:rPr>
              <w:lastRenderedPageBreak/>
              <w:t>larga ou estreita</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lastRenderedPageBreak/>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R$ 12,77</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 xml:space="preserve">R$ </w:t>
            </w:r>
            <w:r>
              <w:rPr>
                <w:rFonts w:ascii="Bookman Old Style" w:hAnsi="Bookman Old Style" w:cs="Arial"/>
                <w:sz w:val="20"/>
              </w:rPr>
              <w:t>127,70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lastRenderedPageBreak/>
              <w:t>22</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cs="Arial"/>
                <w:sz w:val="20"/>
                <w:szCs w:val="20"/>
                <w:shd w:val="clear" w:color="auto" w:fill="FFFFFF"/>
              </w:rPr>
              <w:t>Fita adesiva tipo: empacotamento material: polipropileno | cor: transparente</w:t>
            </w:r>
            <w:proofErr w:type="gramStart"/>
            <w:r w:rsidRPr="004047F5">
              <w:rPr>
                <w:rFonts w:ascii="Bookman Old Style" w:hAnsi="Bookman Old Style" w:cs="Arial"/>
                <w:sz w:val="20"/>
                <w:szCs w:val="20"/>
                <w:shd w:val="clear" w:color="auto" w:fill="FFFFFF"/>
              </w:rPr>
              <w:t xml:space="preserve">  </w:t>
            </w:r>
            <w:proofErr w:type="gramEnd"/>
            <w:r w:rsidRPr="004047F5">
              <w:rPr>
                <w:rFonts w:ascii="Bookman Old Style" w:hAnsi="Bookman Old Style" w:cs="Arial"/>
                <w:sz w:val="20"/>
                <w:szCs w:val="20"/>
                <w:shd w:val="clear" w:color="auto" w:fill="FFFFFF"/>
              </w:rPr>
              <w:t>largura: 48 mm comprimento: 50 m</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20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R$ 5,08</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R$ 101,60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23</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cs="Segoe UI"/>
                <w:sz w:val="20"/>
                <w:szCs w:val="20"/>
                <w:shd w:val="clear" w:color="auto" w:fill="FFFFFF"/>
              </w:rPr>
              <w:t>Borracha branca macia e suave, aplicável sobre diversos tipos de superfície e para qualquer graduação de grafite. Apaga lápis e lapiseira.</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20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R$ 1,04</w:t>
            </w:r>
          </w:p>
        </w:tc>
        <w:tc>
          <w:tcPr>
            <w:tcW w:w="874" w:type="pct"/>
            <w:tcBorders>
              <w:top w:val="single" w:sz="6" w:space="0" w:color="000000"/>
              <w:left w:val="single" w:sz="6" w:space="0" w:color="000000"/>
              <w:bottom w:val="single" w:sz="6" w:space="0" w:color="000000"/>
              <w:right w:val="single" w:sz="6" w:space="0" w:color="000000"/>
            </w:tcBorders>
          </w:tcPr>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R$ 20,80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24</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 xml:space="preserve">Bloco adesivo em quatro cores </w:t>
            </w:r>
            <w:r w:rsidRPr="004047F5">
              <w:rPr>
                <w:rFonts w:ascii="Bookman Old Style" w:hAnsi="Bookman Old Style" w:cs="Arial"/>
                <w:sz w:val="20"/>
                <w:szCs w:val="20"/>
                <w:shd w:val="clear" w:color="auto" w:fill="FFFFFF"/>
              </w:rPr>
              <w:t>medidas: 76x76 mm com 50 folhas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25</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R$ 4,85</w:t>
            </w:r>
          </w:p>
        </w:tc>
        <w:tc>
          <w:tcPr>
            <w:tcW w:w="874" w:type="pct"/>
            <w:tcBorders>
              <w:top w:val="single" w:sz="6" w:space="0" w:color="000000"/>
              <w:left w:val="single" w:sz="6" w:space="0" w:color="000000"/>
              <w:bottom w:val="single" w:sz="6" w:space="0" w:color="000000"/>
              <w:right w:val="single" w:sz="6" w:space="0" w:color="000000"/>
            </w:tcBorders>
          </w:tcPr>
          <w:p w:rsidR="00CC73FE" w:rsidRPr="003D36DE" w:rsidRDefault="00CC73FE" w:rsidP="007F7341">
            <w:pPr>
              <w:jc w:val="center"/>
              <w:rPr>
                <w:rFonts w:ascii="Bookman Old Style" w:hAnsi="Bookman Old Style" w:cs="Arial"/>
                <w:sz w:val="20"/>
              </w:rPr>
            </w:pPr>
          </w:p>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R$ 121,25</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25</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pStyle w:val="Ttulo1"/>
              <w:shd w:val="clear" w:color="auto" w:fill="FFFFFF"/>
              <w:jc w:val="center"/>
              <w:rPr>
                <w:rFonts w:ascii="Bookman Old Style" w:hAnsi="Bookman Old Style"/>
                <w:b/>
                <w:bCs/>
                <w:color w:val="auto"/>
                <w:sz w:val="20"/>
                <w:szCs w:val="20"/>
              </w:rPr>
            </w:pPr>
            <w:r w:rsidRPr="004047F5">
              <w:rPr>
                <w:rFonts w:ascii="Bookman Old Style" w:hAnsi="Bookman Old Style"/>
                <w:color w:val="auto"/>
                <w:sz w:val="20"/>
                <w:szCs w:val="20"/>
              </w:rPr>
              <w:t>Livro de Registro de Ata, Capa Dura Sem</w:t>
            </w:r>
          </w:p>
          <w:p w:rsidR="00CC73FE" w:rsidRPr="004047F5" w:rsidRDefault="00CC73FE" w:rsidP="007F7341">
            <w:pPr>
              <w:pStyle w:val="Ttulo1"/>
              <w:shd w:val="clear" w:color="auto" w:fill="FFFFFF"/>
              <w:jc w:val="center"/>
              <w:rPr>
                <w:rFonts w:ascii="Bookman Old Style" w:hAnsi="Bookman Old Style"/>
                <w:b/>
                <w:bCs/>
                <w:color w:val="auto"/>
                <w:sz w:val="20"/>
                <w:szCs w:val="20"/>
              </w:rPr>
            </w:pPr>
            <w:r w:rsidRPr="004047F5">
              <w:rPr>
                <w:rFonts w:ascii="Bookman Old Style" w:hAnsi="Bookman Old Style"/>
                <w:color w:val="auto"/>
                <w:sz w:val="20"/>
                <w:szCs w:val="20"/>
              </w:rPr>
              <w:t>Margem 100 Folhas</w:t>
            </w:r>
          </w:p>
          <w:p w:rsidR="00CC73FE" w:rsidRPr="004047F5" w:rsidRDefault="00CC73FE" w:rsidP="007F7341">
            <w:pPr>
              <w:adjustRightInd w:val="0"/>
              <w:spacing w:after="120" w:line="360" w:lineRule="auto"/>
              <w:jc w:val="both"/>
              <w:rPr>
                <w:rFonts w:ascii="Bookman Old Style" w:hAnsi="Bookman Old Style"/>
                <w:bCs/>
                <w:sz w:val="20"/>
                <w:szCs w:val="20"/>
              </w:rPr>
            </w:pP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20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R$ 16,824</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R$ 336,48</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26</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Marcador de página 45x12mm c/8 cores transparentes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pct</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R$ 8,632</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R$ 86,32</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27</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Perfurador de Papel, capacidade para 60 folhas, tamanho 6 mm, de ferro, semelhante a CAVIA</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15</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R$ 89,82</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R$ 1.347,30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28</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Calculadora de mesa, com operações básicas, 12 dígitos, visor de cristal, bateria ou energia solar</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R$ 24,38</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R$ 243,80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29</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Cola Branca embalagem tubo 90 gramas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15</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R$ 2,772</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R$ 41,58</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30</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Bloco papel adesivo tipo post-it, pacote com quatro blocos 38x50 mm, 100 folhas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pct</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02</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R$ 7,21</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R$ 14,42</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31</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Tesoura multiuso</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30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R$ 10,25</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R$ 307,50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lastRenderedPageBreak/>
              <w:t>32</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Caneta marca texto</w:t>
            </w:r>
            <w:proofErr w:type="gramStart"/>
            <w:r w:rsidRPr="004047F5">
              <w:rPr>
                <w:rFonts w:ascii="Bookman Old Style" w:hAnsi="Bookman Old Style"/>
                <w:sz w:val="20"/>
                <w:szCs w:val="20"/>
              </w:rPr>
              <w:t xml:space="preserve">  </w:t>
            </w:r>
            <w:proofErr w:type="gramEnd"/>
            <w:r w:rsidRPr="004047F5">
              <w:rPr>
                <w:rFonts w:ascii="Bookman Old Style" w:hAnsi="Bookman Old Style"/>
                <w:sz w:val="20"/>
                <w:szCs w:val="20"/>
              </w:rPr>
              <w:t xml:space="preserve">neon com ponta </w:t>
            </w:r>
            <w:proofErr w:type="spellStart"/>
            <w:r w:rsidRPr="004047F5">
              <w:rPr>
                <w:rFonts w:ascii="Bookman Old Style" w:hAnsi="Bookman Old Style"/>
                <w:sz w:val="20"/>
                <w:szCs w:val="20"/>
              </w:rPr>
              <w:t>chamfrada</w:t>
            </w:r>
            <w:proofErr w:type="spellEnd"/>
            <w:r w:rsidRPr="004047F5">
              <w:rPr>
                <w:rFonts w:ascii="Bookman Old Style" w:hAnsi="Bookman Old Style"/>
                <w:sz w:val="20"/>
                <w:szCs w:val="20"/>
              </w:rPr>
              <w:t xml:space="preserve"> com 12 unidades</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cx</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R$ 119,04</w:t>
            </w:r>
          </w:p>
        </w:tc>
        <w:tc>
          <w:tcPr>
            <w:tcW w:w="874" w:type="pct"/>
            <w:tcBorders>
              <w:top w:val="single" w:sz="6" w:space="0" w:color="000000"/>
              <w:left w:val="single" w:sz="6" w:space="0" w:color="000000"/>
              <w:bottom w:val="single" w:sz="6" w:space="0" w:color="000000"/>
              <w:right w:val="single" w:sz="6" w:space="0" w:color="000000"/>
            </w:tcBorders>
          </w:tcPr>
          <w:p w:rsidR="00CC73FE" w:rsidRPr="003D36DE" w:rsidRDefault="00CC73FE" w:rsidP="007F7341">
            <w:pPr>
              <w:jc w:val="center"/>
              <w:rPr>
                <w:rFonts w:ascii="Bookman Old Style" w:hAnsi="Bookman Old Style" w:cs="Arial"/>
                <w:sz w:val="20"/>
              </w:rPr>
            </w:pPr>
          </w:p>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R$ 1.190,40</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33</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rPr>
              <w:t>Corretivo Líquido caneta</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R$ 3,572</w:t>
            </w:r>
          </w:p>
        </w:tc>
        <w:tc>
          <w:tcPr>
            <w:tcW w:w="874" w:type="pct"/>
            <w:tcBorders>
              <w:top w:val="single" w:sz="6" w:space="0" w:color="000000"/>
              <w:left w:val="single" w:sz="6" w:space="0" w:color="000000"/>
              <w:bottom w:val="single" w:sz="6" w:space="0" w:color="000000"/>
              <w:right w:val="single" w:sz="6" w:space="0" w:color="000000"/>
            </w:tcBorders>
          </w:tcPr>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R$ 35,72</w:t>
            </w:r>
          </w:p>
        </w:tc>
      </w:tr>
      <w:tr w:rsidR="00CC73FE" w:rsidTr="007F7341">
        <w:trPr>
          <w:trHeight w:val="92"/>
        </w:trPr>
        <w:tc>
          <w:tcPr>
            <w:tcW w:w="384"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spacing w:after="120" w:line="360" w:lineRule="auto"/>
              <w:jc w:val="center"/>
              <w:rPr>
                <w:rFonts w:ascii="Bookman Old Style" w:hAnsi="Bookman Old Style"/>
                <w:b/>
                <w:bCs/>
                <w:sz w:val="20"/>
                <w:szCs w:val="20"/>
              </w:rPr>
            </w:pPr>
            <w:r w:rsidRPr="004047F5">
              <w:rPr>
                <w:rFonts w:ascii="Bookman Old Style" w:hAnsi="Bookman Old Style"/>
                <w:sz w:val="20"/>
                <w:szCs w:val="20"/>
              </w:rPr>
              <w:t>34</w:t>
            </w:r>
          </w:p>
        </w:tc>
        <w:tc>
          <w:tcPr>
            <w:tcW w:w="1873" w:type="pct"/>
            <w:tcBorders>
              <w:top w:val="single" w:sz="6" w:space="0" w:color="000000"/>
              <w:left w:val="single" w:sz="6" w:space="0" w:color="000000"/>
              <w:bottom w:val="single" w:sz="6" w:space="0" w:color="000000"/>
              <w:right w:val="single" w:sz="6" w:space="0" w:color="000000"/>
            </w:tcBorders>
            <w:vAlign w:val="center"/>
          </w:tcPr>
          <w:p w:rsidR="00CC73FE" w:rsidRPr="004047F5" w:rsidRDefault="00CC73FE" w:rsidP="007F7341">
            <w:pPr>
              <w:pStyle w:val="Ttulo1"/>
              <w:shd w:val="clear" w:color="auto" w:fill="FFFFFF"/>
              <w:jc w:val="center"/>
              <w:rPr>
                <w:rFonts w:ascii="Bookman Old Style" w:hAnsi="Bookman Old Style"/>
                <w:b/>
                <w:bCs/>
                <w:color w:val="auto"/>
                <w:sz w:val="20"/>
                <w:szCs w:val="20"/>
              </w:rPr>
            </w:pPr>
            <w:r w:rsidRPr="004047F5">
              <w:rPr>
                <w:rFonts w:ascii="Bookman Old Style" w:hAnsi="Bookman Old Style"/>
                <w:color w:val="auto"/>
                <w:sz w:val="20"/>
                <w:szCs w:val="20"/>
              </w:rPr>
              <w:t>Teclado e Mouse Sem Fio (kit)</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Dimensões e peso:</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Teclado: 43,3 cm (largura) x 12,3 cm (profundidade) x 3,4 cm (altura); Peso 400g</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Mouse:11,532 cm (comprimento) x 3,88 cm (altura); Peso 91,8g</w:t>
            </w:r>
          </w:p>
          <w:p w:rsidR="00CC73FE" w:rsidRPr="004047F5" w:rsidRDefault="00CC73FE" w:rsidP="007F7341">
            <w:pPr>
              <w:rPr>
                <w:rFonts w:ascii="Bookman Old Style" w:hAnsi="Bookman Old Style"/>
                <w:sz w:val="20"/>
                <w:szCs w:val="20"/>
                <w:lang w:val="x-none" w:eastAsia="x-none"/>
              </w:rPr>
            </w:pP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 xml:space="preserve">Conectividade: Utiliza interface de 2,4 </w:t>
            </w:r>
            <w:proofErr w:type="spellStart"/>
            <w:r w:rsidRPr="004047F5">
              <w:rPr>
                <w:rFonts w:ascii="Bookman Old Style" w:hAnsi="Bookman Old Style"/>
                <w:sz w:val="20"/>
                <w:szCs w:val="20"/>
                <w:lang w:val="x-none" w:eastAsia="x-none"/>
              </w:rPr>
              <w:t>Ghz</w:t>
            </w:r>
            <w:proofErr w:type="spellEnd"/>
            <w:r w:rsidRPr="004047F5">
              <w:rPr>
                <w:rFonts w:ascii="Bookman Old Style" w:hAnsi="Bookman Old Style"/>
                <w:sz w:val="20"/>
                <w:szCs w:val="20"/>
                <w:lang w:val="x-none" w:eastAsia="x-none"/>
              </w:rPr>
              <w:t xml:space="preserve"> com um receptor USB sem fio único.</w:t>
            </w:r>
          </w:p>
          <w:p w:rsidR="00CC73FE" w:rsidRPr="004047F5" w:rsidRDefault="00CC73FE" w:rsidP="007F7341">
            <w:pPr>
              <w:rPr>
                <w:rFonts w:ascii="Bookman Old Style" w:hAnsi="Bookman Old Style"/>
                <w:sz w:val="20"/>
                <w:szCs w:val="20"/>
                <w:lang w:val="x-none" w:eastAsia="x-none"/>
              </w:rPr>
            </w:pP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Teclado:</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Layout ABNT2 (Português)</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Teclas de atalho para controle de volume e mudo</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Tecnologia de teclas tipo êmbolo</w:t>
            </w:r>
          </w:p>
          <w:p w:rsidR="00CC73FE" w:rsidRPr="004047F5" w:rsidRDefault="00CC73FE" w:rsidP="007F7341">
            <w:pPr>
              <w:rPr>
                <w:rFonts w:ascii="Bookman Old Style" w:hAnsi="Bookman Old Style"/>
                <w:sz w:val="20"/>
                <w:szCs w:val="20"/>
                <w:lang w:val="x-none" w:eastAsia="x-none"/>
              </w:rPr>
            </w:pP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Mouse:</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Tecnologia de detecção de movimento óptico</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Resolução de movimento de 1600 DPI</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Três botões</w:t>
            </w:r>
          </w:p>
          <w:p w:rsidR="00CC73FE" w:rsidRPr="004047F5" w:rsidRDefault="00CC73FE" w:rsidP="007F7341">
            <w:pPr>
              <w:rPr>
                <w:rFonts w:ascii="Bookman Old Style" w:hAnsi="Bookman Old Style"/>
                <w:sz w:val="20"/>
                <w:szCs w:val="20"/>
                <w:lang w:val="x-none" w:eastAsia="x-none"/>
              </w:rPr>
            </w:pP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Alimentação:</w:t>
            </w:r>
          </w:p>
          <w:p w:rsidR="00CC73FE" w:rsidRPr="004047F5" w:rsidRDefault="00CC73FE" w:rsidP="007F7341">
            <w:pPr>
              <w:rPr>
                <w:rFonts w:ascii="Bookman Old Style" w:hAnsi="Bookman Old Style"/>
                <w:sz w:val="20"/>
                <w:szCs w:val="20"/>
                <w:lang w:val="x-none" w:eastAsia="x-none"/>
              </w:rPr>
            </w:pPr>
            <w:r w:rsidRPr="004047F5">
              <w:rPr>
                <w:rFonts w:ascii="Bookman Old Style" w:hAnsi="Bookman Old Style"/>
                <w:sz w:val="20"/>
                <w:szCs w:val="20"/>
                <w:lang w:val="x-none" w:eastAsia="x-none"/>
              </w:rPr>
              <w:t>Teclado: 2 pilhas AAA</w:t>
            </w:r>
          </w:p>
          <w:p w:rsidR="00CC73FE" w:rsidRPr="004047F5" w:rsidRDefault="00CC73FE" w:rsidP="007F7341">
            <w:pPr>
              <w:adjustRightInd w:val="0"/>
              <w:spacing w:after="120" w:line="360" w:lineRule="auto"/>
              <w:jc w:val="both"/>
              <w:rPr>
                <w:rFonts w:ascii="Bookman Old Style" w:hAnsi="Bookman Old Style"/>
                <w:bCs/>
                <w:sz w:val="20"/>
                <w:szCs w:val="20"/>
              </w:rPr>
            </w:pPr>
            <w:r w:rsidRPr="004047F5">
              <w:rPr>
                <w:rFonts w:ascii="Bookman Old Style" w:hAnsi="Bookman Old Style"/>
                <w:sz w:val="20"/>
                <w:szCs w:val="20"/>
                <w:lang w:val="x-none" w:eastAsia="x-none"/>
              </w:rPr>
              <w:t xml:space="preserve">Mouse: 1 pilha AA </w:t>
            </w:r>
          </w:p>
        </w:tc>
        <w:tc>
          <w:tcPr>
            <w:tcW w:w="420"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proofErr w:type="spellStart"/>
            <w:r w:rsidRPr="000B51B1">
              <w:rPr>
                <w:rFonts w:ascii="Bookman Old Style" w:hAnsi="Bookman Old Style"/>
              </w:rPr>
              <w:t>un</w:t>
            </w:r>
            <w:proofErr w:type="spellEnd"/>
          </w:p>
        </w:tc>
        <w:tc>
          <w:tcPr>
            <w:tcW w:w="564" w:type="pct"/>
            <w:tcBorders>
              <w:top w:val="single" w:sz="6" w:space="0" w:color="000000"/>
              <w:left w:val="single" w:sz="6" w:space="0" w:color="000000"/>
              <w:bottom w:val="single" w:sz="6" w:space="0" w:color="000000"/>
              <w:right w:val="single" w:sz="6" w:space="0" w:color="000000"/>
            </w:tcBorders>
            <w:vAlign w:val="center"/>
          </w:tcPr>
          <w:p w:rsidR="00CC73FE" w:rsidRDefault="00CC73FE" w:rsidP="007F7341">
            <w:pPr>
              <w:pStyle w:val="PargrafodaLista"/>
              <w:spacing w:after="120" w:line="360" w:lineRule="auto"/>
              <w:ind w:left="0"/>
              <w:jc w:val="center"/>
              <w:rPr>
                <w:rFonts w:ascii="Bookman Old Style" w:hAnsi="Bookman Old Style" w:cs="Arial"/>
                <w:sz w:val="20"/>
                <w:szCs w:val="20"/>
              </w:rPr>
            </w:pPr>
            <w:r w:rsidRPr="000B51B1">
              <w:rPr>
                <w:rFonts w:ascii="Bookman Old Style" w:hAnsi="Bookman Old Style"/>
              </w:rPr>
              <w:t>10</w:t>
            </w:r>
          </w:p>
        </w:tc>
        <w:tc>
          <w:tcPr>
            <w:tcW w:w="885" w:type="pct"/>
            <w:tcBorders>
              <w:top w:val="single" w:sz="6" w:space="0" w:color="000000"/>
              <w:left w:val="single" w:sz="6" w:space="0" w:color="000000"/>
              <w:bottom w:val="single" w:sz="6" w:space="0" w:color="000000"/>
              <w:right w:val="single" w:sz="6" w:space="0" w:color="000000"/>
            </w:tcBorders>
            <w:vAlign w:val="center"/>
          </w:tcPr>
          <w:p w:rsidR="00CC73FE" w:rsidRPr="0033239A" w:rsidRDefault="00CC73FE" w:rsidP="007F7341">
            <w:pPr>
              <w:jc w:val="center"/>
              <w:rPr>
                <w:rFonts w:ascii="Bookman Old Style" w:hAnsi="Bookman Old Style"/>
                <w:sz w:val="20"/>
              </w:rPr>
            </w:pPr>
            <w:r>
              <w:rPr>
                <w:rFonts w:ascii="Bookman Old Style" w:hAnsi="Bookman Old Style"/>
                <w:sz w:val="20"/>
              </w:rPr>
              <w:t>R$ 111,576</w:t>
            </w:r>
          </w:p>
        </w:tc>
        <w:tc>
          <w:tcPr>
            <w:tcW w:w="874" w:type="pct"/>
            <w:tcBorders>
              <w:top w:val="single" w:sz="6" w:space="0" w:color="000000"/>
              <w:left w:val="single" w:sz="6" w:space="0" w:color="000000"/>
              <w:bottom w:val="single" w:sz="6" w:space="0" w:color="000000"/>
              <w:right w:val="single" w:sz="6" w:space="0" w:color="000000"/>
            </w:tcBorders>
          </w:tcPr>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Pr="003D36DE" w:rsidRDefault="00CC73FE" w:rsidP="007F7341">
            <w:pPr>
              <w:jc w:val="center"/>
              <w:rPr>
                <w:rFonts w:ascii="Bookman Old Style" w:hAnsi="Bookman Old Style" w:cs="Arial"/>
                <w:sz w:val="20"/>
              </w:rPr>
            </w:pPr>
          </w:p>
          <w:p w:rsidR="00CC73FE" w:rsidRDefault="00CC73FE" w:rsidP="007F7341">
            <w:pPr>
              <w:jc w:val="center"/>
              <w:rPr>
                <w:rFonts w:ascii="Bookman Old Style" w:hAnsi="Bookman Old Style" w:cs="Arial"/>
                <w:sz w:val="20"/>
              </w:rPr>
            </w:pPr>
          </w:p>
          <w:p w:rsidR="00CC73FE" w:rsidRDefault="00CC73FE" w:rsidP="007F7341">
            <w:pPr>
              <w:jc w:val="center"/>
              <w:rPr>
                <w:rFonts w:ascii="Bookman Old Style" w:hAnsi="Bookman Old Style" w:cs="Arial"/>
                <w:sz w:val="20"/>
              </w:rPr>
            </w:pPr>
          </w:p>
          <w:p w:rsidR="00CC73FE" w:rsidRDefault="00CC73FE" w:rsidP="007F7341">
            <w:pPr>
              <w:spacing w:after="120" w:line="360" w:lineRule="auto"/>
              <w:jc w:val="center"/>
              <w:rPr>
                <w:rFonts w:ascii="Bookman Old Style" w:hAnsi="Bookman Old Style"/>
                <w:bCs/>
                <w:sz w:val="20"/>
                <w:szCs w:val="20"/>
              </w:rPr>
            </w:pPr>
            <w:r w:rsidRPr="003D36DE">
              <w:rPr>
                <w:rFonts w:ascii="Bookman Old Style" w:hAnsi="Bookman Old Style" w:cs="Arial"/>
                <w:sz w:val="20"/>
              </w:rPr>
              <w:t>R$ 1.115,76</w:t>
            </w:r>
          </w:p>
        </w:tc>
      </w:tr>
    </w:tbl>
    <w:p w:rsidR="00CC73FE" w:rsidRDefault="00CC73FE" w:rsidP="00CC73FE">
      <w:pPr>
        <w:pStyle w:val="PargrafodaLista"/>
        <w:spacing w:after="120" w:line="360" w:lineRule="auto"/>
        <w:ind w:left="0"/>
        <w:jc w:val="both"/>
        <w:rPr>
          <w:rFonts w:ascii="Bookman Old Style" w:hAnsi="Bookman Old Style" w:cs="Arial"/>
        </w:rPr>
      </w:pPr>
    </w:p>
    <w:p w:rsidR="00CC73FE" w:rsidRDefault="00CC73FE" w:rsidP="00CC73FE">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color w:val="0D0D0D" w:themeColor="text1" w:themeTint="F2"/>
        </w:rPr>
      </w:pPr>
      <w:r>
        <w:rPr>
          <w:rFonts w:ascii="Bookman Old Style" w:hAnsi="Bookman Old Style" w:cstheme="minorHAnsi"/>
          <w:b/>
        </w:rPr>
        <w:t>1.2.2.</w:t>
      </w:r>
      <w:r>
        <w:rPr>
          <w:rFonts w:ascii="Bookman Old Style" w:hAnsi="Bookman Old Style" w:cstheme="minorHAnsi"/>
          <w:bCs/>
        </w:rPr>
        <w:t xml:space="preserve"> O objeto desta contratação não se enquadra como sendo bem de luxo, conforme Decreto Municipal nº</w:t>
      </w:r>
      <w:proofErr w:type="gramStart"/>
      <w:r>
        <w:rPr>
          <w:rFonts w:ascii="Bookman Old Style" w:hAnsi="Bookman Old Style" w:cstheme="minorHAnsi"/>
          <w:bCs/>
        </w:rPr>
        <w:t xml:space="preserve">  </w:t>
      </w:r>
      <w:proofErr w:type="gramEnd"/>
      <w:r>
        <w:rPr>
          <w:rFonts w:ascii="Bookman Old Style" w:hAnsi="Bookman Old Style" w:cstheme="minorHAnsi"/>
          <w:bCs/>
        </w:rPr>
        <w:t>028, de 10 de julho de 2023.</w:t>
      </w:r>
    </w:p>
    <w:p w:rsidR="00CC73FE" w:rsidRDefault="00CC73FE" w:rsidP="00CC73FE">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rPr>
      </w:pPr>
      <w:r>
        <w:rPr>
          <w:rFonts w:ascii="Bookman Old Style" w:hAnsi="Bookman Old Style" w:cstheme="minorHAnsi"/>
          <w:b/>
        </w:rPr>
        <w:t>1.2.3.</w:t>
      </w:r>
      <w:r>
        <w:rPr>
          <w:rFonts w:ascii="Bookman Old Style" w:hAnsi="Bookman Old Style" w:cstheme="minorHAnsi"/>
          <w:bCs/>
        </w:rPr>
        <w:t xml:space="preserve"> Os bens objeto desta contratação são caracterizados como comuns, conforme justificativa constante do Estudo Técnico Preliminar. </w:t>
      </w:r>
    </w:p>
    <w:p w:rsidR="00CC73FE"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
          <w:color w:val="0D0D0D" w:themeColor="text1" w:themeTint="F2"/>
        </w:rPr>
      </w:pPr>
      <w:r>
        <w:rPr>
          <w:rFonts w:ascii="Bookman Old Style" w:hAnsi="Bookman Old Style" w:cstheme="minorHAnsi"/>
          <w:b/>
          <w:color w:val="0D0D0D" w:themeColor="text1" w:themeTint="F2"/>
        </w:rPr>
        <w:t xml:space="preserve">Critério de julgamento adotado será </w:t>
      </w:r>
      <w:r>
        <w:rPr>
          <w:rFonts w:ascii="Bookman Old Style" w:hAnsi="Bookman Old Style" w:cstheme="minorHAnsi"/>
          <w:b/>
          <w:i/>
          <w:iCs/>
        </w:rPr>
        <w:t>“</w:t>
      </w:r>
      <w:r w:rsidRPr="00CE495A">
        <w:rPr>
          <w:rFonts w:ascii="Bookman Old Style" w:hAnsi="Bookman Old Style" w:cstheme="minorHAnsi"/>
          <w:b/>
          <w:i/>
          <w:iCs/>
        </w:rPr>
        <w:t>global</w:t>
      </w:r>
      <w:r>
        <w:rPr>
          <w:rFonts w:ascii="Bookman Old Style" w:hAnsi="Bookman Old Style" w:cstheme="minorHAnsi"/>
          <w:b/>
          <w:i/>
          <w:iCs/>
        </w:rPr>
        <w:t>”.</w:t>
      </w:r>
    </w:p>
    <w:p w:rsidR="00CC73FE"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rPr>
      </w:pPr>
      <w:r>
        <w:rPr>
          <w:rFonts w:ascii="Bookman Old Style" w:hAnsi="Bookman Old Style" w:cstheme="minorHAnsi"/>
          <w:bCs/>
        </w:rPr>
        <w:t>Deverá ser observado o valor máximo aceitável elaborado com base em pesquisa de preços, constante do processo administrativo.</w:t>
      </w:r>
    </w:p>
    <w:p w:rsidR="00CC73FE" w:rsidRDefault="00CC73FE" w:rsidP="00CC73FE">
      <w:pPr>
        <w:pStyle w:val="PargrafodaLista"/>
        <w:widowControl w:val="0"/>
        <w:numPr>
          <w:ilvl w:val="0"/>
          <w:numId w:val="1"/>
        </w:numPr>
        <w:autoSpaceDE w:val="0"/>
        <w:autoSpaceDN w:val="0"/>
        <w:spacing w:before="120" w:after="120" w:line="360" w:lineRule="auto"/>
        <w:ind w:left="0" w:right="284" w:hanging="11"/>
        <w:contextualSpacing w:val="0"/>
        <w:jc w:val="both"/>
        <w:rPr>
          <w:rFonts w:ascii="Bookman Old Style" w:hAnsi="Bookman Old Style" w:cstheme="minorHAnsi"/>
          <w:b/>
          <w:bCs/>
        </w:rPr>
      </w:pPr>
      <w:r>
        <w:rPr>
          <w:rFonts w:ascii="Bookman Old Style" w:hAnsi="Bookman Old Style" w:cstheme="minorHAnsi"/>
          <w:b/>
          <w:bCs/>
        </w:rPr>
        <w:t>JUSTIFICATIVA PARA A CONTRATAÇÃO</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rPr>
      </w:pPr>
    </w:p>
    <w:p w:rsidR="00CC73FE" w:rsidRPr="00614B4A" w:rsidRDefault="00CC73FE" w:rsidP="00CC73FE">
      <w:pPr>
        <w:spacing w:line="360" w:lineRule="auto"/>
        <w:jc w:val="both"/>
        <w:rPr>
          <w:rFonts w:ascii="Bookman Old Style" w:eastAsia="Times New Roman" w:hAnsi="Bookman Old Style" w:cs="Times New Roman"/>
          <w:lang w:eastAsia="pt-BR"/>
        </w:rPr>
      </w:pPr>
      <w:r w:rsidRPr="005073B8">
        <w:rPr>
          <w:rFonts w:ascii="Bookman Old Style" w:hAnsi="Bookman Old Style"/>
          <w:b/>
        </w:rPr>
        <w:t>2.1</w:t>
      </w:r>
      <w:r w:rsidRPr="005073B8">
        <w:rPr>
          <w:rFonts w:ascii="Bookman Old Style" w:hAnsi="Bookman Old Style"/>
        </w:rPr>
        <w:t xml:space="preserve"> </w:t>
      </w:r>
      <w:r w:rsidRPr="005073B8">
        <w:rPr>
          <w:rFonts w:ascii="Bookman Old Style" w:eastAsia="Times New Roman" w:hAnsi="Bookman Old Style" w:cs="Times New Roman"/>
          <w:lang w:eastAsia="pt-BR"/>
        </w:rPr>
        <w:t>O processo se justifica pela necessidade de aquisição de materiais de Expediente, visando manter o pleno funcionamento das atividades administrativas, dando suporte na execução das tarefas desenvolvidas pelos setores de secretaria, arquivo, financeiros, operacionais e rotineiros nos setores, dando continuidade ao serviço público e ao desenvolvimento dos trabalhos legislativos da Câmara Municipal de Água Clara - MS.</w:t>
      </w:r>
    </w:p>
    <w:p w:rsidR="00CC73FE" w:rsidRDefault="00CC73FE" w:rsidP="00CC73FE">
      <w:pPr>
        <w:pStyle w:val="PargrafodaLista"/>
        <w:widowControl w:val="0"/>
        <w:numPr>
          <w:ilvl w:val="0"/>
          <w:numId w:val="1"/>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DESCRIÇÃO DA SOLUÇÃO COMO UM TODO CONSIDERADO O CICLO DE VIDA DO OBJETO E ESPECIFICAÇÃO DO PRODUTO</w:t>
      </w:r>
    </w:p>
    <w:p w:rsidR="00CC73FE" w:rsidRPr="00E96867" w:rsidRDefault="00CC73FE" w:rsidP="00CC73FE">
      <w:pPr>
        <w:spacing w:after="120" w:line="360" w:lineRule="auto"/>
        <w:jc w:val="both"/>
        <w:rPr>
          <w:rFonts w:ascii="Bookman Old Style" w:hAnsi="Bookman Old Style" w:cs="Arial"/>
          <w:i/>
          <w:iCs/>
          <w:color w:val="FF0000"/>
        </w:rPr>
      </w:pPr>
      <w:r>
        <w:rPr>
          <w:rFonts w:ascii="Bookman Old Style" w:hAnsi="Bookman Old Style" w:cs="Arial"/>
        </w:rPr>
        <w:t xml:space="preserve">3.1 </w:t>
      </w:r>
      <w:r w:rsidRPr="00E96867">
        <w:rPr>
          <w:rFonts w:ascii="Bookman Old Style" w:hAnsi="Bookman Old Style" w:cs="Arial"/>
        </w:rPr>
        <w:t>Ao final do levantamento de mercado, analisadas as soluções encontradas, conclui-se como sendo a melhor, a seguinte solução:</w:t>
      </w:r>
    </w:p>
    <w:p w:rsidR="00CC73FE" w:rsidRPr="00690475" w:rsidRDefault="00CC73FE" w:rsidP="00CC73FE">
      <w:pPr>
        <w:pStyle w:val="PargrafodaLista"/>
        <w:spacing w:after="120" w:line="360" w:lineRule="auto"/>
        <w:ind w:left="0"/>
        <w:jc w:val="both"/>
        <w:rPr>
          <w:rFonts w:ascii="Bookman Old Style" w:hAnsi="Bookman Old Style" w:cs="Arial"/>
          <w:i/>
          <w:iCs/>
          <w:color w:val="FF0000"/>
        </w:rPr>
      </w:pPr>
      <w:r w:rsidRPr="00690475">
        <w:rPr>
          <w:rFonts w:ascii="Bookman Old Style" w:hAnsi="Bookman Old Style"/>
        </w:rPr>
        <w:t xml:space="preserve"> A solução para a demanda será a aquisição das </w:t>
      </w:r>
      <w:r>
        <w:rPr>
          <w:rFonts w:ascii="Bookman Old Style" w:hAnsi="Bookman Old Style"/>
        </w:rPr>
        <w:t xml:space="preserve">placas de identificação de vereador para mesa, porta e estacionamento, </w:t>
      </w:r>
      <w:r w:rsidRPr="00690475">
        <w:rPr>
          <w:rFonts w:ascii="Bookman Old Style" w:hAnsi="Bookman Old Style"/>
        </w:rPr>
        <w:t>placas de homenagem</w:t>
      </w:r>
      <w:r>
        <w:rPr>
          <w:rFonts w:ascii="Bookman Old Style" w:hAnsi="Bookman Old Style"/>
        </w:rPr>
        <w:t>, medalhas e troféus de homenagem</w:t>
      </w:r>
      <w:r w:rsidRPr="00690475">
        <w:rPr>
          <w:rFonts w:ascii="Bookman Old Style" w:hAnsi="Bookman Old Style"/>
        </w:rPr>
        <w:t xml:space="preserve"> conforme descritos no tópico "Descrição dos requisitos da contratação". </w:t>
      </w:r>
    </w:p>
    <w:p w:rsidR="00CC73FE" w:rsidRDefault="00CC73FE" w:rsidP="00CC73FE">
      <w:pPr>
        <w:pStyle w:val="PargrafodaLista"/>
        <w:spacing w:after="120" w:line="360" w:lineRule="auto"/>
        <w:ind w:left="0"/>
        <w:jc w:val="both"/>
        <w:rPr>
          <w:rFonts w:ascii="Bookman Old Style" w:hAnsi="Bookman Old Style"/>
        </w:rPr>
      </w:pPr>
      <w:r w:rsidRPr="00690475">
        <w:rPr>
          <w:rFonts w:ascii="Bookman Old Style" w:hAnsi="Bookman Old Style"/>
        </w:rPr>
        <w:t>A contratada deverá observar que o texto que deve conter em cada placa</w:t>
      </w:r>
      <w:r>
        <w:rPr>
          <w:rFonts w:ascii="Bookman Old Style" w:hAnsi="Bookman Old Style"/>
        </w:rPr>
        <w:t>, medalha e troféu</w:t>
      </w:r>
      <w:r w:rsidRPr="00690475">
        <w:rPr>
          <w:rFonts w:ascii="Bookman Old Style" w:hAnsi="Bookman Old Style"/>
        </w:rPr>
        <w:t xml:space="preserve"> será previamente repassado pela administração municipal. </w:t>
      </w:r>
    </w:p>
    <w:p w:rsidR="00CC73FE" w:rsidRPr="00690475" w:rsidRDefault="00CC73FE" w:rsidP="00CC73FE">
      <w:pPr>
        <w:pStyle w:val="PargrafodaLista"/>
        <w:spacing w:after="120" w:line="360" w:lineRule="auto"/>
        <w:ind w:left="0"/>
        <w:jc w:val="both"/>
        <w:rPr>
          <w:rFonts w:ascii="Bookman Old Style" w:hAnsi="Bookman Old Style"/>
        </w:rPr>
      </w:pPr>
    </w:p>
    <w:p w:rsidR="00CC73FE" w:rsidRDefault="00CC73FE" w:rsidP="00CC73FE">
      <w:pPr>
        <w:pStyle w:val="PargrafodaLista"/>
        <w:widowControl w:val="0"/>
        <w:numPr>
          <w:ilvl w:val="0"/>
          <w:numId w:val="31"/>
        </w:numPr>
        <w:autoSpaceDE w:val="0"/>
        <w:autoSpaceDN w:val="0"/>
        <w:spacing w:before="120" w:after="120" w:line="360" w:lineRule="auto"/>
        <w:ind w:left="0" w:right="284" w:firstLine="0"/>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REQUISITOS DA CONTRATAÇÃO, DO REGIME DE EXECUÇÃO OU DA FORMA DE FORNECIMENTO</w:t>
      </w:r>
    </w:p>
    <w:p w:rsidR="00CC73FE" w:rsidRDefault="00CC73FE" w:rsidP="00CC73FE">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color w:val="0D0D0D" w:themeColor="text1" w:themeTint="F2"/>
        </w:rPr>
      </w:pPr>
      <w:r>
        <w:rPr>
          <w:rFonts w:ascii="Bookman Old Style" w:hAnsi="Bookman Old Style" w:cstheme="minorHAnsi"/>
          <w:color w:val="0D0D0D" w:themeColor="text1" w:themeTint="F2"/>
        </w:rPr>
        <w:t>Conforme requisitos previstos no relatório do ETP, a contratação deve obedecer aos requisitos abaixo:</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rPr>
      </w:pPr>
    </w:p>
    <w:p w:rsidR="00CC73FE" w:rsidRPr="00DA0A43" w:rsidRDefault="00CC73FE" w:rsidP="00CC73FE">
      <w:pPr>
        <w:spacing w:line="360" w:lineRule="auto"/>
        <w:ind w:firstLine="2"/>
        <w:jc w:val="both"/>
        <w:rPr>
          <w:rFonts w:ascii="Bookman Old Style" w:eastAsia="Times New Roman" w:hAnsi="Bookman Old Style" w:cs="Times New Roman"/>
          <w:bCs/>
          <w:lang w:eastAsia="pt-BR"/>
        </w:rPr>
      </w:pPr>
      <w:r>
        <w:rPr>
          <w:rFonts w:ascii="Bookman Old Style" w:hAnsi="Bookman Old Style" w:cstheme="minorHAnsi"/>
          <w:b/>
          <w:color w:val="0D0D0D" w:themeColor="text1" w:themeTint="F2"/>
        </w:rPr>
        <w:t xml:space="preserve">4.1. Do prazo para entrega do produto/serviço: </w:t>
      </w:r>
      <w:r>
        <w:rPr>
          <w:rFonts w:ascii="Bookman Old Style" w:eastAsia="Times New Roman" w:hAnsi="Bookman Old Style" w:cs="Times New Roman"/>
          <w:bCs/>
          <w:lang w:eastAsia="pt-BR"/>
        </w:rPr>
        <w:t>48 (quarenta e oito) horas a partir da ordem de fornecimento.</w:t>
      </w:r>
    </w:p>
    <w:p w:rsidR="00CC73FE" w:rsidRPr="005D060E" w:rsidRDefault="00CC73FE" w:rsidP="00CC73FE">
      <w:pPr>
        <w:jc w:val="both"/>
        <w:rPr>
          <w:rFonts w:ascii="Bookman Old Style" w:hAnsi="Bookman Old Style" w:cs="Arial"/>
        </w:rPr>
      </w:pPr>
      <w:r>
        <w:rPr>
          <w:rFonts w:ascii="Bookman Old Style" w:hAnsi="Bookman Old Style" w:cstheme="minorHAnsi"/>
          <w:b/>
          <w:color w:val="0D0D0D" w:themeColor="text1" w:themeTint="F2"/>
        </w:rPr>
        <w:lastRenderedPageBreak/>
        <w:t xml:space="preserve">4.2. </w:t>
      </w:r>
      <w:r w:rsidRPr="00041519">
        <w:rPr>
          <w:rFonts w:ascii="Bookman Old Style" w:hAnsi="Bookman Old Style" w:cstheme="minorHAnsi"/>
          <w:b/>
          <w:color w:val="0D0D0D" w:themeColor="text1" w:themeTint="F2"/>
        </w:rPr>
        <w:t xml:space="preserve">Da forma de recebimento do bem/serviço: </w:t>
      </w:r>
      <w:r>
        <w:rPr>
          <w:rFonts w:ascii="Bookman Old Style" w:hAnsi="Bookman Old Style" w:cs="Arial"/>
        </w:rPr>
        <w:t>e</w:t>
      </w:r>
      <w:r w:rsidRPr="005D060E">
        <w:rPr>
          <w:rFonts w:ascii="Bookman Old Style" w:hAnsi="Bookman Old Style" w:cs="Arial"/>
        </w:rPr>
        <w:t xml:space="preserve">ntrega conforme </w:t>
      </w:r>
      <w:r>
        <w:rPr>
          <w:rFonts w:ascii="Bookman Old Style" w:hAnsi="Bookman Old Style" w:cs="Arial"/>
        </w:rPr>
        <w:t xml:space="preserve">os itens e quantidades </w:t>
      </w:r>
      <w:r w:rsidRPr="005D060E">
        <w:rPr>
          <w:rFonts w:ascii="Bookman Old Style" w:hAnsi="Bookman Old Style" w:cs="Arial"/>
        </w:rPr>
        <w:t>solicitado</w:t>
      </w:r>
      <w:r>
        <w:rPr>
          <w:rFonts w:ascii="Bookman Old Style" w:hAnsi="Bookman Old Style" w:cs="Arial"/>
        </w:rPr>
        <w:t>s</w:t>
      </w:r>
      <w:r w:rsidRPr="005D060E">
        <w:rPr>
          <w:rFonts w:ascii="Bookman Old Style" w:hAnsi="Bookman Old Style" w:cs="Arial"/>
        </w:rPr>
        <w:t xml:space="preserve"> em cada ordem de fornecimento.</w:t>
      </w:r>
    </w:p>
    <w:p w:rsidR="00CC73FE" w:rsidRDefault="00CC73FE" w:rsidP="00CC73FE">
      <w:pPr>
        <w:spacing w:before="120" w:after="120" w:line="360" w:lineRule="auto"/>
        <w:ind w:right="284"/>
        <w:jc w:val="both"/>
        <w:rPr>
          <w:rFonts w:ascii="Bookman Old Style" w:hAnsi="Bookman Old Style" w:cs="Calibri"/>
          <w:bCs/>
        </w:rPr>
      </w:pPr>
      <w:r>
        <w:rPr>
          <w:rFonts w:ascii="Bookman Old Style" w:hAnsi="Bookman Old Style" w:cs="Calibri"/>
          <w:b/>
        </w:rPr>
        <w:t xml:space="preserve">4.3. </w:t>
      </w:r>
      <w:r>
        <w:rPr>
          <w:rFonts w:ascii="Bookman Old Style" w:hAnsi="Bookman Old Style" w:cstheme="minorHAnsi"/>
          <w:b/>
          <w:color w:val="0D0D0D" w:themeColor="text1" w:themeTint="F2"/>
        </w:rPr>
        <w:t xml:space="preserve">Do local e horário de </w:t>
      </w:r>
      <w:r w:rsidRPr="00041519">
        <w:rPr>
          <w:rFonts w:ascii="Bookman Old Style" w:hAnsi="Bookman Old Style" w:cstheme="minorHAnsi"/>
          <w:b/>
          <w:color w:val="0D0D0D" w:themeColor="text1" w:themeTint="F2"/>
        </w:rPr>
        <w:t>entrega/execução</w:t>
      </w:r>
      <w:r>
        <w:rPr>
          <w:rFonts w:ascii="Bookman Old Style" w:hAnsi="Bookman Old Style" w:cstheme="minorHAnsi"/>
          <w:color w:val="0D0D0D" w:themeColor="text1" w:themeTint="F2"/>
        </w:rPr>
        <w:t>:</w:t>
      </w:r>
      <w:r>
        <w:rPr>
          <w:rFonts w:ascii="Bookman Old Style" w:hAnsi="Bookman Old Style" w:cstheme="minorHAnsi"/>
          <w:b/>
          <w:color w:val="0D0D0D" w:themeColor="text1" w:themeTint="F2"/>
        </w:rPr>
        <w:t xml:space="preserve"> </w:t>
      </w:r>
      <w:r>
        <w:rPr>
          <w:rFonts w:ascii="Bookman Old Style" w:hAnsi="Bookman Old Style"/>
          <w:color w:val="000000" w:themeColor="text1"/>
        </w:rPr>
        <w:t>o</w:t>
      </w:r>
      <w:r w:rsidRPr="00D70CC9">
        <w:rPr>
          <w:rFonts w:ascii="Bookman Old Style" w:hAnsi="Bookman Old Style"/>
          <w:color w:val="000000" w:themeColor="text1"/>
        </w:rPr>
        <w:t>s itens deverão ser entregues no prédio da Câmara Municipal, situado na Rua Fernando Bastos Junior, nº 1525, Jardim Novo Horizonte, Água Clara/MS. No horário das 07h às 13h, previamente agendado</w:t>
      </w:r>
      <w:r w:rsidRPr="00D70CC9">
        <w:rPr>
          <w:rFonts w:ascii="Bookman Old Style" w:hAnsi="Bookman Old Style" w:cs="Arial"/>
          <w:color w:val="000000" w:themeColor="text1"/>
        </w:rPr>
        <w:t>.</w:t>
      </w:r>
    </w:p>
    <w:p w:rsidR="00CC73FE" w:rsidRDefault="00CC73FE" w:rsidP="00CC73FE">
      <w:pPr>
        <w:spacing w:before="120" w:after="120" w:line="360" w:lineRule="auto"/>
        <w:ind w:right="284"/>
        <w:jc w:val="both"/>
        <w:rPr>
          <w:rFonts w:ascii="Bookman Old Style" w:hAnsi="Bookman Old Style" w:cs="Calibri"/>
          <w:b/>
          <w:iCs/>
          <w:color w:val="FF0000"/>
        </w:rPr>
      </w:pPr>
      <w:r>
        <w:rPr>
          <w:rFonts w:ascii="Bookman Old Style" w:hAnsi="Bookman Old Style" w:cs="Calibri"/>
          <w:b/>
        </w:rPr>
        <w:t xml:space="preserve">4.4. </w:t>
      </w:r>
      <w:r>
        <w:rPr>
          <w:rFonts w:ascii="Bookman Old Style" w:hAnsi="Bookman Old Style" w:cstheme="minorHAnsi"/>
          <w:b/>
          <w:color w:val="0D0D0D" w:themeColor="text1" w:themeTint="F2"/>
        </w:rPr>
        <w:t>Da forma de garantia, condições de manutenção e assistência técnica:</w:t>
      </w:r>
    </w:p>
    <w:p w:rsidR="00CC73FE" w:rsidRDefault="00CC73FE" w:rsidP="00CC73FE">
      <w:pPr>
        <w:spacing w:before="120" w:after="120" w:line="360" w:lineRule="auto"/>
        <w:ind w:right="284"/>
        <w:jc w:val="both"/>
        <w:rPr>
          <w:rFonts w:ascii="Bookman Old Style" w:hAnsi="Bookman Old Style" w:cs="Calibri"/>
        </w:rPr>
      </w:pPr>
      <w:r>
        <w:rPr>
          <w:rFonts w:ascii="Bookman Old Style" w:hAnsi="Bookman Old Style" w:cs="Calibri"/>
        </w:rPr>
        <w:t>4.4.1</w:t>
      </w:r>
      <w:r w:rsidRPr="004C3DB2">
        <w:rPr>
          <w:rFonts w:ascii="Bookman Old Style" w:hAnsi="Bookman Old Style" w:cs="Calibri"/>
          <w:color w:val="FF0000"/>
        </w:rPr>
        <w:t xml:space="preserve">. </w:t>
      </w:r>
      <w:r w:rsidRPr="008534B7">
        <w:rPr>
          <w:rFonts w:ascii="Bookman Old Style" w:hAnsi="Bookman Old Style" w:cs="Calibri"/>
        </w:rPr>
        <w:t>O prazo de garantia é aquele estabelecido na Lei nº 8.078, de 11 de setembro de 1990 (Código de Defesa do Consumidor).</w:t>
      </w:r>
    </w:p>
    <w:p w:rsidR="00CC73FE" w:rsidRDefault="00CC73FE" w:rsidP="00CC73FE">
      <w:pPr>
        <w:spacing w:before="120" w:after="120" w:line="360" w:lineRule="auto"/>
        <w:ind w:right="284"/>
        <w:jc w:val="both"/>
        <w:rPr>
          <w:rFonts w:ascii="Bookman Old Style" w:hAnsi="Bookman Old Style" w:cs="Calibri"/>
        </w:rPr>
      </w:pPr>
      <w:r>
        <w:rPr>
          <w:rFonts w:ascii="Bookman Old Style" w:hAnsi="Bookman Old Style" w:cs="Calibri"/>
          <w:b/>
          <w:bCs/>
        </w:rPr>
        <w:t xml:space="preserve">4.5. </w:t>
      </w:r>
      <w:r>
        <w:rPr>
          <w:rFonts w:ascii="Bookman Old Style" w:hAnsi="Bookman Old Style" w:cstheme="minorHAnsi"/>
          <w:b/>
          <w:bCs/>
          <w:color w:val="0D0D0D" w:themeColor="text1" w:themeTint="F2"/>
        </w:rPr>
        <w:t>Do</w:t>
      </w:r>
      <w:r>
        <w:rPr>
          <w:rFonts w:ascii="Bookman Old Style" w:hAnsi="Bookman Old Style" w:cstheme="minorHAnsi"/>
          <w:b/>
          <w:color w:val="0D0D0D" w:themeColor="text1" w:themeTint="F2"/>
        </w:rPr>
        <w:t xml:space="preserve"> prazo para a substituição no caso de defeito:</w:t>
      </w:r>
    </w:p>
    <w:p w:rsidR="00CC73FE" w:rsidRDefault="00CC73FE" w:rsidP="00CC73FE">
      <w:pPr>
        <w:spacing w:before="120" w:after="120" w:line="360" w:lineRule="auto"/>
        <w:ind w:right="284"/>
        <w:jc w:val="both"/>
        <w:rPr>
          <w:rFonts w:ascii="Bookman Old Style" w:hAnsi="Bookman Old Style" w:cs="Calibri"/>
          <w:bCs/>
        </w:rPr>
      </w:pPr>
      <w:r>
        <w:rPr>
          <w:rFonts w:ascii="Bookman Old Style" w:hAnsi="Bookman Old Style" w:cs="Calibri"/>
          <w:bCs/>
        </w:rPr>
        <w:t>4.5.1. 15 (quinze) dias da notificação para substituição do item.</w:t>
      </w:r>
    </w:p>
    <w:p w:rsidR="00CC73FE" w:rsidRDefault="00CC73FE" w:rsidP="00CC73FE">
      <w:pPr>
        <w:spacing w:before="120" w:after="120" w:line="360" w:lineRule="auto"/>
        <w:ind w:right="284"/>
        <w:jc w:val="both"/>
        <w:rPr>
          <w:rFonts w:ascii="Bookman Old Style" w:hAnsi="Bookman Old Style" w:cs="Calibri"/>
        </w:rPr>
      </w:pPr>
      <w:r>
        <w:rPr>
          <w:rFonts w:ascii="Bookman Old Style" w:hAnsi="Bookman Old Style" w:cs="Calibri"/>
          <w:b/>
          <w:bCs/>
        </w:rPr>
        <w:t xml:space="preserve">4.6. </w:t>
      </w:r>
      <w:r>
        <w:rPr>
          <w:rFonts w:ascii="Bookman Old Style" w:hAnsi="Bookman Old Style" w:cstheme="minorHAnsi"/>
          <w:b/>
          <w:bCs/>
          <w:color w:val="0D0D0D" w:themeColor="text1" w:themeTint="F2"/>
        </w:rPr>
        <w:t>Dos</w:t>
      </w:r>
      <w:r>
        <w:rPr>
          <w:rFonts w:ascii="Bookman Old Style" w:hAnsi="Bookman Old Style" w:cstheme="minorHAnsi"/>
          <w:b/>
          <w:color w:val="0D0D0D" w:themeColor="text1" w:themeTint="F2"/>
        </w:rPr>
        <w:t xml:space="preserve"> Custos agregados ao Objeto</w:t>
      </w:r>
    </w:p>
    <w:p w:rsidR="00CC73FE" w:rsidRDefault="00CC73FE" w:rsidP="00CC73FE">
      <w:pPr>
        <w:spacing w:before="120" w:after="120" w:line="360" w:lineRule="auto"/>
        <w:ind w:right="284"/>
        <w:jc w:val="both"/>
        <w:rPr>
          <w:rFonts w:ascii="Bookman Old Style" w:hAnsi="Bookman Old Style" w:cstheme="minorHAnsi"/>
        </w:rPr>
      </w:pPr>
      <w:r>
        <w:rPr>
          <w:rFonts w:ascii="Bookman Old Style" w:hAnsi="Bookman Old Style" w:cs="Calibri"/>
        </w:rPr>
        <w:t xml:space="preserve">4.6.1. Todas as despesas diretas, indiretas, benefícios, encargos trabalhistas, previdenciários, fiscais e comerciais, frete, carga e descarga, alimentação, hospedagem, transporte, tributos, sem qualquer exceção, que incidirem </w:t>
      </w:r>
      <w:r>
        <w:rPr>
          <w:rFonts w:ascii="Bookman Old Style" w:hAnsi="Bookman Old Style" w:cstheme="minorHAnsi"/>
        </w:rPr>
        <w:t>sobre a execução do objeto, correrão por conta exclusiva da empresa vencedora.</w:t>
      </w:r>
    </w:p>
    <w:p w:rsidR="00CC73FE" w:rsidRDefault="00CC73FE" w:rsidP="00CC73FE">
      <w:pPr>
        <w:widowControl w:val="0"/>
        <w:autoSpaceDE w:val="0"/>
        <w:autoSpaceDN w:val="0"/>
        <w:spacing w:before="120" w:after="120" w:line="360" w:lineRule="auto"/>
        <w:ind w:right="284"/>
        <w:jc w:val="both"/>
        <w:rPr>
          <w:rFonts w:ascii="Bookman Old Style" w:hAnsi="Bookman Old Style" w:cstheme="minorHAnsi"/>
          <w:b/>
          <w:color w:val="0D0D0D" w:themeColor="text1" w:themeTint="F2"/>
        </w:rPr>
      </w:pPr>
      <w:r>
        <w:rPr>
          <w:rFonts w:ascii="Bookman Old Style" w:hAnsi="Bookman Old Style" w:cstheme="minorHAnsi"/>
          <w:b/>
          <w:color w:val="0D0D0D" w:themeColor="text1" w:themeTint="F2"/>
        </w:rPr>
        <w:t>4.7. Demais requisitos</w:t>
      </w:r>
    </w:p>
    <w:p w:rsidR="00CC73FE" w:rsidRDefault="00CC73FE" w:rsidP="00CC73FE">
      <w:pPr>
        <w:pStyle w:val="Textodecomentrio"/>
        <w:spacing w:after="120" w:line="360" w:lineRule="auto"/>
        <w:ind w:right="284"/>
        <w:jc w:val="both"/>
        <w:rPr>
          <w:rFonts w:ascii="Bookman Old Style" w:hAnsi="Bookman Old Style"/>
          <w:sz w:val="22"/>
          <w:szCs w:val="22"/>
        </w:rPr>
      </w:pPr>
      <w:r>
        <w:rPr>
          <w:rFonts w:ascii="Bookman Old Style" w:hAnsi="Bookman Old Style" w:cs="Calibri"/>
          <w:iCs/>
          <w:sz w:val="22"/>
          <w:szCs w:val="22"/>
        </w:rPr>
        <w:t xml:space="preserve">4.7.1 </w:t>
      </w:r>
      <w:r w:rsidRPr="00023B59">
        <w:rPr>
          <w:rFonts w:ascii="Bookman Old Style" w:hAnsi="Bookman Old Style" w:cs="Calibri"/>
          <w:iCs/>
          <w:sz w:val="22"/>
          <w:szCs w:val="22"/>
        </w:rPr>
        <w:t xml:space="preserve">O objeto deverá ser entregue devidamente embalado de forma que </w:t>
      </w:r>
      <w:r w:rsidRPr="00023B59">
        <w:rPr>
          <w:rFonts w:ascii="Bookman Old Style" w:hAnsi="Bookman Old Style"/>
          <w:sz w:val="22"/>
          <w:szCs w:val="22"/>
        </w:rPr>
        <w:t>deverão ser novos e estarem em perfeitas condições de uso, sem marcas, arranhões ou qualquer outra avaria, quando da recepção pela Câmara Municipal de Água Clara/MS.</w:t>
      </w:r>
    </w:p>
    <w:p w:rsidR="00CC73FE" w:rsidRPr="00023B59" w:rsidRDefault="00CC73FE" w:rsidP="00CC73FE">
      <w:pPr>
        <w:pStyle w:val="PargrafodaLista"/>
        <w:spacing w:after="120" w:line="360" w:lineRule="auto"/>
        <w:ind w:left="0"/>
        <w:rPr>
          <w:rFonts w:ascii="Bookman Old Style" w:hAnsi="Bookman Old Style" w:cs="Arial"/>
        </w:rPr>
      </w:pPr>
      <w:r w:rsidRPr="00023B59">
        <w:rPr>
          <w:rFonts w:ascii="Bookman Old Style" w:hAnsi="Bookman Old Style"/>
        </w:rPr>
        <w:t xml:space="preserve">4.7.2 </w:t>
      </w:r>
      <w:r w:rsidRPr="00023B59">
        <w:rPr>
          <w:rFonts w:ascii="Bookman Old Style" w:hAnsi="Bookman Old Style" w:cs="Arial"/>
        </w:rPr>
        <w:t>Dos critérios mínimos de sustentabilidade:</w:t>
      </w:r>
    </w:p>
    <w:p w:rsidR="00CC73FE" w:rsidRPr="00023B59" w:rsidRDefault="00CC73FE" w:rsidP="00CC73FE">
      <w:pPr>
        <w:spacing w:after="120" w:line="360" w:lineRule="auto"/>
        <w:rPr>
          <w:rFonts w:ascii="Bookman Old Style" w:eastAsia="Times New Roman" w:hAnsi="Bookman Old Style" w:cs="Times New Roman"/>
          <w:lang w:eastAsia="pt-BR"/>
        </w:rPr>
      </w:pPr>
      <w:r w:rsidRPr="00023B59">
        <w:rPr>
          <w:rFonts w:ascii="Bookman Old Style" w:eastAsia="Times New Roman" w:hAnsi="Bookman Old Style" w:cs="Times New Roman"/>
          <w:color w:val="000000"/>
          <w:lang w:eastAsia="pt-BR"/>
        </w:rPr>
        <w:t>I – que os bens sejam constituídos, no todo ou em parte, por material reciclado, atóxico, biodegradável, conforme ABNT NBR – 15448-1 e 15448-2;</w:t>
      </w:r>
    </w:p>
    <w:p w:rsidR="00CC73FE" w:rsidRPr="00023B59" w:rsidRDefault="00CC73FE" w:rsidP="00CC73FE">
      <w:pPr>
        <w:spacing w:after="120" w:line="360" w:lineRule="auto"/>
        <w:rPr>
          <w:rFonts w:ascii="Bookman Old Style" w:eastAsia="Times New Roman" w:hAnsi="Bookman Old Style" w:cs="Times New Roman"/>
          <w:color w:val="000000"/>
          <w:lang w:eastAsia="pt-BR"/>
        </w:rPr>
      </w:pPr>
      <w:r w:rsidRPr="00023B59">
        <w:rPr>
          <w:rFonts w:ascii="Bookman Old Style" w:eastAsia="Times New Roman" w:hAnsi="Bookman Old Style" w:cs="Times New Roman"/>
          <w:color w:val="000000"/>
          <w:lang w:eastAsia="pt-BR"/>
        </w:rPr>
        <w:t>II – que sejam observados os requisitos ambientais para a obtenção de certificação do Instituto Nacional de Metrologia, Normalização e Qualidade Industrial – INMETRO como produtos sustentáveis ou de menor impacto ambiental em relação aos seus similares;</w:t>
      </w:r>
    </w:p>
    <w:p w:rsidR="00CC73FE" w:rsidRPr="00023B59" w:rsidRDefault="00CC73FE" w:rsidP="00CC73FE">
      <w:pPr>
        <w:spacing w:after="120" w:line="360" w:lineRule="auto"/>
        <w:rPr>
          <w:rFonts w:ascii="Bookman Old Style" w:eastAsia="Times New Roman" w:hAnsi="Bookman Old Style" w:cs="Times New Roman"/>
          <w:color w:val="000000"/>
          <w:lang w:eastAsia="pt-BR"/>
        </w:rPr>
      </w:pPr>
      <w:r w:rsidRPr="00023B59">
        <w:rPr>
          <w:rFonts w:ascii="Bookman Old Style" w:eastAsia="Times New Roman" w:hAnsi="Bookman Old Style" w:cs="Times New Roman"/>
          <w:color w:val="000000"/>
          <w:lang w:eastAsia="pt-BR"/>
        </w:rPr>
        <w:t>III – que os bens devam ser, preferencialmente, acondicionados em embalagem individual adequada, com o menor volume possível, que utilize materiais recicláveis, de forma a garantir a máxima proteção durante o transporte e o armazenamento; e</w:t>
      </w:r>
    </w:p>
    <w:p w:rsidR="00CC73FE" w:rsidRDefault="00CC73FE" w:rsidP="00CC73FE">
      <w:pPr>
        <w:pStyle w:val="Textodecomentrio"/>
        <w:spacing w:after="120" w:line="360" w:lineRule="auto"/>
        <w:ind w:right="284"/>
        <w:jc w:val="both"/>
        <w:rPr>
          <w:rFonts w:ascii="Bookman Old Style" w:hAnsi="Bookman Old Style"/>
          <w:color w:val="000000"/>
          <w:sz w:val="22"/>
          <w:szCs w:val="22"/>
        </w:rPr>
      </w:pPr>
      <w:r w:rsidRPr="00023B59">
        <w:rPr>
          <w:rFonts w:ascii="Bookman Old Style" w:hAnsi="Bookman Old Style"/>
          <w:color w:val="000000"/>
          <w:sz w:val="22"/>
          <w:szCs w:val="22"/>
        </w:rPr>
        <w:lastRenderedPageBreak/>
        <w:t xml:space="preserve">IV – que os bens não contenham substâncias perigosas em concentração acima da recomendada na diretiva </w:t>
      </w:r>
      <w:proofErr w:type="spellStart"/>
      <w:proofErr w:type="gramStart"/>
      <w:r w:rsidRPr="00023B59">
        <w:rPr>
          <w:rFonts w:ascii="Bookman Old Style" w:hAnsi="Bookman Old Style"/>
          <w:color w:val="000000"/>
          <w:sz w:val="22"/>
          <w:szCs w:val="22"/>
        </w:rPr>
        <w:t>RoHS</w:t>
      </w:r>
      <w:proofErr w:type="spellEnd"/>
      <w:proofErr w:type="gramEnd"/>
      <w:r w:rsidRPr="00023B59">
        <w:rPr>
          <w:rFonts w:ascii="Bookman Old Style" w:hAnsi="Bookman Old Style"/>
          <w:color w:val="000000"/>
          <w:sz w:val="22"/>
          <w:szCs w:val="22"/>
        </w:rPr>
        <w:t xml:space="preserve"> (</w:t>
      </w:r>
      <w:proofErr w:type="spellStart"/>
      <w:r w:rsidRPr="00023B59">
        <w:rPr>
          <w:rFonts w:ascii="Bookman Old Style" w:hAnsi="Bookman Old Style"/>
          <w:b/>
          <w:bCs/>
          <w:color w:val="000000"/>
          <w:sz w:val="22"/>
          <w:szCs w:val="22"/>
        </w:rPr>
        <w:t>Restriction</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of</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Certain</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Hazardous</w:t>
      </w:r>
      <w:proofErr w:type="spellEnd"/>
      <w:r w:rsidRPr="00023B59">
        <w:rPr>
          <w:rFonts w:ascii="Bookman Old Style" w:hAnsi="Bookman Old Style"/>
          <w:b/>
          <w:bCs/>
          <w:color w:val="000000"/>
          <w:sz w:val="22"/>
          <w:szCs w:val="22"/>
        </w:rPr>
        <w:t xml:space="preserve"> </w:t>
      </w:r>
      <w:proofErr w:type="spellStart"/>
      <w:r w:rsidRPr="00023B59">
        <w:rPr>
          <w:rFonts w:ascii="Bookman Old Style" w:hAnsi="Bookman Old Style"/>
          <w:b/>
          <w:bCs/>
          <w:color w:val="000000"/>
          <w:sz w:val="22"/>
          <w:szCs w:val="22"/>
        </w:rPr>
        <w:t>Substances</w:t>
      </w:r>
      <w:proofErr w:type="spellEnd"/>
      <w:r w:rsidRPr="00023B59">
        <w:rPr>
          <w:rFonts w:ascii="Bookman Old Style" w:hAnsi="Bookman Old Style"/>
          <w:color w:val="000000"/>
          <w:sz w:val="22"/>
          <w:szCs w:val="22"/>
        </w:rPr>
        <w:t>), tais como mercúrio (Hg), chumbo (</w:t>
      </w:r>
      <w:proofErr w:type="spellStart"/>
      <w:r w:rsidRPr="00023B59">
        <w:rPr>
          <w:rFonts w:ascii="Bookman Old Style" w:hAnsi="Bookman Old Style"/>
          <w:color w:val="000000"/>
          <w:sz w:val="22"/>
          <w:szCs w:val="22"/>
        </w:rPr>
        <w:t>Pb</w:t>
      </w:r>
      <w:proofErr w:type="spellEnd"/>
      <w:r w:rsidRPr="00023B59">
        <w:rPr>
          <w:rFonts w:ascii="Bookman Old Style" w:hAnsi="Bookman Old Style"/>
          <w:color w:val="000000"/>
          <w:sz w:val="22"/>
          <w:szCs w:val="22"/>
        </w:rPr>
        <w:t xml:space="preserve">), cromo </w:t>
      </w:r>
      <w:proofErr w:type="spellStart"/>
      <w:r w:rsidRPr="00023B59">
        <w:rPr>
          <w:rFonts w:ascii="Bookman Old Style" w:hAnsi="Bookman Old Style"/>
          <w:color w:val="000000"/>
          <w:sz w:val="22"/>
          <w:szCs w:val="22"/>
        </w:rPr>
        <w:t>hexavalente</w:t>
      </w:r>
      <w:proofErr w:type="spellEnd"/>
      <w:r w:rsidRPr="00023B59">
        <w:rPr>
          <w:rFonts w:ascii="Bookman Old Style" w:hAnsi="Bookman Old Style"/>
          <w:color w:val="000000"/>
          <w:sz w:val="22"/>
          <w:szCs w:val="22"/>
        </w:rPr>
        <w:t xml:space="preserve"> (Cr(VI)), cádmio (</w:t>
      </w:r>
      <w:proofErr w:type="spellStart"/>
      <w:r w:rsidRPr="00023B59">
        <w:rPr>
          <w:rFonts w:ascii="Bookman Old Style" w:hAnsi="Bookman Old Style"/>
          <w:color w:val="000000"/>
          <w:sz w:val="22"/>
          <w:szCs w:val="22"/>
        </w:rPr>
        <w:t>Cd</w:t>
      </w:r>
      <w:proofErr w:type="spellEnd"/>
      <w:r w:rsidRPr="00023B59">
        <w:rPr>
          <w:rFonts w:ascii="Bookman Old Style" w:hAnsi="Bookman Old Style"/>
          <w:color w:val="000000"/>
          <w:sz w:val="22"/>
          <w:szCs w:val="22"/>
        </w:rPr>
        <w:t xml:space="preserve">), </w:t>
      </w:r>
      <w:proofErr w:type="spellStart"/>
      <w:r w:rsidRPr="00023B59">
        <w:rPr>
          <w:rFonts w:ascii="Bookman Old Style" w:hAnsi="Bookman Old Style"/>
          <w:color w:val="000000"/>
          <w:sz w:val="22"/>
          <w:szCs w:val="22"/>
        </w:rPr>
        <w:t>bifenil-polibromados</w:t>
      </w:r>
      <w:proofErr w:type="spellEnd"/>
      <w:r w:rsidRPr="00023B59">
        <w:rPr>
          <w:rFonts w:ascii="Bookman Old Style" w:hAnsi="Bookman Old Style"/>
          <w:color w:val="000000"/>
          <w:sz w:val="22"/>
          <w:szCs w:val="22"/>
        </w:rPr>
        <w:t xml:space="preserve"> (</w:t>
      </w:r>
      <w:proofErr w:type="spellStart"/>
      <w:r w:rsidRPr="00023B59">
        <w:rPr>
          <w:rFonts w:ascii="Bookman Old Style" w:hAnsi="Bookman Old Style"/>
          <w:color w:val="000000"/>
          <w:sz w:val="22"/>
          <w:szCs w:val="22"/>
        </w:rPr>
        <w:t>PBBs</w:t>
      </w:r>
      <w:proofErr w:type="spellEnd"/>
      <w:r w:rsidRPr="00023B59">
        <w:rPr>
          <w:rFonts w:ascii="Bookman Old Style" w:hAnsi="Bookman Old Style"/>
          <w:color w:val="000000"/>
          <w:sz w:val="22"/>
          <w:szCs w:val="22"/>
        </w:rPr>
        <w:t>), éteres difenil-polibromados (PBDEs)</w:t>
      </w:r>
      <w:r>
        <w:rPr>
          <w:rFonts w:ascii="Bookman Old Style" w:hAnsi="Bookman Old Style"/>
          <w:color w:val="000000"/>
          <w:sz w:val="22"/>
          <w:szCs w:val="22"/>
        </w:rPr>
        <w:t>.</w:t>
      </w:r>
    </w:p>
    <w:p w:rsidR="00CC73FE" w:rsidRPr="00023B59" w:rsidRDefault="00CC73FE" w:rsidP="00CC73FE">
      <w:pPr>
        <w:pStyle w:val="Textodecomentrio"/>
        <w:spacing w:after="120" w:line="360" w:lineRule="auto"/>
        <w:ind w:right="284"/>
        <w:jc w:val="both"/>
        <w:rPr>
          <w:rFonts w:ascii="Bookman Old Style" w:hAnsi="Bookman Old Style" w:cs="Calibri"/>
          <w:iCs/>
          <w:sz w:val="22"/>
          <w:szCs w:val="22"/>
        </w:rPr>
      </w:pPr>
      <w:r>
        <w:rPr>
          <w:rFonts w:ascii="Bookman Old Style" w:hAnsi="Bookman Old Style"/>
          <w:color w:val="000000"/>
          <w:sz w:val="22"/>
          <w:szCs w:val="22"/>
        </w:rPr>
        <w:t xml:space="preserve"> </w:t>
      </w:r>
    </w:p>
    <w:p w:rsidR="00CC73FE" w:rsidRPr="00A64509" w:rsidRDefault="00CC73FE" w:rsidP="00CC73FE">
      <w:pPr>
        <w:pStyle w:val="PargrafodaLista"/>
        <w:widowControl w:val="0"/>
        <w:numPr>
          <w:ilvl w:val="0"/>
          <w:numId w:val="32"/>
        </w:numPr>
        <w:autoSpaceDE w:val="0"/>
        <w:autoSpaceDN w:val="0"/>
        <w:spacing w:before="120" w:after="120" w:line="360" w:lineRule="auto"/>
        <w:ind w:right="284" w:hanging="720"/>
        <w:contextualSpacing w:val="0"/>
        <w:jc w:val="both"/>
        <w:rPr>
          <w:rFonts w:ascii="Bookman Old Style" w:hAnsi="Bookman Old Style" w:cstheme="minorHAnsi"/>
          <w:b/>
          <w:bCs/>
        </w:rPr>
      </w:pPr>
      <w:r w:rsidRPr="00A64509">
        <w:rPr>
          <w:rFonts w:ascii="Bookman Old Style" w:hAnsi="Bookman Old Style" w:cstheme="minorHAnsi"/>
          <w:b/>
          <w:bCs/>
        </w:rPr>
        <w:t>GESTÃO DO CONTRATO</w:t>
      </w:r>
    </w:p>
    <w:p w:rsidR="00CC73FE" w:rsidRPr="00E73E0C" w:rsidRDefault="00CC73FE" w:rsidP="00CC73FE">
      <w:pPr>
        <w:spacing w:before="120" w:after="120" w:line="360" w:lineRule="auto"/>
        <w:ind w:right="284"/>
        <w:jc w:val="both"/>
        <w:rPr>
          <w:rFonts w:ascii="Bookman Old Style" w:hAnsi="Bookman Old Style" w:cs="Calibri"/>
        </w:rPr>
      </w:pPr>
      <w:r w:rsidRPr="00E73E0C">
        <w:rPr>
          <w:rFonts w:ascii="Bookman Old Style" w:hAnsi="Bookman Old Style" w:cs="Calibri"/>
        </w:rPr>
        <w:t>5.1. Nos termos do art. 117 da Lei nº 14.133/2021, será designado representante para acompanhar e fiscalizar a execução do objeto da contratação, anotando em registro próprio todas as ocorrências relacionadas, e determinando o que for necessário à regularização de falhas ou defeitos observados.</w:t>
      </w:r>
    </w:p>
    <w:p w:rsidR="00CC73FE" w:rsidRPr="00E73E0C" w:rsidRDefault="00CC73FE" w:rsidP="00CC73FE">
      <w:p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5.2. </w:t>
      </w:r>
      <w:r w:rsidRPr="00F26E63">
        <w:rPr>
          <w:rFonts w:ascii="Bookman Old Style" w:hAnsi="Bookman Old Style" w:cs="Calibri"/>
        </w:rPr>
        <w:t>O acompanhamento e a fiscalização da execução do contrato consistirão na verificação da conformidade dos bens entregues e dos serviços prestados e da alocação dos recursos necessários, de forma a assegurar o perfeito cumprimento do ajuste, e será(</w:t>
      </w:r>
      <w:proofErr w:type="spellStart"/>
      <w:r w:rsidRPr="00F26E63">
        <w:rPr>
          <w:rFonts w:ascii="Bookman Old Style" w:hAnsi="Bookman Old Style" w:cs="Calibri"/>
        </w:rPr>
        <w:t>ão</w:t>
      </w:r>
      <w:proofErr w:type="spellEnd"/>
      <w:r w:rsidRPr="00F26E63">
        <w:rPr>
          <w:rFonts w:ascii="Bookman Old Style" w:hAnsi="Bookman Old Style" w:cs="Calibri"/>
        </w:rPr>
        <w:t>) exercido(s) por representante(s) da administração, especialmente designado(s) por ato específico, devendo ainda cumprir os requisitos mínimos do Plano Básico de Fiscalização em construção, assim que for instituído por regulamento próprio</w:t>
      </w:r>
      <w:r>
        <w:rPr>
          <w:rFonts w:ascii="Bookman Old Style" w:hAnsi="Bookman Old Style" w:cs="Calibri"/>
        </w:rPr>
        <w:t>.</w:t>
      </w:r>
    </w:p>
    <w:p w:rsidR="00CC73FE" w:rsidRPr="00E73E0C" w:rsidRDefault="00CC73FE" w:rsidP="00CC73FE">
      <w:pPr>
        <w:spacing w:before="120" w:after="120" w:line="360" w:lineRule="auto"/>
        <w:ind w:right="284"/>
        <w:jc w:val="both"/>
        <w:rPr>
          <w:rFonts w:ascii="Bookman Old Style" w:hAnsi="Bookman Old Style" w:cs="Calibri"/>
        </w:rPr>
      </w:pPr>
      <w:r w:rsidRPr="00E73E0C">
        <w:rPr>
          <w:rFonts w:ascii="Bookman Old Style" w:hAnsi="Bookman Old Style" w:cs="Calibri"/>
        </w:rPr>
        <w:t>5.</w:t>
      </w:r>
      <w:r>
        <w:rPr>
          <w:rFonts w:ascii="Bookman Old Style" w:hAnsi="Bookman Old Style" w:cs="Calibri"/>
        </w:rPr>
        <w:t>3</w:t>
      </w:r>
      <w:r w:rsidRPr="00E73E0C">
        <w:rPr>
          <w:rFonts w:ascii="Bookman Old Style" w:hAnsi="Bookman Old Style" w:cs="Calibri"/>
        </w:rPr>
        <w:t>. Para a efetividade e eficiência da execução contratual, o contratado deverá apresentar preposto devidamente qualificado e manter atualizado o seu contato.</w:t>
      </w:r>
    </w:p>
    <w:p w:rsidR="00CC73FE" w:rsidRPr="00E73E0C" w:rsidRDefault="00CC73FE" w:rsidP="00CC73FE">
      <w:pPr>
        <w:spacing w:before="120" w:after="120" w:line="360" w:lineRule="auto"/>
        <w:ind w:right="284"/>
        <w:jc w:val="both"/>
        <w:rPr>
          <w:rFonts w:ascii="Bookman Old Style" w:hAnsi="Bookman Old Style" w:cs="Calibri"/>
        </w:rPr>
      </w:pPr>
      <w:r w:rsidRPr="00E73E0C">
        <w:rPr>
          <w:rFonts w:ascii="Bookman Old Style" w:hAnsi="Bookman Old Style" w:cs="Calibri"/>
        </w:rPr>
        <w:t>5.</w:t>
      </w:r>
      <w:r>
        <w:rPr>
          <w:rFonts w:ascii="Bookman Old Style" w:hAnsi="Bookman Old Style" w:cs="Calibri"/>
        </w:rPr>
        <w:t>4</w:t>
      </w:r>
      <w:r w:rsidRPr="00E73E0C">
        <w:rPr>
          <w:rFonts w:ascii="Bookman Old Style" w:hAnsi="Bookman Old Style" w:cs="Calibri"/>
        </w:rPr>
        <w:t>. Havendo ações específicas ao objeto necessárias à fiscalização do contrato, estas constarão da minuta do contrato.</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color w:val="0D0D0D" w:themeColor="text1" w:themeTint="F2"/>
        </w:rPr>
      </w:pP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color w:val="0D0D0D" w:themeColor="text1" w:themeTint="F2"/>
        </w:rPr>
      </w:pPr>
    </w:p>
    <w:p w:rsidR="00CC73FE" w:rsidRDefault="00CC73FE" w:rsidP="00CC73FE">
      <w:pPr>
        <w:pStyle w:val="PargrafodaLista"/>
        <w:widowControl w:val="0"/>
        <w:numPr>
          <w:ilvl w:val="0"/>
          <w:numId w:val="33"/>
        </w:numPr>
        <w:autoSpaceDE w:val="0"/>
        <w:autoSpaceDN w:val="0"/>
        <w:spacing w:before="120" w:after="120" w:line="360" w:lineRule="auto"/>
        <w:ind w:right="284" w:hanging="720"/>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DA SUBCONTRATAÇÃO</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
          <w:vanish/>
          <w:color w:val="0D0D0D" w:themeColor="text1" w:themeTint="F2"/>
        </w:rPr>
      </w:pPr>
    </w:p>
    <w:p w:rsidR="00CC73FE"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Pr>
          <w:rFonts w:ascii="Bookman Old Style" w:hAnsi="Bookman Old Style" w:cstheme="minorHAnsi"/>
          <w:bCs/>
          <w:color w:val="0D0D0D" w:themeColor="text1" w:themeTint="F2"/>
        </w:rPr>
        <w:t>Até regulamentação interna que estabelecerá os casos e percentuais de subcontratação, não será admitida a subcontratação do objeto.</w:t>
      </w:r>
    </w:p>
    <w:p w:rsidR="00CC73FE" w:rsidRDefault="00CC73FE" w:rsidP="00CC73FE">
      <w:pPr>
        <w:pStyle w:val="PargrafodaLista"/>
        <w:spacing w:before="120" w:after="120" w:line="360" w:lineRule="auto"/>
        <w:ind w:left="1080" w:right="284"/>
        <w:jc w:val="both"/>
        <w:rPr>
          <w:rFonts w:ascii="Bookman Old Style" w:hAnsi="Bookman Old Style" w:cs="Calibri"/>
          <w:i/>
          <w:color w:val="FF0000"/>
          <w:sz w:val="18"/>
          <w:szCs w:val="21"/>
        </w:rPr>
      </w:pPr>
    </w:p>
    <w:p w:rsidR="00CC73FE" w:rsidRDefault="00CC73FE" w:rsidP="00CC73FE">
      <w:pPr>
        <w:pStyle w:val="PargrafodaLista"/>
        <w:widowControl w:val="0"/>
        <w:numPr>
          <w:ilvl w:val="0"/>
          <w:numId w:val="33"/>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t>DA VIGÊNCIA DA CONTRATAÇÃO</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rPr>
      </w:pPr>
    </w:p>
    <w:p w:rsidR="00CC73FE"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Pr>
          <w:rFonts w:ascii="Bookman Old Style" w:hAnsi="Bookman Old Style" w:cstheme="minorHAnsi"/>
          <w:bCs/>
          <w:color w:val="0D0D0D" w:themeColor="text1" w:themeTint="F2"/>
        </w:rPr>
        <w:t>A presente contratação terá vigência de 12 (doze) meses, podendo ser prorrogada nos termos da Lei nº 14.133/2021.</w:t>
      </w:r>
    </w:p>
    <w:p w:rsidR="00CC73FE"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Pr>
          <w:rFonts w:ascii="Bookman Old Style" w:hAnsi="Bookman Old Style" w:cstheme="minorHAnsi"/>
          <w:bCs/>
          <w:color w:val="0D0D0D" w:themeColor="text1" w:themeTint="F2"/>
        </w:rPr>
        <w:t>Poderão ser realizados acréscimo ou supressões nos termos do artigo 125 da Lei nº 14.133/2021.</w:t>
      </w:r>
    </w:p>
    <w:p w:rsidR="00CC73FE" w:rsidRDefault="00CC73FE" w:rsidP="00CC73FE">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color w:val="0D0D0D" w:themeColor="text1" w:themeTint="F2"/>
        </w:rPr>
      </w:pPr>
    </w:p>
    <w:p w:rsidR="00CC73FE" w:rsidRDefault="00CC73FE" w:rsidP="00CC73FE">
      <w:pPr>
        <w:pStyle w:val="PargrafodaLista"/>
        <w:widowControl w:val="0"/>
        <w:numPr>
          <w:ilvl w:val="0"/>
          <w:numId w:val="33"/>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Pr>
          <w:rFonts w:ascii="Bookman Old Style" w:hAnsi="Bookman Old Style" w:cstheme="minorHAnsi"/>
          <w:b/>
          <w:bCs/>
          <w:color w:val="0D0D0D" w:themeColor="text1" w:themeTint="F2"/>
        </w:rPr>
        <w:lastRenderedPageBreak/>
        <w:t xml:space="preserve">DOS CRITÉRIOS DE MEDIÇÃO E PAGAMENTO </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highlight w:val="yellow"/>
        </w:rPr>
      </w:pPr>
    </w:p>
    <w:p w:rsidR="00CC73FE" w:rsidRPr="00E73E0C" w:rsidRDefault="00CC73FE" w:rsidP="00CC73FE">
      <w:pPr>
        <w:pStyle w:val="PargrafodaLista"/>
        <w:numPr>
          <w:ilvl w:val="1"/>
          <w:numId w:val="2"/>
        </w:numPr>
        <w:spacing w:after="120" w:line="360" w:lineRule="auto"/>
        <w:ind w:left="0" w:right="284" w:firstLine="0"/>
        <w:jc w:val="both"/>
        <w:rPr>
          <w:rFonts w:ascii="Bookman Old Style" w:hAnsi="Bookman Old Style" w:cstheme="minorHAnsi"/>
          <w:bCs/>
          <w:color w:val="0D0D0D" w:themeColor="text1" w:themeTint="F2"/>
        </w:rPr>
      </w:pPr>
      <w:r w:rsidRPr="00E73E0C">
        <w:rPr>
          <w:rFonts w:ascii="Bookman Old Style" w:hAnsi="Bookman Old Style" w:cstheme="minorHAnsi"/>
          <w:bCs/>
          <w:color w:val="0D0D0D" w:themeColor="text1" w:themeTint="F2"/>
        </w:rPr>
        <w:t>O objeto será recebido de</w:t>
      </w:r>
      <w:r>
        <w:rPr>
          <w:rFonts w:ascii="Bookman Old Style" w:hAnsi="Bookman Old Style" w:cstheme="minorHAnsi"/>
          <w:bCs/>
          <w:color w:val="0D0D0D" w:themeColor="text1" w:themeTint="F2"/>
        </w:rPr>
        <w:t xml:space="preserve"> forma provisória e definitiva </w:t>
      </w:r>
      <w:r w:rsidRPr="00E73E0C">
        <w:rPr>
          <w:rFonts w:ascii="Bookman Old Style" w:hAnsi="Bookman Old Style" w:cstheme="minorHAnsi"/>
          <w:bCs/>
          <w:color w:val="0D0D0D" w:themeColor="text1" w:themeTint="F2"/>
        </w:rPr>
        <w:t xml:space="preserve">e a medição da execução da contratação se dará no ato do recebimento do documento fiscal (ou equivalente), devendo o pagamento ocorrer em até </w:t>
      </w:r>
      <w:r w:rsidRPr="0029753E">
        <w:rPr>
          <w:rFonts w:ascii="Bookman Old Style" w:hAnsi="Bookman Old Style" w:cstheme="minorHAnsi"/>
          <w:b/>
        </w:rPr>
        <w:t xml:space="preserve">20 (vinte) </w:t>
      </w:r>
      <w:r w:rsidRPr="00E73E0C">
        <w:rPr>
          <w:rFonts w:ascii="Bookman Old Style" w:hAnsi="Bookman Old Style" w:cstheme="minorHAnsi"/>
          <w:b/>
          <w:color w:val="0D0D0D" w:themeColor="text1" w:themeTint="F2"/>
        </w:rPr>
        <w:t xml:space="preserve">dias úteis, </w:t>
      </w:r>
      <w:r w:rsidRPr="00E73E0C">
        <w:rPr>
          <w:rFonts w:ascii="Bookman Old Style" w:hAnsi="Bookman Old Style" w:cstheme="minorHAnsi"/>
          <w:bCs/>
          <w:color w:val="0D0D0D" w:themeColor="text1" w:themeTint="F2"/>
        </w:rPr>
        <w:t xml:space="preserve">contado </w:t>
      </w:r>
      <w:r w:rsidRPr="00D74B9E">
        <w:rPr>
          <w:rFonts w:ascii="Bookman Old Style" w:hAnsi="Bookman Old Style" w:cstheme="minorHAnsi"/>
          <w:bCs/>
        </w:rPr>
        <w:t>a partir da emissão da nota fiscal</w:t>
      </w:r>
      <w:r w:rsidRPr="00E73E0C">
        <w:rPr>
          <w:rFonts w:ascii="Bookman Old Style" w:hAnsi="Bookman Old Style" w:cstheme="minorHAnsi"/>
          <w:bCs/>
          <w:color w:val="0D0D0D" w:themeColor="text1" w:themeTint="F2"/>
        </w:rPr>
        <w:t>, mediante depósito do importe devido na conta movimento de titularidade do contratado, conforme indicado no instrumento contratual ou substitutivo a ser formalizado entre as partes.</w:t>
      </w:r>
    </w:p>
    <w:p w:rsidR="00CC73FE" w:rsidRPr="00E73E0C"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
          <w:color w:val="0D0D0D" w:themeColor="text1" w:themeTint="F2"/>
        </w:rPr>
      </w:pPr>
      <w:r w:rsidRPr="00E73E0C">
        <w:rPr>
          <w:rFonts w:ascii="Bookman Old Style" w:hAnsi="Bookman Old Style" w:cstheme="minorHAnsi"/>
          <w:bCs/>
          <w:color w:val="0D0D0D" w:themeColor="text1" w:themeTint="F2"/>
        </w:rPr>
        <w:t>Para a medição do objeto, sendo o caso de cronograma de execução, este será anexo ao edital e deverá ser observado no processo de fiscalização.</w:t>
      </w:r>
    </w:p>
    <w:p w:rsidR="00CC73FE" w:rsidRPr="00E73E0C"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
          <w:color w:val="0D0D0D" w:themeColor="text1" w:themeTint="F2"/>
        </w:rPr>
      </w:pPr>
      <w:r w:rsidRPr="00E73E0C">
        <w:rPr>
          <w:rFonts w:ascii="Bookman Old Style" w:hAnsi="Bookman Old Style" w:cstheme="minorHAnsi"/>
          <w:b/>
          <w:color w:val="0D0D0D" w:themeColor="text1" w:themeTint="F2"/>
        </w:rPr>
        <w:t xml:space="preserve">Recebida a Nota Fiscal ou documento de cobrança equivalente deverão ser observadas as seguintes informações: </w:t>
      </w:r>
    </w:p>
    <w:p w:rsidR="00CC73FE" w:rsidRPr="00E73E0C" w:rsidRDefault="00CC73FE" w:rsidP="00CC73FE">
      <w:pPr>
        <w:numPr>
          <w:ilvl w:val="0"/>
          <w:numId w:val="3"/>
        </w:num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número do contrato ou número do empenho; </w:t>
      </w:r>
    </w:p>
    <w:p w:rsidR="00CC73FE" w:rsidRPr="00E73E0C" w:rsidRDefault="00CC73FE" w:rsidP="00CC73FE">
      <w:pPr>
        <w:numPr>
          <w:ilvl w:val="0"/>
          <w:numId w:val="3"/>
        </w:num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número do processo; </w:t>
      </w:r>
    </w:p>
    <w:p w:rsidR="00CC73FE" w:rsidRPr="00E73E0C" w:rsidRDefault="00CC73FE" w:rsidP="00CC73FE">
      <w:pPr>
        <w:numPr>
          <w:ilvl w:val="0"/>
          <w:numId w:val="3"/>
        </w:numPr>
        <w:spacing w:before="120" w:after="120" w:line="360" w:lineRule="auto"/>
        <w:ind w:right="284"/>
        <w:jc w:val="both"/>
        <w:rPr>
          <w:rFonts w:ascii="Bookman Old Style" w:hAnsi="Bookman Old Style" w:cs="Calibri"/>
        </w:rPr>
      </w:pPr>
      <w:r w:rsidRPr="00E73E0C">
        <w:rPr>
          <w:rFonts w:ascii="Bookman Old Style" w:hAnsi="Bookman Old Style" w:cs="Calibri"/>
        </w:rPr>
        <w:t xml:space="preserve">número da </w:t>
      </w:r>
      <w:r>
        <w:rPr>
          <w:rFonts w:ascii="Bookman Old Style" w:hAnsi="Bookman Old Style" w:cs="Calibri"/>
        </w:rPr>
        <w:t>dispensa de licitação</w:t>
      </w:r>
      <w:r w:rsidRPr="00E73E0C">
        <w:rPr>
          <w:rFonts w:ascii="Bookman Old Style" w:hAnsi="Bookman Old Style" w:cs="Calibri"/>
        </w:rPr>
        <w:t>;</w:t>
      </w:r>
    </w:p>
    <w:p w:rsidR="00CC73FE" w:rsidRPr="00655C16" w:rsidRDefault="00CC73FE" w:rsidP="00CC73FE">
      <w:pPr>
        <w:numPr>
          <w:ilvl w:val="0"/>
          <w:numId w:val="3"/>
        </w:numPr>
        <w:spacing w:before="120" w:after="120" w:line="360" w:lineRule="auto"/>
        <w:ind w:right="284"/>
        <w:jc w:val="both"/>
        <w:rPr>
          <w:rFonts w:ascii="Bookman Old Style" w:hAnsi="Bookman Old Style" w:cs="Calibri"/>
          <w:iCs/>
        </w:rPr>
      </w:pPr>
      <w:r w:rsidRPr="00655C16">
        <w:rPr>
          <w:rFonts w:ascii="Bookman Old Style" w:hAnsi="Bookman Old Style" w:cs="Calibri"/>
          <w:iCs/>
        </w:rPr>
        <w:t xml:space="preserve">dados da conta bancária; </w:t>
      </w:r>
    </w:p>
    <w:p w:rsidR="00CC73FE" w:rsidRPr="00655C16" w:rsidRDefault="00CC73FE" w:rsidP="00CC73FE">
      <w:pPr>
        <w:numPr>
          <w:ilvl w:val="0"/>
          <w:numId w:val="3"/>
        </w:numPr>
        <w:spacing w:before="120" w:after="120" w:line="360" w:lineRule="auto"/>
        <w:ind w:right="284"/>
        <w:jc w:val="both"/>
        <w:rPr>
          <w:rFonts w:ascii="Bookman Old Style" w:hAnsi="Bookman Old Style" w:cs="Calibri"/>
          <w:iCs/>
        </w:rPr>
      </w:pPr>
      <w:r w:rsidRPr="00655C16">
        <w:rPr>
          <w:rFonts w:ascii="Bookman Old Style" w:hAnsi="Bookman Old Style" w:cs="Calibri"/>
          <w:iCs/>
        </w:rPr>
        <w:t>valor do imposto.</w:t>
      </w:r>
    </w:p>
    <w:p w:rsidR="00CC73FE" w:rsidRPr="00E73E0C"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sidRPr="00E73E0C">
        <w:rPr>
          <w:rFonts w:ascii="Bookman Old Style" w:hAnsi="Bookman Old Style" w:cstheme="minorHAnsi"/>
          <w:bCs/>
        </w:rPr>
        <w:t xml:space="preserve"> A nota fiscal ou instrumento de </w:t>
      </w:r>
      <w:r w:rsidRPr="00E73E0C">
        <w:rPr>
          <w:rFonts w:ascii="Bookman Old Style" w:hAnsi="Bookman Old Style" w:cs="Calibri"/>
        </w:rPr>
        <w:t>cobrança equivalente deverá ser obrigatoriamente acompanhado da comprovação da regularidade fiscal, e será constatada</w:t>
      </w:r>
      <w:r w:rsidRPr="00E73E0C">
        <w:rPr>
          <w:rFonts w:ascii="Bookman Old Style" w:hAnsi="Bookman Old Style" w:cs="Calibri"/>
          <w:iCs/>
        </w:rPr>
        <w:t xml:space="preserve">, mediante consulta aos sítios eletrônicos oficiais ou à documentação mencionada no </w:t>
      </w:r>
      <w:hyperlink r:id="rId26" w:anchor=":~:text=Art.%2068.%20As,da%20legisla%C3%A7%C3%A3o%20espec%C3%ADfica." w:history="1">
        <w:r w:rsidRPr="00E73E0C">
          <w:rPr>
            <w:rStyle w:val="Hyperlink"/>
            <w:rFonts w:ascii="Bookman Old Style" w:hAnsi="Bookman Old Style" w:cs="Calibri"/>
            <w:iCs/>
          </w:rPr>
          <w:t>art. 68 da Lei nº 14.133, de 2021</w:t>
        </w:r>
      </w:hyperlink>
      <w:r w:rsidRPr="00E73E0C">
        <w:rPr>
          <w:rFonts w:ascii="Bookman Old Style" w:hAnsi="Bookman Old Style" w:cs="Calibri"/>
          <w:iCs/>
        </w:rPr>
        <w:t>.</w:t>
      </w:r>
      <w:r w:rsidRPr="00E73E0C">
        <w:rPr>
          <w:rFonts w:ascii="Bookman Old Style" w:hAnsi="Bookman Old Style" w:cs="Calibri"/>
          <w:color w:val="FF0000"/>
        </w:rPr>
        <w:t xml:space="preserve"> </w:t>
      </w:r>
    </w:p>
    <w:p w:rsidR="00CC73FE" w:rsidRPr="00E73E0C" w:rsidRDefault="00CC73FE" w:rsidP="00CC73FE">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color w:val="0D0D0D" w:themeColor="text1" w:themeTint="F2"/>
        </w:rPr>
        <w:t>8.4.1.</w:t>
      </w:r>
      <w:r w:rsidRPr="00E73E0C">
        <w:rPr>
          <w:rFonts w:ascii="Bookman Old Style" w:hAnsi="Bookman Old Style" w:cstheme="minorHAnsi"/>
          <w:bCs/>
          <w:color w:val="0D0D0D" w:themeColor="text1" w:themeTint="F2"/>
        </w:rPr>
        <w:t xml:space="preserve"> </w:t>
      </w:r>
      <w:r w:rsidRPr="00E73E0C">
        <w:rPr>
          <w:rFonts w:ascii="Bookman Old Style" w:hAnsi="Bookman Old Style" w:cstheme="minorHAnsi"/>
        </w:rPr>
        <w:t xml:space="preserve">Em caso de irregularidade do contratado, será efetuada sua notificação, por escrito, para que, no prazo de </w:t>
      </w:r>
      <w:r w:rsidRPr="00E73E0C">
        <w:rPr>
          <w:rFonts w:ascii="Bookman Old Style" w:hAnsi="Bookman Old Style" w:cstheme="minorHAnsi"/>
          <w:b/>
          <w:bCs/>
        </w:rPr>
        <w:t>5 (cinco) dias úteis</w:t>
      </w:r>
      <w:r w:rsidRPr="00E73E0C">
        <w:rPr>
          <w:rFonts w:ascii="Bookman Old Style" w:hAnsi="Bookman Old Style" w:cstheme="minorHAnsi"/>
        </w:rPr>
        <w:t>, sejam sanadas as respectivas pendências ou, no mesmo prazo, apresente sua defesa.</w:t>
      </w:r>
    </w:p>
    <w:p w:rsidR="00CC73FE" w:rsidRPr="00E73E0C" w:rsidRDefault="00CC73FE" w:rsidP="00CC73FE">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bCs/>
        </w:rPr>
        <w:t>8.4.1.1.</w:t>
      </w:r>
      <w:r w:rsidRPr="00E73E0C">
        <w:rPr>
          <w:rFonts w:ascii="Bookman Old Style" w:hAnsi="Bookman Old Style" w:cstheme="minorHAnsi"/>
        </w:rPr>
        <w:t xml:space="preserve"> O prazo poderá ser prorrogado uma vez, por igual período, a critério do contratante.</w:t>
      </w:r>
    </w:p>
    <w:p w:rsidR="00CC73FE" w:rsidRPr="00E73E0C" w:rsidRDefault="00CC73FE" w:rsidP="00CC73FE">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bCs/>
        </w:rPr>
        <w:t>8.4.2.</w:t>
      </w:r>
      <w:r w:rsidRPr="00E73E0C">
        <w:rPr>
          <w:rFonts w:ascii="Bookman Old Style" w:hAnsi="Bookman Old Style" w:cstheme="minorHAnsi"/>
        </w:rPr>
        <w:t xml:space="preserve"> Não havendo regularização ou sendo a defesa considerada improcedente, o contratante deverá comunicar à equipe de fiscalização quanto à inadimplência do contratado, bem como quanto à existência de pagamento a ser efetuado, para que sejam acionados os meios pertinentes e necessários para garantir o recebimento de seus créditos, de acordo com a efetiva execução do objeto.</w:t>
      </w:r>
    </w:p>
    <w:p w:rsidR="00CC73FE" w:rsidRPr="00E73E0C" w:rsidRDefault="00CC73FE" w:rsidP="00CC73FE">
      <w:pPr>
        <w:spacing w:before="120" w:after="120" w:line="360" w:lineRule="auto"/>
        <w:ind w:right="284"/>
        <w:jc w:val="both"/>
        <w:rPr>
          <w:rFonts w:ascii="Bookman Old Style" w:hAnsi="Bookman Old Style" w:cstheme="minorHAnsi"/>
        </w:rPr>
      </w:pPr>
      <w:r w:rsidRPr="00E73E0C">
        <w:rPr>
          <w:rFonts w:ascii="Bookman Old Style" w:hAnsi="Bookman Old Style" w:cstheme="minorHAnsi"/>
          <w:b/>
          <w:bCs/>
        </w:rPr>
        <w:lastRenderedPageBreak/>
        <w:t>8.4.3.</w:t>
      </w:r>
      <w:r w:rsidRPr="00E73E0C">
        <w:rPr>
          <w:rFonts w:ascii="Bookman Old Style" w:hAnsi="Bookman Old Style" w:cstheme="minorHAnsi"/>
        </w:rPr>
        <w:t xml:space="preserve"> Persistindo a irregularidade, o contratante adotará as medidas necessárias à extinção contratual nos autos do processo administrativo correspondente, assegurada ao contratado a ampla defesa.</w:t>
      </w:r>
    </w:p>
    <w:p w:rsidR="00CC73FE" w:rsidRPr="00E73E0C" w:rsidRDefault="00CC73FE" w:rsidP="00CC73FE">
      <w:pPr>
        <w:spacing w:before="120" w:after="120" w:line="360" w:lineRule="auto"/>
        <w:ind w:right="284"/>
        <w:jc w:val="both"/>
        <w:rPr>
          <w:rFonts w:ascii="Bookman Old Style" w:hAnsi="Bookman Old Style" w:cs="Calibri"/>
        </w:rPr>
      </w:pPr>
      <w:r w:rsidRPr="00E73E0C">
        <w:rPr>
          <w:rFonts w:ascii="Bookman Old Style" w:hAnsi="Bookman Old Style" w:cstheme="minorHAnsi"/>
          <w:b/>
          <w:color w:val="0D0D0D" w:themeColor="text1" w:themeTint="F2"/>
        </w:rPr>
        <w:t>8.5.</w:t>
      </w:r>
      <w:r w:rsidRPr="00E73E0C">
        <w:rPr>
          <w:rFonts w:ascii="Bookman Old Style" w:hAnsi="Bookman Old Style" w:cstheme="minorHAnsi"/>
          <w:bCs/>
          <w:color w:val="0D0D0D" w:themeColor="text1" w:themeTint="F2"/>
        </w:rPr>
        <w:t xml:space="preserve"> </w:t>
      </w:r>
      <w:r w:rsidRPr="00E73E0C">
        <w:rPr>
          <w:rFonts w:ascii="Bookman Old Style" w:hAnsi="Bookman Old Style" w:cs="Calibri"/>
        </w:rPr>
        <w:t>Será considerada data do pagamento o dia em que constar como emitida a ordem bancária para pagamento.</w:t>
      </w:r>
    </w:p>
    <w:p w:rsidR="00CC73FE" w:rsidRPr="00B23F27" w:rsidRDefault="00CC73FE" w:rsidP="00CC73FE">
      <w:pPr>
        <w:pStyle w:val="PargrafodaLista"/>
        <w:widowControl w:val="0"/>
        <w:numPr>
          <w:ilvl w:val="0"/>
          <w:numId w:val="33"/>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rPr>
      </w:pPr>
      <w:r w:rsidRPr="00B23F27">
        <w:rPr>
          <w:rFonts w:ascii="Bookman Old Style" w:hAnsi="Bookman Old Style" w:cstheme="minorHAnsi"/>
          <w:b/>
          <w:bCs/>
          <w:color w:val="0D0D0D" w:themeColor="text1" w:themeTint="F2"/>
        </w:rPr>
        <w:t>DA ESTIMATIVA DE PREÇOS</w:t>
      </w:r>
    </w:p>
    <w:p w:rsidR="00CC73FE" w:rsidRDefault="00CC73FE" w:rsidP="00CC73FE">
      <w:pPr>
        <w:pStyle w:val="PargrafodaLista"/>
        <w:widowControl w:val="0"/>
        <w:numPr>
          <w:ilvl w:val="0"/>
          <w:numId w:val="2"/>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CC73FE" w:rsidRPr="00B23F27" w:rsidRDefault="00CC73FE" w:rsidP="00CC73FE">
      <w:pPr>
        <w:pStyle w:val="PargrafodaLista"/>
        <w:widowControl w:val="0"/>
        <w:numPr>
          <w:ilvl w:val="1"/>
          <w:numId w:val="2"/>
        </w:numPr>
        <w:autoSpaceDE w:val="0"/>
        <w:autoSpaceDN w:val="0"/>
        <w:spacing w:before="120" w:after="120" w:line="360" w:lineRule="auto"/>
        <w:ind w:left="0" w:right="284" w:firstLine="0"/>
        <w:contextualSpacing w:val="0"/>
        <w:jc w:val="both"/>
        <w:rPr>
          <w:rFonts w:ascii="Bookman Old Style" w:hAnsi="Bookman Old Style" w:cstheme="minorHAnsi"/>
          <w:bCs/>
          <w:color w:val="0D0D0D" w:themeColor="text1" w:themeTint="F2"/>
        </w:rPr>
      </w:pPr>
      <w:r w:rsidRPr="00B23F27">
        <w:rPr>
          <w:rFonts w:ascii="Bookman Old Style" w:hAnsi="Bookman Old Style" w:cstheme="minorHAnsi"/>
          <w:bCs/>
          <w:color w:val="0D0D0D" w:themeColor="text1" w:themeTint="F2"/>
        </w:rPr>
        <w:t xml:space="preserve">O valor total estimado da </w:t>
      </w:r>
      <w:r w:rsidRPr="00B23F27">
        <w:rPr>
          <w:rFonts w:ascii="Bookman Old Style" w:hAnsi="Bookman Old Style" w:cstheme="minorHAnsi"/>
          <w:bCs/>
        </w:rPr>
        <w:t>contratação é R$ 2</w:t>
      </w:r>
      <w:r>
        <w:rPr>
          <w:rFonts w:ascii="Bookman Old Style" w:hAnsi="Bookman Old Style" w:cstheme="minorHAnsi"/>
          <w:bCs/>
        </w:rPr>
        <w:t>0</w:t>
      </w:r>
      <w:r w:rsidRPr="00B23F27">
        <w:rPr>
          <w:rFonts w:ascii="Bookman Old Style" w:hAnsi="Bookman Old Style" w:cstheme="minorHAnsi"/>
          <w:bCs/>
        </w:rPr>
        <w:t>.</w:t>
      </w:r>
      <w:r>
        <w:rPr>
          <w:rFonts w:ascii="Bookman Old Style" w:hAnsi="Bookman Old Style" w:cstheme="minorHAnsi"/>
          <w:bCs/>
        </w:rPr>
        <w:t>920</w:t>
      </w:r>
      <w:r w:rsidRPr="00B23F27">
        <w:rPr>
          <w:rFonts w:ascii="Bookman Old Style" w:hAnsi="Bookman Old Style" w:cstheme="minorHAnsi"/>
          <w:bCs/>
        </w:rPr>
        <w:t>,4</w:t>
      </w:r>
      <w:r>
        <w:rPr>
          <w:rFonts w:ascii="Bookman Old Style" w:hAnsi="Bookman Old Style" w:cstheme="minorHAnsi"/>
          <w:bCs/>
        </w:rPr>
        <w:t>2</w:t>
      </w:r>
      <w:r w:rsidRPr="00B23F27">
        <w:rPr>
          <w:rFonts w:ascii="Bookman Old Style" w:hAnsi="Bookman Old Style" w:cstheme="minorHAnsi"/>
          <w:bCs/>
        </w:rPr>
        <w:t>, (</w:t>
      </w:r>
      <w:r>
        <w:rPr>
          <w:rFonts w:ascii="Bookman Old Style" w:hAnsi="Bookman Old Style" w:cstheme="minorHAnsi"/>
          <w:b/>
          <w:i/>
        </w:rPr>
        <w:t>vinte mil novecentos</w:t>
      </w:r>
      <w:proofErr w:type="gramStart"/>
      <w:r>
        <w:rPr>
          <w:rFonts w:ascii="Bookman Old Style" w:hAnsi="Bookman Old Style" w:cstheme="minorHAnsi"/>
          <w:b/>
          <w:i/>
        </w:rPr>
        <w:t xml:space="preserve">  </w:t>
      </w:r>
      <w:proofErr w:type="gramEnd"/>
      <w:r>
        <w:rPr>
          <w:rFonts w:ascii="Bookman Old Style" w:hAnsi="Bookman Old Style" w:cstheme="minorHAnsi"/>
          <w:b/>
          <w:i/>
        </w:rPr>
        <w:t>e vinte reais e quarenta e dois centavos</w:t>
      </w:r>
      <w:r w:rsidRPr="00B23F27">
        <w:rPr>
          <w:rFonts w:ascii="Bookman Old Style" w:hAnsi="Bookman Old Style" w:cstheme="minorHAnsi"/>
          <w:bCs/>
        </w:rPr>
        <w:t xml:space="preserve">), </w:t>
      </w:r>
      <w:r w:rsidRPr="00B23F27">
        <w:rPr>
          <w:rFonts w:ascii="Bookman Old Style" w:hAnsi="Bookman Old Style" w:cstheme="minorHAnsi"/>
          <w:bCs/>
          <w:color w:val="0D0D0D" w:themeColor="text1" w:themeTint="F2"/>
        </w:rPr>
        <w:t xml:space="preserve">conforme valor unitário referencial discriminado no item 1.2 deste instrumento, que foi apurado pelo em pesquisa de mercado. </w:t>
      </w:r>
    </w:p>
    <w:p w:rsidR="00CC73FE" w:rsidRPr="00B23F27" w:rsidRDefault="00CC73FE" w:rsidP="00CC73FE">
      <w:pPr>
        <w:widowControl w:val="0"/>
        <w:autoSpaceDE w:val="0"/>
        <w:autoSpaceDN w:val="0"/>
        <w:spacing w:before="120" w:after="120" w:line="360" w:lineRule="auto"/>
        <w:ind w:right="284"/>
        <w:jc w:val="both"/>
        <w:rPr>
          <w:rFonts w:ascii="Bookman Old Style" w:hAnsi="Bookman Old Style" w:cstheme="minorHAnsi"/>
          <w:b/>
          <w:bCs/>
          <w:i/>
          <w:iCs/>
          <w:color w:val="FF0000"/>
        </w:rPr>
      </w:pPr>
      <w:r w:rsidRPr="00B23F27">
        <w:rPr>
          <w:rFonts w:ascii="Bookman Old Style" w:hAnsi="Bookman Old Style" w:cstheme="minorHAnsi"/>
          <w:b/>
          <w:bCs/>
        </w:rPr>
        <w:t>10. DA MANUTENÇÃO DO EQUILÍBRIO ECONÔMICO-FINANCEIRO</w:t>
      </w:r>
    </w:p>
    <w:p w:rsidR="00CC73FE" w:rsidRDefault="00CC73FE" w:rsidP="00CC73FE">
      <w:pPr>
        <w:spacing w:before="120" w:after="120" w:line="360" w:lineRule="auto"/>
        <w:ind w:right="284"/>
        <w:jc w:val="both"/>
        <w:rPr>
          <w:rFonts w:ascii="Bookman Old Style" w:hAnsi="Bookman Old Style" w:cstheme="minorHAnsi"/>
        </w:rPr>
      </w:pPr>
      <w:r>
        <w:rPr>
          <w:rFonts w:ascii="Bookman Old Style" w:hAnsi="Bookman Old Style" w:cstheme="minorHAnsi"/>
          <w:b/>
          <w:bCs/>
        </w:rPr>
        <w:t>10.1.</w:t>
      </w:r>
      <w:r>
        <w:rPr>
          <w:rFonts w:ascii="Bookman Old Style" w:hAnsi="Bookman Old Style" w:cstheme="minorHAnsi"/>
        </w:rPr>
        <w:t xml:space="preserve"> Os preços poderão ser revistos a qualquer tempo,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CC73FE" w:rsidRDefault="00CC73FE" w:rsidP="00CC73FE">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10.1.1.</w:t>
      </w:r>
      <w:r>
        <w:rPr>
          <w:rFonts w:ascii="Bookman Old Style" w:hAnsi="Bookman Old Style" w:cstheme="minorHAnsi"/>
        </w:rPr>
        <w:t xml:space="preserve"> Caso haja alteração unilateral do contrato que aumente ou diminua os encargos do contratado, a Administração reestabelecerá o equilíbrio econômico-financeiro inicial concomitantemente à alteração.</w:t>
      </w:r>
    </w:p>
    <w:p w:rsidR="00CC73FE" w:rsidRDefault="00CC73FE" w:rsidP="00CC73FE">
      <w:pPr>
        <w:pStyle w:val="PargrafodaLista"/>
        <w:numPr>
          <w:ilvl w:val="1"/>
          <w:numId w:val="5"/>
        </w:numPr>
        <w:spacing w:before="120" w:after="120" w:line="360" w:lineRule="auto"/>
        <w:ind w:left="0" w:right="284" w:firstLine="54"/>
        <w:jc w:val="both"/>
        <w:rPr>
          <w:rFonts w:ascii="Bookman Old Style" w:hAnsi="Bookman Old Style" w:cstheme="minorHAnsi"/>
        </w:rPr>
      </w:pPr>
      <w:r>
        <w:rPr>
          <w:rFonts w:ascii="Bookman Old Style" w:hAnsi="Bookman Old Style" w:cstheme="minorHAnsi"/>
        </w:rPr>
        <w:t>A Administração analisará o pedido de reestabelecimento do equilíbrio econômico financeiro, acompanhado dos devidos cálculos, notas fiscais anteriores, tabelas de preços oficiais e demais documentos comprobatórios pertinentes.</w:t>
      </w:r>
    </w:p>
    <w:p w:rsidR="00CC73FE" w:rsidRDefault="00CC73FE" w:rsidP="00CC73FE">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10.2.1.</w:t>
      </w:r>
      <w:r>
        <w:rPr>
          <w:rFonts w:ascii="Bookman Old Style" w:hAnsi="Bookman Old Style" w:cstheme="minorHAnsi"/>
        </w:rPr>
        <w:t xml:space="preserve"> Após a análise do pedido, e desde que, a autoridade competente ateste que as condições e os preços permanecem vantajosos, a Administração reestabelecerá, mediante termo aditivo, o equilíbrio econômico- financeiro inicial.</w:t>
      </w:r>
    </w:p>
    <w:p w:rsidR="00CC73FE" w:rsidRDefault="00CC73FE" w:rsidP="00CC73FE">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t>10.2.2.</w:t>
      </w:r>
      <w:r>
        <w:rPr>
          <w:rFonts w:ascii="Bookman Old Style" w:hAnsi="Bookman Old Style" w:cstheme="minorHAnsi"/>
        </w:rPr>
        <w:t xml:space="preserve"> Será permitida à Administração a negociação com o contratado ou a extinção contratual sem ônus para qualquer das partes.</w:t>
      </w:r>
    </w:p>
    <w:p w:rsidR="00CC73FE" w:rsidRDefault="00CC73FE" w:rsidP="00CC73FE">
      <w:pPr>
        <w:pStyle w:val="PargrafodaLista"/>
        <w:numPr>
          <w:ilvl w:val="1"/>
          <w:numId w:val="5"/>
        </w:numPr>
        <w:spacing w:before="120" w:after="120" w:line="360" w:lineRule="auto"/>
        <w:ind w:left="0" w:right="284" w:firstLine="0"/>
        <w:jc w:val="both"/>
        <w:rPr>
          <w:rFonts w:ascii="Bookman Old Style" w:hAnsi="Bookman Old Style" w:cstheme="minorHAnsi"/>
        </w:rPr>
      </w:pPr>
      <w:r>
        <w:rPr>
          <w:rFonts w:ascii="Bookman Old Style" w:hAnsi="Bookman Old Style" w:cstheme="minorHAnsi"/>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rsidR="00CC73FE" w:rsidRDefault="00CC73FE" w:rsidP="00CC73FE">
      <w:pPr>
        <w:pStyle w:val="PargrafodaLista"/>
        <w:spacing w:before="120" w:after="120" w:line="360" w:lineRule="auto"/>
        <w:ind w:left="0" w:right="284"/>
        <w:jc w:val="both"/>
        <w:rPr>
          <w:rFonts w:ascii="Bookman Old Style" w:hAnsi="Bookman Old Style" w:cstheme="minorHAnsi"/>
        </w:rPr>
      </w:pPr>
      <w:r>
        <w:rPr>
          <w:rFonts w:ascii="Bookman Old Style" w:hAnsi="Bookman Old Style" w:cstheme="minorHAnsi"/>
          <w:b/>
          <w:bCs/>
        </w:rPr>
        <w:lastRenderedPageBreak/>
        <w:t>10.3.1.</w:t>
      </w:r>
      <w:r>
        <w:rPr>
          <w:rFonts w:ascii="Bookman Old Style" w:hAnsi="Bookman Old Style" w:cstheme="minorHAnsi"/>
        </w:rPr>
        <w:t xml:space="preserve"> No caso do disposto do subitem 10.1.1, a alteração unilateral e o restabelecimento do equilíbrio econômico-financeiro serão formalizados no mesmo termo aditivo.</w:t>
      </w:r>
    </w:p>
    <w:p w:rsidR="00CC73FE" w:rsidRDefault="00CC73FE" w:rsidP="00CC73FE">
      <w:pPr>
        <w:pStyle w:val="PargrafodaLista"/>
        <w:spacing w:before="120" w:after="120" w:line="360" w:lineRule="auto"/>
        <w:ind w:left="0" w:right="284"/>
        <w:jc w:val="both"/>
        <w:rPr>
          <w:rFonts w:ascii="Bookman Old Style" w:hAnsi="Bookman Old Style" w:cstheme="minorHAnsi"/>
        </w:rPr>
      </w:pPr>
    </w:p>
    <w:p w:rsidR="00CC73FE" w:rsidRDefault="00CC73FE" w:rsidP="00CC73FE">
      <w:pPr>
        <w:pStyle w:val="PargrafodaLista"/>
        <w:widowControl w:val="0"/>
        <w:numPr>
          <w:ilvl w:val="0"/>
          <w:numId w:val="6"/>
        </w:numPr>
        <w:autoSpaceDE w:val="0"/>
        <w:autoSpaceDN w:val="0"/>
        <w:spacing w:before="120" w:after="120" w:line="360" w:lineRule="auto"/>
        <w:ind w:left="0" w:right="284" w:hanging="11"/>
        <w:contextualSpacing w:val="0"/>
        <w:jc w:val="both"/>
        <w:rPr>
          <w:rFonts w:ascii="Bookman Old Style" w:hAnsi="Bookman Old Style" w:cstheme="minorHAnsi"/>
          <w:b/>
          <w:bCs/>
          <w:color w:val="0D0D0D" w:themeColor="text1" w:themeTint="F2"/>
          <w:sz w:val="21"/>
          <w:szCs w:val="21"/>
        </w:rPr>
      </w:pPr>
      <w:r>
        <w:rPr>
          <w:rFonts w:ascii="Bookman Old Style" w:hAnsi="Bookman Old Style" w:cstheme="minorHAnsi"/>
          <w:b/>
          <w:bCs/>
          <w:color w:val="0D0D0D" w:themeColor="text1" w:themeTint="F2"/>
          <w:sz w:val="21"/>
          <w:szCs w:val="21"/>
        </w:rPr>
        <w:t>DOS RECURSOS ORÇAMENTÁRIOS</w:t>
      </w:r>
    </w:p>
    <w:p w:rsidR="00CC73FE" w:rsidRDefault="00CC73FE" w:rsidP="00CC73FE">
      <w:pPr>
        <w:pStyle w:val="PargrafodaLista"/>
        <w:widowControl w:val="0"/>
        <w:numPr>
          <w:ilvl w:val="0"/>
          <w:numId w:val="6"/>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CC73FE" w:rsidRDefault="00CC73FE" w:rsidP="00CC73FE">
      <w:pPr>
        <w:pStyle w:val="PargrafodaLista"/>
        <w:widowControl w:val="0"/>
        <w:numPr>
          <w:ilvl w:val="0"/>
          <w:numId w:val="6"/>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CC73FE" w:rsidRDefault="00CC73FE" w:rsidP="00CC73FE">
      <w:pPr>
        <w:pStyle w:val="PargrafodaLista"/>
        <w:widowControl w:val="0"/>
        <w:numPr>
          <w:ilvl w:val="0"/>
          <w:numId w:val="6"/>
        </w:numPr>
        <w:autoSpaceDE w:val="0"/>
        <w:autoSpaceDN w:val="0"/>
        <w:spacing w:before="120" w:after="120" w:line="360" w:lineRule="auto"/>
        <w:ind w:right="284"/>
        <w:contextualSpacing w:val="0"/>
        <w:jc w:val="both"/>
        <w:rPr>
          <w:rFonts w:ascii="Bookman Old Style" w:hAnsi="Bookman Old Style" w:cstheme="minorHAnsi"/>
          <w:bCs/>
          <w:vanish/>
          <w:color w:val="0D0D0D" w:themeColor="text1" w:themeTint="F2"/>
          <w:sz w:val="21"/>
          <w:szCs w:val="21"/>
        </w:rPr>
      </w:pPr>
    </w:p>
    <w:p w:rsidR="00CC73FE" w:rsidRDefault="00CC73FE" w:rsidP="00CC73FE">
      <w:pPr>
        <w:pStyle w:val="PargrafodaLista"/>
        <w:widowControl w:val="0"/>
        <w:autoSpaceDE w:val="0"/>
        <w:autoSpaceDN w:val="0"/>
        <w:spacing w:before="120" w:after="120" w:line="360" w:lineRule="auto"/>
        <w:ind w:left="0" w:right="284"/>
        <w:contextualSpacing w:val="0"/>
        <w:jc w:val="both"/>
        <w:rPr>
          <w:rFonts w:ascii="Bookman Old Style" w:hAnsi="Bookman Old Style" w:cstheme="minorHAnsi"/>
          <w:bCs/>
          <w:color w:val="0D0D0D" w:themeColor="text1" w:themeTint="F2"/>
          <w:sz w:val="21"/>
          <w:szCs w:val="21"/>
        </w:rPr>
      </w:pPr>
      <w:r>
        <w:rPr>
          <w:rFonts w:ascii="Bookman Old Style" w:hAnsi="Bookman Old Style" w:cstheme="minorHAnsi"/>
          <w:bCs/>
          <w:color w:val="0D0D0D" w:themeColor="text1" w:themeTint="F2"/>
          <w:sz w:val="21"/>
          <w:szCs w:val="21"/>
        </w:rPr>
        <w:t>11.1. As despesas decorrentes da presente contratação correrão por conta da seguinte dotação orçamentária:</w:t>
      </w:r>
    </w:p>
    <w:p w:rsidR="00CC73FE" w:rsidRDefault="00CC73FE" w:rsidP="00CC73FE">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Recurso: 02.002.01</w:t>
      </w:r>
    </w:p>
    <w:p w:rsidR="00CC73FE" w:rsidRDefault="00CC73FE" w:rsidP="00CC73FE">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 xml:space="preserve">Dotação: </w:t>
      </w:r>
      <w:r>
        <w:rPr>
          <w:rFonts w:ascii="Bookman Old Style" w:hAnsi="Bookman Old Style" w:cs="Calibri"/>
          <w:sz w:val="21"/>
          <w:szCs w:val="21"/>
        </w:rPr>
        <w:t>3.3.90.30</w:t>
      </w:r>
    </w:p>
    <w:p w:rsidR="00CC73FE" w:rsidRDefault="00CC73FE" w:rsidP="00CC73FE">
      <w:pPr>
        <w:spacing w:before="120" w:after="120" w:line="360" w:lineRule="auto"/>
        <w:ind w:right="284"/>
        <w:jc w:val="both"/>
        <w:rPr>
          <w:rFonts w:ascii="Bookman Old Style" w:hAnsi="Bookman Old Style" w:cs="Calibri"/>
          <w:b/>
          <w:bCs/>
          <w:sz w:val="21"/>
          <w:szCs w:val="21"/>
        </w:rPr>
      </w:pPr>
      <w:r>
        <w:rPr>
          <w:rFonts w:ascii="Bookman Old Style" w:hAnsi="Bookman Old Style" w:cs="Calibri"/>
          <w:b/>
          <w:bCs/>
          <w:sz w:val="21"/>
          <w:szCs w:val="21"/>
        </w:rPr>
        <w:t xml:space="preserve">Elemento da Despesa: </w:t>
      </w:r>
      <w:r>
        <w:rPr>
          <w:rFonts w:ascii="Bookman Old Style" w:hAnsi="Bookman Old Style" w:cs="Calibri"/>
          <w:sz w:val="21"/>
          <w:szCs w:val="21"/>
        </w:rPr>
        <w:t>031.0014.2108</w:t>
      </w:r>
    </w:p>
    <w:p w:rsidR="00CC73FE" w:rsidRDefault="00CC73FE" w:rsidP="00CC73FE">
      <w:pPr>
        <w:spacing w:before="120" w:after="120" w:line="360" w:lineRule="auto"/>
        <w:ind w:right="284"/>
        <w:jc w:val="both"/>
        <w:rPr>
          <w:rFonts w:ascii="Bookman Old Style" w:hAnsi="Bookman Old Style" w:cs="Calibri"/>
          <w:sz w:val="21"/>
          <w:szCs w:val="21"/>
        </w:rPr>
      </w:pPr>
      <w:r>
        <w:rPr>
          <w:rFonts w:ascii="Bookman Old Style" w:hAnsi="Bookman Old Style" w:cs="Calibri"/>
          <w:b/>
          <w:bCs/>
          <w:sz w:val="21"/>
          <w:szCs w:val="21"/>
        </w:rPr>
        <w:t xml:space="preserve">Projeto/ Atividade: </w:t>
      </w:r>
      <w:r>
        <w:rPr>
          <w:rFonts w:ascii="Bookman Old Style" w:hAnsi="Bookman Old Style" w:cs="Calibri"/>
          <w:sz w:val="21"/>
          <w:szCs w:val="21"/>
        </w:rPr>
        <w:t>Material De Consumo</w:t>
      </w:r>
      <w:proofErr w:type="gramStart"/>
      <w:r>
        <w:rPr>
          <w:rFonts w:ascii="Bookman Old Style" w:hAnsi="Bookman Old Style" w:cs="Calibri"/>
          <w:sz w:val="21"/>
          <w:szCs w:val="21"/>
        </w:rPr>
        <w:t xml:space="preserve">  </w:t>
      </w:r>
      <w:proofErr w:type="gramEnd"/>
      <w:r>
        <w:rPr>
          <w:rFonts w:ascii="Bookman Old Style" w:hAnsi="Bookman Old Style" w:cs="Calibri"/>
          <w:sz w:val="21"/>
          <w:szCs w:val="21"/>
        </w:rPr>
        <w:t>- Material de Expediente</w:t>
      </w:r>
    </w:p>
    <w:p w:rsidR="00CC73FE" w:rsidRDefault="00CC73FE" w:rsidP="00CC73FE">
      <w:pPr>
        <w:spacing w:before="120" w:after="120" w:line="360" w:lineRule="auto"/>
        <w:ind w:right="284"/>
        <w:jc w:val="both"/>
        <w:rPr>
          <w:rFonts w:ascii="Bookman Old Style" w:hAnsi="Bookman Old Style" w:cs="Calibri"/>
          <w:b/>
          <w:bCs/>
          <w:sz w:val="21"/>
          <w:szCs w:val="21"/>
        </w:rPr>
      </w:pPr>
    </w:p>
    <w:p w:rsidR="00CC73FE" w:rsidRDefault="00CC73FE" w:rsidP="00CC73FE">
      <w:pPr>
        <w:spacing w:before="120" w:after="120" w:line="360" w:lineRule="auto"/>
        <w:ind w:right="284"/>
        <w:jc w:val="right"/>
        <w:rPr>
          <w:rFonts w:ascii="Bookman Old Style" w:hAnsi="Bookman Old Style"/>
          <w:sz w:val="21"/>
          <w:szCs w:val="21"/>
        </w:rPr>
      </w:pPr>
      <w:r>
        <w:rPr>
          <w:rFonts w:ascii="Bookman Old Style" w:hAnsi="Bookman Old Style"/>
          <w:sz w:val="21"/>
          <w:szCs w:val="21"/>
        </w:rPr>
        <w:t>Água Clara – MS, 08 de abril de 2025.</w:t>
      </w:r>
    </w:p>
    <w:p w:rsidR="00CC73FE" w:rsidRDefault="00CC73FE" w:rsidP="00CC73FE">
      <w:pPr>
        <w:spacing w:before="120" w:after="120" w:line="360" w:lineRule="auto"/>
        <w:ind w:right="284"/>
        <w:jc w:val="both"/>
        <w:rPr>
          <w:rFonts w:ascii="Bookman Old Style" w:hAnsi="Bookman Old Style" w:cs="Calibri"/>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p>
    <w:p w:rsidR="00CC73FE" w:rsidRDefault="00CC73FE" w:rsidP="00CC73FE">
      <w:pPr>
        <w:spacing w:before="120" w:after="120" w:line="360" w:lineRule="auto"/>
        <w:ind w:right="284"/>
        <w:contextualSpacing/>
        <w:rPr>
          <w:rFonts w:ascii="Bookman Old Style" w:hAnsi="Bookman Old Style"/>
          <w:sz w:val="21"/>
          <w:szCs w:val="21"/>
        </w:rPr>
      </w:pPr>
      <w:r>
        <w:rPr>
          <w:rFonts w:ascii="Bookman Old Style" w:hAnsi="Bookman Old Style"/>
          <w:sz w:val="21"/>
          <w:szCs w:val="21"/>
        </w:rPr>
        <w:t>Elaborado por: Arnold Zozias de Souza</w:t>
      </w:r>
    </w:p>
    <w:p w:rsidR="00CC73FE" w:rsidRDefault="00CC73FE" w:rsidP="00CC73FE">
      <w:pPr>
        <w:spacing w:before="120" w:after="120" w:line="360" w:lineRule="auto"/>
        <w:ind w:left="2836" w:right="284" w:firstLine="709"/>
        <w:contextualSpacing/>
        <w:jc w:val="both"/>
        <w:rPr>
          <w:rFonts w:ascii="Bookman Old Style" w:hAnsi="Bookman Old Style"/>
          <w:sz w:val="21"/>
          <w:szCs w:val="21"/>
        </w:rPr>
      </w:pPr>
    </w:p>
    <w:p w:rsidR="00CC73FE" w:rsidRDefault="00CC73FE" w:rsidP="00CC73FE">
      <w:pPr>
        <w:spacing w:before="120" w:after="120" w:line="360" w:lineRule="auto"/>
        <w:ind w:left="2836" w:right="284" w:firstLine="709"/>
        <w:contextualSpacing/>
        <w:jc w:val="both"/>
        <w:rPr>
          <w:rFonts w:ascii="Bookman Old Style" w:hAnsi="Bookman Old Style"/>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Arnold Zozias de Souza</w:t>
      </w:r>
    </w:p>
    <w:p w:rsidR="00CC73FE" w:rsidRDefault="00CC73FE" w:rsidP="00CC73FE">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Agente de Contratação Interna</w:t>
      </w:r>
    </w:p>
    <w:p w:rsidR="00CC73FE" w:rsidRDefault="00CC73FE" w:rsidP="00CC73FE">
      <w:pPr>
        <w:spacing w:before="120" w:after="120" w:line="360" w:lineRule="auto"/>
        <w:ind w:right="284"/>
        <w:contextualSpacing/>
        <w:jc w:val="center"/>
        <w:rPr>
          <w:rFonts w:ascii="Bookman Old Style" w:hAnsi="Bookman Old Style"/>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p>
    <w:p w:rsidR="00CC73FE" w:rsidRDefault="00CC73FE" w:rsidP="00CC73FE">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Elizeu Pereira da Silva</w:t>
      </w:r>
    </w:p>
    <w:p w:rsidR="00CC73FE" w:rsidRPr="00B2540D" w:rsidRDefault="00CC73FE" w:rsidP="00CC73FE">
      <w:pPr>
        <w:spacing w:before="120" w:after="120" w:line="360" w:lineRule="auto"/>
        <w:ind w:right="284"/>
        <w:contextualSpacing/>
        <w:jc w:val="center"/>
        <w:rPr>
          <w:rFonts w:ascii="Bookman Old Style" w:hAnsi="Bookman Old Style"/>
          <w:sz w:val="21"/>
          <w:szCs w:val="21"/>
        </w:rPr>
      </w:pPr>
      <w:r>
        <w:rPr>
          <w:rFonts w:ascii="Bookman Old Style" w:hAnsi="Bookman Old Style"/>
          <w:sz w:val="21"/>
          <w:szCs w:val="21"/>
        </w:rPr>
        <w:t>Presidente da Câmara Municipal de Água Clara</w:t>
      </w:r>
    </w:p>
    <w:p w:rsidR="00223D26" w:rsidRDefault="00223D26" w:rsidP="00223D26">
      <w:pPr>
        <w:ind w:right="4535"/>
        <w:jc w:val="both"/>
        <w:rPr>
          <w:rFonts w:ascii="Bookman Old Style" w:hAnsi="Bookman Old Style" w:cs="Arial"/>
          <w:sz w:val="24"/>
          <w:szCs w:val="24"/>
        </w:rPr>
      </w:pPr>
    </w:p>
    <w:p w:rsidR="00CC73FE" w:rsidRDefault="00CC73FE" w:rsidP="00223D26">
      <w:pPr>
        <w:ind w:right="4535"/>
        <w:jc w:val="both"/>
        <w:rPr>
          <w:rFonts w:ascii="Bookman Old Style" w:hAnsi="Bookman Old Style" w:cs="Arial"/>
          <w:sz w:val="24"/>
          <w:szCs w:val="24"/>
        </w:rPr>
      </w:pPr>
    </w:p>
    <w:p w:rsidR="00CC73FE" w:rsidRDefault="00CC73FE" w:rsidP="00223D26">
      <w:pPr>
        <w:ind w:right="4535"/>
        <w:jc w:val="both"/>
        <w:rPr>
          <w:rFonts w:ascii="Bookman Old Style" w:hAnsi="Bookman Old Style" w:cs="Arial"/>
          <w:sz w:val="24"/>
          <w:szCs w:val="24"/>
        </w:rPr>
      </w:pPr>
    </w:p>
    <w:p w:rsidR="00CC73FE" w:rsidRDefault="00CC73FE" w:rsidP="00223D26">
      <w:pPr>
        <w:ind w:right="4535"/>
        <w:jc w:val="both"/>
        <w:rPr>
          <w:rFonts w:ascii="Bookman Old Style" w:hAnsi="Bookman Old Style" w:cs="Arial"/>
          <w:sz w:val="24"/>
          <w:szCs w:val="24"/>
        </w:rPr>
      </w:pPr>
    </w:p>
    <w:p w:rsidR="00CC73FE" w:rsidRDefault="00CC73FE" w:rsidP="00223D26">
      <w:pPr>
        <w:ind w:right="4535"/>
        <w:jc w:val="both"/>
        <w:rPr>
          <w:rFonts w:ascii="Bookman Old Style" w:hAnsi="Bookman Old Style" w:cs="Arial"/>
          <w:sz w:val="24"/>
          <w:szCs w:val="24"/>
        </w:rPr>
      </w:pPr>
    </w:p>
    <w:p w:rsidR="00C11C7D" w:rsidRPr="0082213F" w:rsidRDefault="00C11C7D" w:rsidP="00B97560">
      <w:pPr>
        <w:spacing w:after="0"/>
        <w:jc w:val="center"/>
        <w:rPr>
          <w:rFonts w:ascii="Bookman Old Style" w:hAnsi="Bookman Old Style" w:cs="Arial"/>
          <w:b/>
          <w:sz w:val="21"/>
          <w:szCs w:val="21"/>
        </w:rPr>
      </w:pPr>
      <w:r w:rsidRPr="0082213F">
        <w:rPr>
          <w:rFonts w:ascii="Bookman Old Style" w:hAnsi="Bookman Old Style" w:cs="Arial"/>
          <w:b/>
          <w:sz w:val="21"/>
          <w:szCs w:val="21"/>
        </w:rPr>
        <w:lastRenderedPageBreak/>
        <w:t>ANEXO V</w:t>
      </w:r>
    </w:p>
    <w:p w:rsidR="00C11C7D" w:rsidRPr="0082213F" w:rsidRDefault="00C11C7D" w:rsidP="00B97560">
      <w:pPr>
        <w:spacing w:after="0"/>
        <w:jc w:val="center"/>
        <w:rPr>
          <w:rFonts w:ascii="Bookman Old Style" w:hAnsi="Bookman Old Style" w:cs="Arial"/>
          <w:b/>
          <w:sz w:val="21"/>
          <w:szCs w:val="21"/>
        </w:rPr>
      </w:pPr>
      <w:r w:rsidRPr="0082213F">
        <w:rPr>
          <w:rFonts w:ascii="Bookman Old Style" w:hAnsi="Bookman Old Style" w:cs="Arial"/>
          <w:b/>
          <w:sz w:val="21"/>
          <w:szCs w:val="21"/>
        </w:rPr>
        <w:t>MINUTA DO CONTRATO</w:t>
      </w:r>
    </w:p>
    <w:p w:rsidR="00C92575" w:rsidRPr="00C92575" w:rsidRDefault="00C92575" w:rsidP="00C92575">
      <w:pPr>
        <w:spacing w:after="0" w:line="240" w:lineRule="auto"/>
        <w:rPr>
          <w:rFonts w:ascii="Times New Roman" w:eastAsia="Times New Roman" w:hAnsi="Times New Roman" w:cs="Times New Roman"/>
          <w:sz w:val="20"/>
          <w:szCs w:val="20"/>
          <w:lang w:eastAsia="pt-BR"/>
        </w:rPr>
      </w:pPr>
    </w:p>
    <w:p w:rsidR="00CC73FE" w:rsidRDefault="00CC73FE" w:rsidP="00CC73FE">
      <w:pPr>
        <w:spacing w:after="120" w:line="360" w:lineRule="auto"/>
        <w:ind w:right="-1"/>
        <w:jc w:val="center"/>
      </w:pPr>
      <w:r>
        <w:rPr>
          <w:rFonts w:cstheme="minorHAnsi"/>
          <w:b/>
          <w:sz w:val="28"/>
          <w:szCs w:val="28"/>
        </w:rPr>
        <w:t>PROCESSO ADMINISTRATIVO Nº 005/2025</w:t>
      </w:r>
    </w:p>
    <w:p w:rsidR="00CC73FE" w:rsidRDefault="00CC73FE" w:rsidP="00CC73FE">
      <w:pPr>
        <w:spacing w:after="120" w:line="360" w:lineRule="auto"/>
        <w:ind w:right="-1"/>
        <w:jc w:val="center"/>
        <w:rPr>
          <w:rFonts w:cstheme="minorHAnsi"/>
        </w:rPr>
      </w:pPr>
      <w:r>
        <w:rPr>
          <w:rFonts w:ascii="Calibri" w:hAnsi="Calibri" w:cstheme="minorHAnsi"/>
          <w:b/>
          <w:sz w:val="28"/>
          <w:szCs w:val="28"/>
        </w:rPr>
        <w:t>DISPENSA DE LICITAÇÃO Nº 002/2025</w:t>
      </w:r>
    </w:p>
    <w:p w:rsidR="00CC73FE" w:rsidRDefault="00CC73FE" w:rsidP="00CC73FE">
      <w:pPr>
        <w:spacing w:after="120" w:line="360" w:lineRule="auto"/>
        <w:ind w:right="-1"/>
        <w:jc w:val="center"/>
      </w:pPr>
      <w:r>
        <w:rPr>
          <w:rFonts w:cstheme="minorHAnsi"/>
          <w:b/>
          <w:sz w:val="28"/>
          <w:szCs w:val="28"/>
          <w:shd w:val="clear" w:color="auto" w:fill="FF0000"/>
        </w:rPr>
        <w:t>MINUTA</w:t>
      </w:r>
      <w:r>
        <w:rPr>
          <w:rFonts w:cstheme="minorHAnsi"/>
          <w:b/>
          <w:sz w:val="28"/>
          <w:szCs w:val="28"/>
        </w:rPr>
        <w:t xml:space="preserve"> DE CONTRATO ADMINISTRATIVO Nº </w:t>
      </w:r>
      <w:r>
        <w:rPr>
          <w:rFonts w:cstheme="minorHAnsi"/>
          <w:b/>
          <w:sz w:val="28"/>
          <w:szCs w:val="28"/>
          <w:shd w:val="clear" w:color="auto" w:fill="FFFF00"/>
        </w:rPr>
        <w:t>XXX</w:t>
      </w:r>
      <w:r>
        <w:rPr>
          <w:rFonts w:cstheme="minorHAnsi"/>
          <w:b/>
          <w:sz w:val="28"/>
          <w:szCs w:val="28"/>
        </w:rPr>
        <w:t>/2025</w:t>
      </w:r>
    </w:p>
    <w:p w:rsidR="00CC73FE" w:rsidRDefault="00CC73FE" w:rsidP="00CC73FE">
      <w:pPr>
        <w:spacing w:after="120" w:line="360" w:lineRule="auto"/>
        <w:ind w:right="-1"/>
        <w:jc w:val="center"/>
        <w:rPr>
          <w:rFonts w:cstheme="minorHAnsi"/>
          <w:b/>
          <w:sz w:val="24"/>
          <w:szCs w:val="24"/>
        </w:rPr>
      </w:pPr>
    </w:p>
    <w:p w:rsidR="00CC73FE" w:rsidRDefault="00CC73FE" w:rsidP="00CC73FE">
      <w:pPr>
        <w:spacing w:after="120" w:line="360" w:lineRule="auto"/>
        <w:ind w:left="3544"/>
        <w:jc w:val="both"/>
        <w:textAlignment w:val="baseline"/>
      </w:pPr>
      <w:r>
        <w:rPr>
          <w:rFonts w:cstheme="minorHAnsi"/>
          <w:bCs/>
          <w:iCs/>
          <w:sz w:val="24"/>
          <w:szCs w:val="24"/>
        </w:rPr>
        <w:t xml:space="preserve">CONTRATO ADMINISTRATIVO Nº </w:t>
      </w:r>
      <w:r>
        <w:rPr>
          <w:rFonts w:cstheme="minorHAnsi"/>
          <w:bCs/>
          <w:iCs/>
          <w:sz w:val="24"/>
          <w:szCs w:val="24"/>
          <w:shd w:val="clear" w:color="auto" w:fill="FFFF00"/>
        </w:rPr>
        <w:t>XXX</w:t>
      </w:r>
      <w:r>
        <w:rPr>
          <w:rFonts w:cstheme="minorHAnsi"/>
          <w:bCs/>
          <w:iCs/>
          <w:sz w:val="24"/>
          <w:szCs w:val="24"/>
        </w:rPr>
        <w:t>/2025, QUE FAZEM ENTRE SI A CÂMARA MUNICIPAL DE ÁGUA CLARA/MS E A EMPRESA XXXXXXXXXXXXXXXXXXXXXXXXXXXXXXXXX.</w:t>
      </w:r>
    </w:p>
    <w:p w:rsidR="00CC73FE" w:rsidRDefault="00CC73FE" w:rsidP="00CC73FE">
      <w:pPr>
        <w:spacing w:after="120" w:line="360" w:lineRule="auto"/>
        <w:ind w:left="4536" w:right="-1"/>
        <w:jc w:val="both"/>
        <w:textAlignment w:val="baseline"/>
        <w:rPr>
          <w:rFonts w:cstheme="minorHAnsi"/>
          <w:b/>
          <w:iCs/>
          <w:sz w:val="24"/>
          <w:szCs w:val="24"/>
        </w:rPr>
      </w:pPr>
    </w:p>
    <w:p w:rsidR="00CC73FE" w:rsidRDefault="00CC73FE" w:rsidP="00CC73FE">
      <w:pPr>
        <w:spacing w:after="120" w:line="360" w:lineRule="auto"/>
        <w:jc w:val="both"/>
        <w:rPr>
          <w:rFonts w:cstheme="minorHAnsi"/>
          <w:sz w:val="24"/>
          <w:szCs w:val="24"/>
        </w:rPr>
      </w:pPr>
    </w:p>
    <w:p w:rsidR="00CC73FE" w:rsidRDefault="00CC73FE" w:rsidP="00CC73FE">
      <w:pPr>
        <w:spacing w:after="120" w:line="360" w:lineRule="auto"/>
        <w:jc w:val="both"/>
      </w:pPr>
      <w:r>
        <w:rPr>
          <w:rFonts w:cstheme="minorHAnsi"/>
          <w:bCs/>
          <w:sz w:val="24"/>
          <w:szCs w:val="24"/>
        </w:rPr>
        <w:t xml:space="preserve">A Câmara Municipal de Água Clara/MS, Pessoa Jurídica de Direto Público Interno, com sede administrativa na Rua Fernando Bastos Júnior, 1525, Jardim Novo Horizonte, na cidade de Água Clara/MS, inscrita no CNPJ sob o nº 15.410.160/0001-86, neste ato representada pelo seu Presidente, vereador Elizeu Pereira da Silva, doravante denominado CONTRATANTE, e a empresa XXXXXXXXXXXXXXXXXXXXXX, inscrita no CNPJ sob o nº XXXXXXXXXXXXX, sediada na Rua XXXXXXXXXXXXXXXXXXX, XX, XXXXXXXXXXXXXX, na cidade de XXXXXXXXXXXXX/XX, doravante determinada CONTRATADA, neste ato representada por XXXXXXXXXXXXXXXXXXXX, sócio administrador (OU OUTRO CARGO), tendo em vista o que consta no Processo nº 005/2025 e em observância às disposições da Lei nº 14.133, de 1º de abril de 2021, Decreto Legislativo nº 28/2024 da Câmara Municipal de Água Clara/MS e demais legislações aplicáveis, resolvem celebrar o presente Termo de Contrato, decorrente da Dispensa de Licitação nº 002/2025, mediante as cláusulas e condições a seguir enunciadas. </w:t>
      </w:r>
    </w:p>
    <w:p w:rsidR="00CC73FE" w:rsidRDefault="00CC73FE" w:rsidP="00CC73FE">
      <w:pPr>
        <w:spacing w:after="120" w:line="360" w:lineRule="auto"/>
        <w:jc w:val="both"/>
        <w:rPr>
          <w:rFonts w:eastAsia="Century Gothic" w:cstheme="minorHAnsi"/>
          <w:b/>
          <w:sz w:val="24"/>
          <w:szCs w:val="24"/>
        </w:rPr>
      </w:pPr>
    </w:p>
    <w:p w:rsidR="00CC73FE" w:rsidRDefault="00CC73FE" w:rsidP="00CC73FE">
      <w:pPr>
        <w:spacing w:after="120" w:line="360" w:lineRule="auto"/>
        <w:jc w:val="both"/>
      </w:pPr>
      <w:r>
        <w:rPr>
          <w:rFonts w:eastAsia="Century Gothic" w:cstheme="minorHAnsi"/>
          <w:b/>
          <w:sz w:val="24"/>
          <w:szCs w:val="24"/>
        </w:rPr>
        <w:t>DA AUTORIZAÇÃO:</w:t>
      </w:r>
    </w:p>
    <w:p w:rsidR="00CC73FE" w:rsidRDefault="00CC73FE" w:rsidP="00CC73FE">
      <w:pPr>
        <w:spacing w:after="120" w:line="360" w:lineRule="auto"/>
        <w:jc w:val="both"/>
      </w:pPr>
      <w:r>
        <w:rPr>
          <w:rFonts w:eastAsia="Century Gothic" w:cstheme="minorHAnsi"/>
          <w:bCs/>
          <w:sz w:val="24"/>
          <w:szCs w:val="24"/>
        </w:rPr>
        <w:t>O</w:t>
      </w:r>
      <w:r>
        <w:rPr>
          <w:rFonts w:eastAsia="Century Gothic" w:cstheme="minorHAnsi"/>
          <w:sz w:val="24"/>
          <w:szCs w:val="24"/>
        </w:rPr>
        <w:t xml:space="preserve"> presente Contrato Administrativo é celebrado em decorrência da autorização exarada em despacho constante no Processo Administrativo nº 005/2025, originado pela Dispensa de </w:t>
      </w:r>
      <w:r>
        <w:rPr>
          <w:rFonts w:eastAsia="Century Gothic" w:cstheme="minorHAnsi"/>
          <w:sz w:val="24"/>
          <w:szCs w:val="24"/>
        </w:rPr>
        <w:lastRenderedPageBreak/>
        <w:t>Licitação nº 002/2025, que, junto ao Termo de Referência, Edital, a Proposta da CONTRATADA e demais anexos, vinculam-se a esta contratação, independentemente de transcrição.</w:t>
      </w:r>
    </w:p>
    <w:p w:rsidR="00CC73FE" w:rsidRDefault="00CC73FE" w:rsidP="00CC73FE">
      <w:pPr>
        <w:spacing w:after="120" w:line="360" w:lineRule="auto"/>
        <w:ind w:right="-1"/>
        <w:jc w:val="both"/>
        <w:textAlignment w:val="baseline"/>
        <w:rPr>
          <w:rFonts w:cstheme="minorHAnsi"/>
          <w:b/>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PRIMEIRA </w:t>
      </w:r>
      <w:r>
        <w:rPr>
          <w:rFonts w:cstheme="minorHAnsi"/>
          <w:b/>
          <w:bCs/>
          <w:sz w:val="24"/>
          <w:szCs w:val="24"/>
        </w:rPr>
        <w:t xml:space="preserve">– </w:t>
      </w:r>
      <w:r>
        <w:rPr>
          <w:rFonts w:cstheme="minorHAnsi"/>
          <w:b/>
          <w:iCs/>
          <w:sz w:val="24"/>
          <w:szCs w:val="24"/>
        </w:rPr>
        <w:t>DO OBJETO</w:t>
      </w:r>
    </w:p>
    <w:p w:rsidR="00CC73FE" w:rsidRDefault="00CC73FE" w:rsidP="00CC73FE">
      <w:pPr>
        <w:spacing w:after="120" w:line="360" w:lineRule="auto"/>
        <w:ind w:right="-1"/>
        <w:jc w:val="both"/>
        <w:textAlignment w:val="baseline"/>
      </w:pPr>
      <w:r>
        <w:rPr>
          <w:rFonts w:cstheme="minorHAnsi"/>
          <w:b/>
          <w:iCs/>
          <w:sz w:val="24"/>
          <w:szCs w:val="24"/>
        </w:rPr>
        <w:t>1.1.</w:t>
      </w:r>
      <w:r>
        <w:rPr>
          <w:rFonts w:cstheme="minorHAnsi"/>
          <w:bCs/>
          <w:iCs/>
          <w:sz w:val="24"/>
          <w:szCs w:val="24"/>
        </w:rPr>
        <w:t xml:space="preserve"> Constitui o objeto do presente contrato administrativo, conforme condições, quantidades e exigências estabelecidas no Termo de Referência a contratação de empresa para fornecimento de material de expediente, em atendimento às necessidades da Câmara Municipal de Água Clara/MS, abaixo discriminadas:</w:t>
      </w:r>
    </w:p>
    <w:tbl>
      <w:tblPr>
        <w:tblW w:w="9665" w:type="dxa"/>
        <w:jc w:val="center"/>
        <w:tblLayout w:type="fixed"/>
        <w:tblCellMar>
          <w:left w:w="70" w:type="dxa"/>
          <w:right w:w="70" w:type="dxa"/>
        </w:tblCellMar>
        <w:tblLook w:val="04A0" w:firstRow="1" w:lastRow="0" w:firstColumn="1" w:lastColumn="0" w:noHBand="0" w:noVBand="1"/>
      </w:tblPr>
      <w:tblGrid>
        <w:gridCol w:w="572"/>
        <w:gridCol w:w="3838"/>
        <w:gridCol w:w="1061"/>
        <w:gridCol w:w="934"/>
        <w:gridCol w:w="1789"/>
        <w:gridCol w:w="1471"/>
      </w:tblGrid>
      <w:tr w:rsidR="00CC73FE" w:rsidTr="007F7341">
        <w:trPr>
          <w:trHeight w:val="454"/>
          <w:jc w:val="center"/>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cstheme="minorHAnsi"/>
                <w:b/>
                <w:sz w:val="18"/>
                <w:szCs w:val="18"/>
              </w:rPr>
              <w:t>ITEM</w:t>
            </w:r>
          </w:p>
        </w:tc>
        <w:tc>
          <w:tcPr>
            <w:tcW w:w="3838"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cstheme="minorHAnsi"/>
                <w:b/>
                <w:sz w:val="18"/>
                <w:szCs w:val="18"/>
              </w:rPr>
              <w:t>OBJETO</w:t>
            </w:r>
          </w:p>
        </w:tc>
        <w:tc>
          <w:tcPr>
            <w:tcW w:w="1061"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cstheme="minorHAnsi"/>
                <w:b/>
                <w:sz w:val="18"/>
                <w:szCs w:val="18"/>
              </w:rPr>
              <w:t>UNIDADE</w:t>
            </w:r>
          </w:p>
        </w:tc>
        <w:tc>
          <w:tcPr>
            <w:tcW w:w="934"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cstheme="minorHAnsi"/>
                <w:b/>
                <w:sz w:val="18"/>
                <w:szCs w:val="18"/>
              </w:rPr>
              <w:t>QUANT.</w:t>
            </w:r>
          </w:p>
        </w:tc>
        <w:tc>
          <w:tcPr>
            <w:tcW w:w="1789"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cstheme="minorHAnsi"/>
                <w:b/>
                <w:sz w:val="18"/>
                <w:szCs w:val="18"/>
              </w:rPr>
              <w:t>VALOR UNITÁRIO (R$)</w:t>
            </w:r>
          </w:p>
        </w:tc>
        <w:tc>
          <w:tcPr>
            <w:tcW w:w="1471"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cstheme="minorHAnsi"/>
                <w:b/>
                <w:sz w:val="18"/>
                <w:szCs w:val="18"/>
              </w:rPr>
              <w:t>VALOR TOTAL (R$)</w:t>
            </w:r>
          </w:p>
        </w:tc>
      </w:tr>
      <w:tr w:rsidR="00CC73FE" w:rsidTr="007F7341">
        <w:trPr>
          <w:trHeight w:val="283"/>
          <w:jc w:val="center"/>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t>1</w:t>
            </w:r>
          </w:p>
        </w:tc>
        <w:tc>
          <w:tcPr>
            <w:tcW w:w="3838"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hd w:val="clear" w:color="auto" w:fill="FFFFFF"/>
              <w:outlineLvl w:val="0"/>
            </w:pPr>
            <w:r>
              <w:rPr>
                <w:rFonts w:ascii="Bookman Old Style" w:hAnsi="Bookman Old Style"/>
                <w:sz w:val="20"/>
                <w:szCs w:val="20"/>
              </w:rPr>
              <w:t xml:space="preserve">Grampo galvanizado para grampeador; Tamanho 26/6; Embalagem 5000 </w:t>
            </w:r>
            <w:proofErr w:type="spellStart"/>
            <w:r>
              <w:rPr>
                <w:rFonts w:ascii="Bookman Old Style" w:hAnsi="Bookman Old Style"/>
                <w:sz w:val="20"/>
                <w:szCs w:val="20"/>
              </w:rPr>
              <w:t>un</w:t>
            </w:r>
            <w:proofErr w:type="spellEnd"/>
            <w:r>
              <w:rPr>
                <w:rFonts w:ascii="Bookman Old Style" w:hAnsi="Bookman Old Style"/>
                <w:sz w:val="20"/>
                <w:szCs w:val="20"/>
              </w:rPr>
              <w:t xml:space="preserve"> </w:t>
            </w:r>
            <w:r>
              <w:rPr>
                <w:rFonts w:ascii="Bookman Old Style" w:hAnsi="Bookman Old Style" w:cs="Segoe UI"/>
                <w:vanish/>
                <w:sz w:val="20"/>
                <w:szCs w:val="20"/>
              </w:rPr>
              <w:t xml:space="preserve">  Grampo galvanizado para grampeador </w:t>
            </w:r>
            <w:r>
              <w:rPr>
                <w:rFonts w:ascii="Bookman Old Style" w:hAnsi="Bookman Old Style" w:cs="Segoe UI"/>
                <w:vanish/>
                <w:sz w:val="20"/>
                <w:szCs w:val="20"/>
              </w:rPr>
              <w:br/>
            </w:r>
            <w:r>
              <w:rPr>
                <w:rFonts w:ascii="Bookman Old Style" w:hAnsi="Bookman Old Style" w:cs="Segoe UI"/>
                <w:vanish/>
                <w:sz w:val="20"/>
                <w:szCs w:val="20"/>
              </w:rPr>
              <w:br/>
            </w:r>
            <w:r>
              <w:rPr>
                <w:rFonts w:ascii="Bookman Old Style" w:hAnsi="Bookman Old Style" w:cs="Segoe UI"/>
                <w:vanish/>
                <w:sz w:val="20"/>
                <w:szCs w:val="20"/>
                <w:u w:val="single"/>
              </w:rPr>
              <w:t>Tamanho</w:t>
            </w:r>
          </w:p>
          <w:p w:rsidR="00CC73FE" w:rsidRDefault="00CC73FE" w:rsidP="007F7341">
            <w:pPr>
              <w:shd w:val="clear" w:color="auto" w:fill="FFFFFF"/>
              <w:outlineLvl w:val="0"/>
            </w:pPr>
            <w:r>
              <w:rPr>
                <w:rFonts w:ascii="Bookman Old Style" w:hAnsi="Bookman Old Style" w:cs="Segoe UI"/>
                <w:vanish/>
                <w:sz w:val="20"/>
                <w:szCs w:val="20"/>
              </w:rPr>
              <w:t xml:space="preserve">  26/6 </w:t>
            </w:r>
            <w:r>
              <w:rPr>
                <w:rFonts w:ascii="Bookman Old Style" w:hAnsi="Bookman Old Style" w:cs="Segoe UI"/>
                <w:vanish/>
                <w:sz w:val="20"/>
                <w:szCs w:val="20"/>
              </w:rPr>
              <w:br/>
            </w:r>
            <w:r>
              <w:rPr>
                <w:rFonts w:ascii="Bookman Old Style" w:hAnsi="Bookman Old Style" w:cs="Segoe UI"/>
                <w:vanish/>
                <w:sz w:val="20"/>
                <w:szCs w:val="20"/>
              </w:rPr>
              <w:br/>
            </w:r>
            <w:r>
              <w:rPr>
                <w:rFonts w:ascii="Bookman Old Style" w:hAnsi="Bookman Old Style" w:cs="Segoe UI"/>
                <w:vanish/>
                <w:sz w:val="20"/>
                <w:szCs w:val="20"/>
              </w:rPr>
              <w:br/>
            </w:r>
            <w:r>
              <w:rPr>
                <w:rFonts w:ascii="Bookman Old Style" w:hAnsi="Bookman Old Style" w:cs="Segoe UI"/>
                <w:vanish/>
                <w:sz w:val="20"/>
                <w:szCs w:val="20"/>
                <w:u w:val="single"/>
              </w:rPr>
              <w:t>Embalagem</w:t>
            </w:r>
          </w:p>
          <w:p w:rsidR="00CC73FE" w:rsidRDefault="00CC73FE" w:rsidP="007F7341">
            <w:pPr>
              <w:pStyle w:val="PargrafodaLista"/>
              <w:spacing w:after="120" w:line="360" w:lineRule="auto"/>
              <w:ind w:left="0"/>
            </w:pPr>
            <w:r>
              <w:rPr>
                <w:rFonts w:ascii="Bookman Old Style" w:hAnsi="Bookman Old Style" w:cs="Segoe UI"/>
                <w:vanish/>
                <w:sz w:val="20"/>
                <w:szCs w:val="20"/>
              </w:rPr>
              <w:t>  5000 unidades</w:t>
            </w:r>
          </w:p>
        </w:tc>
        <w:tc>
          <w:tcPr>
            <w:tcW w:w="1061"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cs="Arial"/>
                <w:sz w:val="20"/>
                <w:szCs w:val="20"/>
              </w:rPr>
              <w:t>cx.</w:t>
            </w:r>
          </w:p>
        </w:tc>
        <w:tc>
          <w:tcPr>
            <w:tcW w:w="934"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08</w:t>
            </w:r>
          </w:p>
        </w:tc>
        <w:tc>
          <w:tcPr>
            <w:tcW w:w="1789"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top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t>2</w:t>
            </w:r>
          </w:p>
        </w:tc>
        <w:tc>
          <w:tcPr>
            <w:tcW w:w="3838" w:type="dxa"/>
            <w:tcBorders>
              <w:bottom w:val="single" w:sz="4" w:space="0" w:color="000000"/>
              <w:right w:val="single" w:sz="4" w:space="0" w:color="000000"/>
            </w:tcBorders>
            <w:shd w:val="clear" w:color="auto" w:fill="auto"/>
            <w:vAlign w:val="center"/>
          </w:tcPr>
          <w:p w:rsidR="00CC73FE" w:rsidRDefault="00CC73FE" w:rsidP="007F7341">
            <w:pPr>
              <w:shd w:val="clear" w:color="auto" w:fill="FFFFFF"/>
              <w:outlineLvl w:val="0"/>
            </w:pPr>
            <w:r>
              <w:rPr>
                <w:rFonts w:ascii="Bookman Old Style" w:hAnsi="Bookman Old Style"/>
                <w:sz w:val="20"/>
                <w:szCs w:val="20"/>
              </w:rPr>
              <w:t xml:space="preserve">Capa + Contracapa para encadernação PVC Cor: TRANSPARENTE E PRETA. Formato: A-4 </w:t>
            </w:r>
            <w:proofErr w:type="gramStart"/>
            <w:r>
              <w:rPr>
                <w:rFonts w:ascii="Bookman Old Style" w:hAnsi="Bookman Old Style"/>
                <w:sz w:val="20"/>
                <w:szCs w:val="20"/>
              </w:rPr>
              <w:t xml:space="preserve">( </w:t>
            </w:r>
            <w:proofErr w:type="gramEnd"/>
            <w:r>
              <w:rPr>
                <w:rFonts w:ascii="Bookman Old Style" w:hAnsi="Bookman Old Style"/>
                <w:sz w:val="20"/>
                <w:szCs w:val="20"/>
              </w:rPr>
              <w:t xml:space="preserve">210 X 297 mm).Tolerância: 0,2% com 50 unidades </w:t>
            </w:r>
            <w:r>
              <w:rPr>
                <w:rFonts w:ascii="Bookman Old Style" w:hAnsi="Bookman Old Style" w:cs="Segoe UI"/>
                <w:vanish/>
                <w:sz w:val="20"/>
                <w:szCs w:val="20"/>
              </w:rPr>
              <w:t xml:space="preserve">  Capa para encadernação PVC </w:t>
            </w:r>
            <w:r>
              <w:rPr>
                <w:rFonts w:ascii="Bookman Old Style" w:hAnsi="Bookman Old Style" w:cs="Segoe UI"/>
                <w:vanish/>
                <w:sz w:val="20"/>
                <w:szCs w:val="20"/>
              </w:rPr>
              <w:t>  Cor: TRANSPARENTE</w:t>
            </w:r>
          </w:p>
          <w:p w:rsidR="00CC73FE" w:rsidRDefault="00CC73FE" w:rsidP="007F7341">
            <w:pPr>
              <w:pStyle w:val="PargrafodaLista"/>
              <w:spacing w:after="120" w:line="360" w:lineRule="auto"/>
              <w:ind w:left="0"/>
              <w:rPr>
                <w:rFonts w:ascii="Bookman Old Style" w:hAnsi="Bookman Old Style" w:cs="Arial"/>
                <w:sz w:val="20"/>
                <w:szCs w:val="20"/>
              </w:rPr>
            </w:pP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cs="Arial"/>
                <w:sz w:val="20"/>
                <w:szCs w:val="20"/>
              </w:rPr>
              <w:t>cx.</w:t>
            </w:r>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 xml:space="preserve">10 </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t>3</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Caneta de tubo transparente, cor azul. Ponta média de 1,0 mm. Corpo hexagonal. Esfera de tungstênio. Tampa Ventilada. Embalagem com 50 unidades. Semelhante a BIC</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cs="Arial"/>
                <w:sz w:val="20"/>
                <w:szCs w:val="20"/>
              </w:rPr>
              <w:t>cx.</w:t>
            </w:r>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 xml:space="preserve">15 </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t>4</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Caneta de tubo transparente, cor preta. Ponta média de 1,0 mm. Corpo hexagonal. Esfera de tungstênio. Tampa Ventilada. Embalagem com 50 unidades. Semelhante a BIC.</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cs="Arial"/>
                <w:sz w:val="20"/>
                <w:szCs w:val="20"/>
              </w:rPr>
              <w:t>cx.</w:t>
            </w:r>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 xml:space="preserve">05 </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t>5</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shd w:val="clear" w:color="auto" w:fill="FFFFFF"/>
              </w:rPr>
              <w:t xml:space="preserve">Bobina Térmica para Relógio Ponto 57x300m, medindo 57mm de largura e 300 metros de comprimento, em </w:t>
            </w:r>
            <w:r>
              <w:rPr>
                <w:rFonts w:ascii="Bookman Old Style" w:hAnsi="Bookman Old Style"/>
                <w:sz w:val="20"/>
                <w:szCs w:val="20"/>
                <w:shd w:val="clear" w:color="auto" w:fill="FFFFFF"/>
              </w:rPr>
              <w:lastRenderedPageBreak/>
              <w:t>papel térmico com capacidade de preservar a impressão por no mínimo 5 anos, conforme especificado na Portaria 1.510 do Ministério</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cs="Arial"/>
                <w:sz w:val="20"/>
                <w:szCs w:val="20"/>
              </w:rPr>
              <w:lastRenderedPageBreak/>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 xml:space="preserve">05 </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lastRenderedPageBreak/>
              <w:t>6</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Saco Plástico tipo envelope 4 furos</w:t>
            </w:r>
            <w:r>
              <w:rPr>
                <w:rFonts w:ascii="Bookman Old Style" w:hAnsi="Bookman Old Style" w:cs="Segoe UI"/>
                <w:sz w:val="20"/>
                <w:szCs w:val="20"/>
              </w:rPr>
              <w:t xml:space="preserve"> PE A4 0,12mm 5094-50 DAC PT</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cs="Arial"/>
                <w:sz w:val="20"/>
                <w:szCs w:val="20"/>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 xml:space="preserve">100 </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pPr>
            <w:r>
              <w:rPr>
                <w:rFonts w:ascii="Bookman Old Style" w:hAnsi="Bookman Old Style"/>
                <w:b/>
                <w:bCs/>
                <w:sz w:val="18"/>
                <w:szCs w:val="18"/>
              </w:rPr>
              <w:t>7</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Papel Sulfite A4, medindo 210x297 m, 75 g/m², branco, alcalino, para utilização em impressora laser e jato de tinta e máquina copiadora, resma com 500 folhas, embalado em papel de propriedade térmica e </w:t>
            </w:r>
            <w:proofErr w:type="spellStart"/>
            <w:r>
              <w:rPr>
                <w:rFonts w:ascii="Bookman Old Style" w:hAnsi="Bookman Old Style"/>
                <w:sz w:val="20"/>
                <w:szCs w:val="20"/>
              </w:rPr>
              <w:t>anti-umidade</w:t>
            </w:r>
            <w:proofErr w:type="spellEnd"/>
            <w:r>
              <w:rPr>
                <w:rFonts w:ascii="Bookman Old Style" w:hAnsi="Bookman Old Style"/>
                <w:sz w:val="20"/>
                <w:szCs w:val="20"/>
              </w:rPr>
              <w:t>. Deverá apresentar qualidade de impressão e de cópia, sem ocorrência de problemas como atolamento do papel na impressora, desgaste de material, e/ou danos aos equipamentos. Deverá ter coloração natural clara. cm</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cs="Arial"/>
                <w:sz w:val="20"/>
                <w:szCs w:val="20"/>
              </w:rPr>
              <w:t>cx.</w:t>
            </w:r>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 xml:space="preserve">40 </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08</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shd w:val="clear" w:color="auto" w:fill="FFFFFF"/>
              </w:rPr>
              <w:t xml:space="preserve">Grampos plásticos para pastas tipo trilho 80mm, </w:t>
            </w:r>
            <w:proofErr w:type="spellStart"/>
            <w:r>
              <w:rPr>
                <w:rFonts w:ascii="Bookman Old Style" w:hAnsi="Bookman Old Style"/>
                <w:sz w:val="20"/>
                <w:szCs w:val="20"/>
                <w:shd w:val="clear" w:color="auto" w:fill="FFFFFF"/>
              </w:rPr>
              <w:t>cx</w:t>
            </w:r>
            <w:proofErr w:type="spellEnd"/>
            <w:r>
              <w:rPr>
                <w:rFonts w:ascii="Bookman Old Style" w:hAnsi="Bookman Old Style"/>
                <w:sz w:val="20"/>
                <w:szCs w:val="20"/>
                <w:shd w:val="clear" w:color="auto" w:fill="FFFFFF"/>
              </w:rPr>
              <w:t xml:space="preserve"> com 50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02</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09</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shd w:val="clear" w:color="auto" w:fill="FFFFFF"/>
              </w:rPr>
              <w:t xml:space="preserve">Clips </w:t>
            </w:r>
            <w:proofErr w:type="spellStart"/>
            <w:r>
              <w:rPr>
                <w:rFonts w:ascii="Bookman Old Style" w:hAnsi="Bookman Old Style"/>
                <w:sz w:val="20"/>
                <w:szCs w:val="20"/>
                <w:shd w:val="clear" w:color="auto" w:fill="FFFFFF"/>
              </w:rPr>
              <w:t>Nr</w:t>
            </w:r>
            <w:proofErr w:type="spellEnd"/>
            <w:r>
              <w:rPr>
                <w:rFonts w:ascii="Bookman Old Style" w:hAnsi="Bookman Old Style"/>
                <w:sz w:val="20"/>
                <w:szCs w:val="20"/>
                <w:shd w:val="clear" w:color="auto" w:fill="FFFFFF"/>
              </w:rPr>
              <w:t xml:space="preserve"> 2/0 Galvanizado com 100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30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10</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shd w:val="clear" w:color="auto" w:fill="FFFFFF"/>
              </w:rPr>
              <w:t xml:space="preserve">Clips </w:t>
            </w:r>
            <w:proofErr w:type="spellStart"/>
            <w:r>
              <w:rPr>
                <w:rFonts w:ascii="Bookman Old Style" w:hAnsi="Bookman Old Style"/>
                <w:sz w:val="20"/>
                <w:szCs w:val="20"/>
                <w:shd w:val="clear" w:color="auto" w:fill="FFFFFF"/>
              </w:rPr>
              <w:t>Nr</w:t>
            </w:r>
            <w:proofErr w:type="spellEnd"/>
            <w:r>
              <w:rPr>
                <w:rFonts w:ascii="Bookman Old Style" w:hAnsi="Bookman Old Style"/>
                <w:sz w:val="20"/>
                <w:szCs w:val="20"/>
                <w:shd w:val="clear" w:color="auto" w:fill="FFFFFF"/>
              </w:rPr>
              <w:t xml:space="preserve"> 3/0 Galvanizado com 100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30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11</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shd w:val="clear" w:color="auto" w:fill="FFFFFF"/>
              </w:rPr>
              <w:t xml:space="preserve">Clips </w:t>
            </w:r>
            <w:proofErr w:type="spellStart"/>
            <w:r>
              <w:rPr>
                <w:rFonts w:ascii="Bookman Old Style" w:hAnsi="Bookman Old Style"/>
                <w:sz w:val="20"/>
                <w:szCs w:val="20"/>
                <w:shd w:val="clear" w:color="auto" w:fill="FFFFFF"/>
              </w:rPr>
              <w:t>Nr</w:t>
            </w:r>
            <w:proofErr w:type="spellEnd"/>
            <w:r>
              <w:rPr>
                <w:rFonts w:ascii="Bookman Old Style" w:hAnsi="Bookman Old Style"/>
                <w:sz w:val="20"/>
                <w:szCs w:val="20"/>
                <w:shd w:val="clear" w:color="auto" w:fill="FFFFFF"/>
              </w:rPr>
              <w:t xml:space="preserve"> 4/0 Galvanizado com 100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30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12</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Grampeador de papel para grampo 26/6, com medidas 20,5 x 4 x6,5cm; 369 gramas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20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13</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Pen drive – entrada USB 3.0, capacidade de armazenamento de dados 64gb, material metal, velocidade de leitura 150 MB/s, dimensões 42,4mm x 13,2mm x 6,6 </w:t>
            </w:r>
            <w:r>
              <w:rPr>
                <w:rFonts w:ascii="Bookman Old Style" w:hAnsi="Bookman Old Style"/>
                <w:sz w:val="20"/>
                <w:szCs w:val="20"/>
              </w:rPr>
              <w:lastRenderedPageBreak/>
              <w:t>mm.</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lastRenderedPageBreak/>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lastRenderedPageBreak/>
              <w:t>14</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Caneta pincel atômico preto</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15</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Colchete Nº 15 com 72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16</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Prendedor de papel, tamanho 32mm, preto, </w:t>
            </w:r>
            <w:proofErr w:type="spellStart"/>
            <w:r>
              <w:rPr>
                <w:rFonts w:ascii="Bookman Old Style" w:hAnsi="Bookman Old Style"/>
                <w:sz w:val="20"/>
                <w:szCs w:val="20"/>
              </w:rPr>
              <w:t>cx</w:t>
            </w:r>
            <w:proofErr w:type="spellEnd"/>
            <w:r>
              <w:rPr>
                <w:rFonts w:ascii="Bookman Old Style" w:hAnsi="Bookman Old Style"/>
                <w:sz w:val="20"/>
                <w:szCs w:val="20"/>
              </w:rPr>
              <w:t xml:space="preserve"> com 12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17</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Prendedor de papel, tamanho 42mm, preto, </w:t>
            </w:r>
            <w:proofErr w:type="spellStart"/>
            <w:r>
              <w:rPr>
                <w:rFonts w:ascii="Bookman Old Style" w:hAnsi="Bookman Old Style"/>
                <w:sz w:val="20"/>
                <w:szCs w:val="20"/>
              </w:rPr>
              <w:t>cx</w:t>
            </w:r>
            <w:proofErr w:type="spellEnd"/>
            <w:r>
              <w:rPr>
                <w:rFonts w:ascii="Bookman Old Style" w:hAnsi="Bookman Old Style"/>
                <w:sz w:val="20"/>
                <w:szCs w:val="20"/>
              </w:rPr>
              <w:t xml:space="preserve"> com 12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18</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Prendedor de papel, tamanho 51mm, preto, </w:t>
            </w:r>
            <w:proofErr w:type="spellStart"/>
            <w:r>
              <w:rPr>
                <w:rFonts w:ascii="Bookman Old Style" w:hAnsi="Bookman Old Style"/>
                <w:sz w:val="20"/>
                <w:szCs w:val="20"/>
              </w:rPr>
              <w:t>cx</w:t>
            </w:r>
            <w:proofErr w:type="spellEnd"/>
            <w:r>
              <w:rPr>
                <w:rFonts w:ascii="Bookman Old Style" w:hAnsi="Bookman Old Style"/>
                <w:sz w:val="20"/>
                <w:szCs w:val="20"/>
              </w:rPr>
              <w:t xml:space="preserve"> com 12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19</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Prendedor de papel, tamanho 25mm, preto, </w:t>
            </w:r>
            <w:proofErr w:type="spellStart"/>
            <w:r>
              <w:rPr>
                <w:rFonts w:ascii="Bookman Old Style" w:hAnsi="Bookman Old Style"/>
                <w:sz w:val="20"/>
                <w:szCs w:val="20"/>
              </w:rPr>
              <w:t>cx</w:t>
            </w:r>
            <w:proofErr w:type="spellEnd"/>
            <w:r>
              <w:rPr>
                <w:rFonts w:ascii="Bookman Old Style" w:hAnsi="Bookman Old Style"/>
                <w:sz w:val="20"/>
                <w:szCs w:val="20"/>
              </w:rPr>
              <w:t xml:space="preserve"> com 12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20</w:t>
            </w:r>
          </w:p>
        </w:tc>
        <w:tc>
          <w:tcPr>
            <w:tcW w:w="3838" w:type="dxa"/>
            <w:tcBorders>
              <w:bottom w:val="single" w:sz="4" w:space="0" w:color="000000"/>
              <w:right w:val="single" w:sz="4" w:space="0" w:color="000000"/>
            </w:tcBorders>
            <w:shd w:val="clear" w:color="auto" w:fill="auto"/>
            <w:vAlign w:val="center"/>
          </w:tcPr>
          <w:p w:rsidR="00CC73FE" w:rsidRDefault="00E9371D" w:rsidP="007F7341">
            <w:pPr>
              <w:spacing w:after="120" w:line="360" w:lineRule="auto"/>
            </w:pPr>
            <w:hyperlink r:id="rId27">
              <w:r w:rsidR="00CC73FE">
                <w:rPr>
                  <w:rFonts w:ascii="Bookman Old Style" w:hAnsi="Bookman Old Style"/>
                  <w:sz w:val="20"/>
                  <w:szCs w:val="20"/>
                </w:rPr>
                <w:t>Caixa Arquivo Morto 2604 AZ 350x130x250 com 10 unidades</w:t>
              </w:r>
            </w:hyperlink>
            <w:r w:rsidR="00CC73FE">
              <w:rPr>
                <w:rFonts w:ascii="Bookman Old Style" w:hAnsi="Bookman Old Style"/>
                <w:sz w:val="20"/>
                <w:szCs w:val="20"/>
              </w:rPr>
              <w:t>-Cor Azul</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pct</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21</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shd w:val="clear" w:color="auto" w:fill="FFFFFF"/>
              </w:rPr>
              <w:t>Pasta Registradora de A-Z, aba larga ou estreita</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22</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cs="Arial"/>
                <w:sz w:val="20"/>
                <w:szCs w:val="20"/>
                <w:shd w:val="clear" w:color="auto" w:fill="FFFFFF"/>
              </w:rPr>
              <w:t>Fita adesiva tipo: empacotamento material: polipropileno | cor: transparente</w:t>
            </w:r>
            <w:proofErr w:type="gramStart"/>
            <w:r>
              <w:rPr>
                <w:rFonts w:ascii="Bookman Old Style" w:hAnsi="Bookman Old Style" w:cs="Arial"/>
                <w:sz w:val="20"/>
                <w:szCs w:val="20"/>
                <w:shd w:val="clear" w:color="auto" w:fill="FFFFFF"/>
              </w:rPr>
              <w:t xml:space="preserve">  </w:t>
            </w:r>
            <w:proofErr w:type="gramEnd"/>
            <w:r>
              <w:rPr>
                <w:rFonts w:ascii="Bookman Old Style" w:hAnsi="Bookman Old Style" w:cs="Arial"/>
                <w:sz w:val="20"/>
                <w:szCs w:val="20"/>
                <w:shd w:val="clear" w:color="auto" w:fill="FFFFFF"/>
              </w:rPr>
              <w:t>largura: 48 mm comprimento: 50 m</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20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23</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cs="Segoe UI"/>
                <w:sz w:val="20"/>
                <w:szCs w:val="20"/>
                <w:shd w:val="clear" w:color="auto" w:fill="FFFFFF"/>
              </w:rPr>
              <w:t>Borracha branca macia e suave, aplicável sobre diversos tipos de superfície e para qualquer graduação de grafite. Apaga lápis e lapiseira.</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20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24</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 xml:space="preserve">Bloco adesivo em quatro cores </w:t>
            </w:r>
            <w:r>
              <w:rPr>
                <w:rFonts w:ascii="Bookman Old Style" w:hAnsi="Bookman Old Style" w:cs="Arial"/>
                <w:sz w:val="20"/>
                <w:szCs w:val="20"/>
                <w:shd w:val="clear" w:color="auto" w:fill="FFFFFF"/>
              </w:rPr>
              <w:t>medidas: 76x76 mm com 50 folhas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25</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25</w:t>
            </w:r>
          </w:p>
        </w:tc>
        <w:tc>
          <w:tcPr>
            <w:tcW w:w="3838" w:type="dxa"/>
            <w:tcBorders>
              <w:bottom w:val="single" w:sz="4" w:space="0" w:color="000000"/>
              <w:right w:val="single" w:sz="4" w:space="0" w:color="000000"/>
            </w:tcBorders>
            <w:shd w:val="clear" w:color="auto" w:fill="auto"/>
            <w:vAlign w:val="center"/>
          </w:tcPr>
          <w:p w:rsidR="00CC73FE" w:rsidRDefault="00CC73FE" w:rsidP="007F7341">
            <w:pPr>
              <w:pStyle w:val="Ttulo1"/>
              <w:shd w:val="clear" w:color="auto" w:fill="FFFFFF"/>
              <w:rPr>
                <w:b/>
                <w:bCs/>
              </w:rPr>
            </w:pPr>
            <w:r>
              <w:rPr>
                <w:rFonts w:ascii="Bookman Old Style" w:hAnsi="Bookman Old Style"/>
                <w:color w:val="auto"/>
                <w:sz w:val="20"/>
                <w:szCs w:val="20"/>
              </w:rPr>
              <w:t>Livro de Registro de Ata, Capa Dura Sem Margem 100 Folhas</w:t>
            </w:r>
          </w:p>
          <w:p w:rsidR="00CC73FE" w:rsidRDefault="00CC73FE" w:rsidP="007F7341">
            <w:pPr>
              <w:spacing w:after="120" w:line="360" w:lineRule="auto"/>
              <w:rPr>
                <w:rFonts w:ascii="Bookman Old Style" w:hAnsi="Bookman Old Style"/>
                <w:sz w:val="20"/>
                <w:szCs w:val="20"/>
              </w:rPr>
            </w:pP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20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26</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Marcador de página 45x12mm c/8 cores transparentes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pct</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lastRenderedPageBreak/>
              <w:t>27</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Perfurador de Papel, capacidade para 60 folhas, tamanho 6 mm, de ferro, semelhante a CAVIA</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15</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28</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Calculadora de mesa, com operações básicas, 12 dígitos, visor de cristal, bateria ou energia solar</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29</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Cola Branca embalagem tubo 90 gramas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15</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30</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Bloco papel adesivo tipo post-it, pacote com quatro blocos 38x50 mm, 100 folhas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pct</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02</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31</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Tesoura multiuso</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30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32</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Caneta marca texto</w:t>
            </w:r>
            <w:proofErr w:type="gramStart"/>
            <w:r>
              <w:rPr>
                <w:rFonts w:ascii="Bookman Old Style" w:hAnsi="Bookman Old Style"/>
                <w:sz w:val="20"/>
                <w:szCs w:val="20"/>
              </w:rPr>
              <w:t xml:space="preserve">  </w:t>
            </w:r>
            <w:proofErr w:type="gramEnd"/>
            <w:r>
              <w:rPr>
                <w:rFonts w:ascii="Bookman Old Style" w:hAnsi="Bookman Old Style"/>
                <w:sz w:val="20"/>
                <w:szCs w:val="20"/>
              </w:rPr>
              <w:t xml:space="preserve">neon com ponta </w:t>
            </w:r>
            <w:proofErr w:type="spellStart"/>
            <w:r>
              <w:rPr>
                <w:rFonts w:ascii="Bookman Old Style" w:hAnsi="Bookman Old Style"/>
                <w:sz w:val="20"/>
                <w:szCs w:val="20"/>
              </w:rPr>
              <w:t>chamfrada</w:t>
            </w:r>
            <w:proofErr w:type="spellEnd"/>
            <w:r>
              <w:rPr>
                <w:rFonts w:ascii="Bookman Old Style" w:hAnsi="Bookman Old Style"/>
                <w:sz w:val="20"/>
                <w:szCs w:val="20"/>
              </w:rPr>
              <w:t xml:space="preserve"> com 12 unidades</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cx</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33</w:t>
            </w:r>
          </w:p>
        </w:tc>
        <w:tc>
          <w:tcPr>
            <w:tcW w:w="3838"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pPr>
            <w:r>
              <w:rPr>
                <w:rFonts w:ascii="Bookman Old Style" w:hAnsi="Bookman Old Style"/>
                <w:sz w:val="20"/>
                <w:szCs w:val="20"/>
              </w:rPr>
              <w:t>Corretivo Líquido caneta</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r w:rsidR="00CC73FE" w:rsidTr="007F7341">
        <w:trPr>
          <w:trHeight w:val="283"/>
          <w:jc w:val="center"/>
        </w:trPr>
        <w:tc>
          <w:tcPr>
            <w:tcW w:w="571" w:type="dxa"/>
            <w:tcBorders>
              <w:left w:val="single" w:sz="4" w:space="0" w:color="000000"/>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b/>
                <w:bCs/>
              </w:rPr>
            </w:pPr>
            <w:r>
              <w:rPr>
                <w:rFonts w:ascii="Bookman Old Style" w:hAnsi="Bookman Old Style"/>
                <w:b/>
                <w:bCs/>
                <w:sz w:val="20"/>
                <w:szCs w:val="20"/>
              </w:rPr>
              <w:t>34</w:t>
            </w:r>
          </w:p>
        </w:tc>
        <w:tc>
          <w:tcPr>
            <w:tcW w:w="3838" w:type="dxa"/>
            <w:tcBorders>
              <w:bottom w:val="single" w:sz="4" w:space="0" w:color="000000"/>
              <w:right w:val="single" w:sz="4" w:space="0" w:color="000000"/>
            </w:tcBorders>
            <w:shd w:val="clear" w:color="auto" w:fill="auto"/>
            <w:vAlign w:val="center"/>
          </w:tcPr>
          <w:p w:rsidR="00CC73FE" w:rsidRDefault="00CC73FE" w:rsidP="007F7341">
            <w:pPr>
              <w:pStyle w:val="Ttulo1"/>
              <w:shd w:val="clear" w:color="auto" w:fill="FFFFFF"/>
              <w:rPr>
                <w:b/>
                <w:bCs/>
              </w:rPr>
            </w:pPr>
            <w:r>
              <w:rPr>
                <w:rFonts w:ascii="Bookman Old Style" w:hAnsi="Bookman Old Style"/>
                <w:color w:val="auto"/>
                <w:sz w:val="20"/>
                <w:szCs w:val="20"/>
              </w:rPr>
              <w:t>Teclado e Mouse Sem Fio (kit)</w:t>
            </w:r>
          </w:p>
          <w:p w:rsidR="00CC73FE" w:rsidRDefault="00CC73FE" w:rsidP="007F7341">
            <w:r>
              <w:rPr>
                <w:rFonts w:ascii="Bookman Old Style" w:hAnsi="Bookman Old Style"/>
                <w:sz w:val="20"/>
                <w:szCs w:val="20"/>
                <w:lang w:eastAsia="x-none"/>
              </w:rPr>
              <w:t>Dimensões e peso:</w:t>
            </w:r>
          </w:p>
          <w:p w:rsidR="00CC73FE" w:rsidRDefault="00CC73FE" w:rsidP="007F7341">
            <w:r>
              <w:rPr>
                <w:rFonts w:ascii="Bookman Old Style" w:hAnsi="Bookman Old Style"/>
                <w:sz w:val="20"/>
                <w:szCs w:val="20"/>
                <w:lang w:eastAsia="x-none"/>
              </w:rPr>
              <w:t>Teclado: 43,3 cm (largura) x 12,3 cm (profundidade) x 3,4 cm (altura); Peso 400g</w:t>
            </w:r>
          </w:p>
          <w:p w:rsidR="00CC73FE" w:rsidRDefault="00CC73FE" w:rsidP="007F7341">
            <w:r>
              <w:rPr>
                <w:rFonts w:ascii="Bookman Old Style" w:hAnsi="Bookman Old Style"/>
                <w:sz w:val="20"/>
                <w:szCs w:val="20"/>
                <w:lang w:eastAsia="x-none"/>
              </w:rPr>
              <w:t>Mouse:11,532 cm (comprimento) x 3,88 cm (altura); Peso 91,8g</w:t>
            </w:r>
          </w:p>
          <w:p w:rsidR="00CC73FE" w:rsidRDefault="00CC73FE" w:rsidP="007F7341">
            <w:pPr>
              <w:rPr>
                <w:rFonts w:ascii="Bookman Old Style" w:hAnsi="Bookman Old Style"/>
                <w:sz w:val="20"/>
                <w:szCs w:val="20"/>
                <w:lang w:eastAsia="x-none"/>
              </w:rPr>
            </w:pPr>
          </w:p>
          <w:p w:rsidR="00CC73FE" w:rsidRDefault="00CC73FE" w:rsidP="007F7341">
            <w:r>
              <w:rPr>
                <w:rFonts w:ascii="Bookman Old Style" w:hAnsi="Bookman Old Style"/>
                <w:sz w:val="20"/>
                <w:szCs w:val="20"/>
                <w:lang w:eastAsia="x-none"/>
              </w:rPr>
              <w:t xml:space="preserve">Conectividade: Utiliza interface de 2,4 </w:t>
            </w:r>
            <w:proofErr w:type="spellStart"/>
            <w:r>
              <w:rPr>
                <w:rFonts w:ascii="Bookman Old Style" w:hAnsi="Bookman Old Style"/>
                <w:sz w:val="20"/>
                <w:szCs w:val="20"/>
                <w:lang w:eastAsia="x-none"/>
              </w:rPr>
              <w:t>Ghz</w:t>
            </w:r>
            <w:proofErr w:type="spellEnd"/>
            <w:r>
              <w:rPr>
                <w:rFonts w:ascii="Bookman Old Style" w:hAnsi="Bookman Old Style"/>
                <w:sz w:val="20"/>
                <w:szCs w:val="20"/>
                <w:lang w:eastAsia="x-none"/>
              </w:rPr>
              <w:t xml:space="preserve"> com um receptor USB sem fio único.</w:t>
            </w:r>
          </w:p>
          <w:p w:rsidR="00CC73FE" w:rsidRDefault="00CC73FE" w:rsidP="007F7341">
            <w:pPr>
              <w:rPr>
                <w:rFonts w:ascii="Bookman Old Style" w:hAnsi="Bookman Old Style"/>
                <w:sz w:val="20"/>
                <w:szCs w:val="20"/>
                <w:lang w:eastAsia="x-none"/>
              </w:rPr>
            </w:pPr>
          </w:p>
          <w:p w:rsidR="00CC73FE" w:rsidRDefault="00CC73FE" w:rsidP="007F7341">
            <w:r>
              <w:rPr>
                <w:rFonts w:ascii="Bookman Old Style" w:hAnsi="Bookman Old Style"/>
                <w:sz w:val="20"/>
                <w:szCs w:val="20"/>
                <w:lang w:eastAsia="x-none"/>
              </w:rPr>
              <w:t>Teclado:</w:t>
            </w:r>
          </w:p>
          <w:p w:rsidR="00CC73FE" w:rsidRDefault="00CC73FE" w:rsidP="007F7341">
            <w:r>
              <w:rPr>
                <w:rFonts w:ascii="Bookman Old Style" w:hAnsi="Bookman Old Style"/>
                <w:sz w:val="20"/>
                <w:szCs w:val="20"/>
                <w:lang w:eastAsia="x-none"/>
              </w:rPr>
              <w:t>Layout ABNT2 (Português)</w:t>
            </w:r>
          </w:p>
          <w:p w:rsidR="00CC73FE" w:rsidRDefault="00CC73FE" w:rsidP="007F7341">
            <w:r>
              <w:rPr>
                <w:rFonts w:ascii="Bookman Old Style" w:hAnsi="Bookman Old Style"/>
                <w:sz w:val="20"/>
                <w:szCs w:val="20"/>
                <w:lang w:eastAsia="x-none"/>
              </w:rPr>
              <w:t>Teclas de atalho para controle de volume e mudo</w:t>
            </w:r>
          </w:p>
          <w:p w:rsidR="00CC73FE" w:rsidRDefault="00CC73FE" w:rsidP="007F7341">
            <w:r>
              <w:rPr>
                <w:rFonts w:ascii="Bookman Old Style" w:hAnsi="Bookman Old Style"/>
                <w:sz w:val="20"/>
                <w:szCs w:val="20"/>
                <w:lang w:eastAsia="x-none"/>
              </w:rPr>
              <w:t>Tecnologia de teclas tipo êmbolo</w:t>
            </w:r>
          </w:p>
          <w:p w:rsidR="00CC73FE" w:rsidRDefault="00CC73FE" w:rsidP="007F7341">
            <w:pPr>
              <w:rPr>
                <w:rFonts w:ascii="Bookman Old Style" w:hAnsi="Bookman Old Style"/>
                <w:sz w:val="20"/>
                <w:szCs w:val="20"/>
                <w:lang w:eastAsia="x-none"/>
              </w:rPr>
            </w:pPr>
          </w:p>
          <w:p w:rsidR="00CC73FE" w:rsidRDefault="00CC73FE" w:rsidP="007F7341">
            <w:r>
              <w:rPr>
                <w:rFonts w:ascii="Bookman Old Style" w:hAnsi="Bookman Old Style"/>
                <w:sz w:val="20"/>
                <w:szCs w:val="20"/>
                <w:lang w:eastAsia="x-none"/>
              </w:rPr>
              <w:t>Mouse:</w:t>
            </w:r>
          </w:p>
          <w:p w:rsidR="00CC73FE" w:rsidRDefault="00CC73FE" w:rsidP="007F7341">
            <w:r>
              <w:rPr>
                <w:rFonts w:ascii="Bookman Old Style" w:hAnsi="Bookman Old Style"/>
                <w:sz w:val="20"/>
                <w:szCs w:val="20"/>
                <w:lang w:eastAsia="x-none"/>
              </w:rPr>
              <w:t>Tecnologia de detecção de movimento óptico</w:t>
            </w:r>
          </w:p>
          <w:p w:rsidR="00CC73FE" w:rsidRDefault="00CC73FE" w:rsidP="007F7341">
            <w:r>
              <w:rPr>
                <w:rFonts w:ascii="Bookman Old Style" w:hAnsi="Bookman Old Style"/>
                <w:sz w:val="20"/>
                <w:szCs w:val="20"/>
                <w:lang w:eastAsia="x-none"/>
              </w:rPr>
              <w:t>Resolução de movimento de 1600 DPI</w:t>
            </w:r>
          </w:p>
          <w:p w:rsidR="00CC73FE" w:rsidRDefault="00CC73FE" w:rsidP="007F7341">
            <w:r>
              <w:rPr>
                <w:rFonts w:ascii="Bookman Old Style" w:hAnsi="Bookman Old Style"/>
                <w:sz w:val="20"/>
                <w:szCs w:val="20"/>
                <w:lang w:eastAsia="x-none"/>
              </w:rPr>
              <w:t>Três botões</w:t>
            </w:r>
          </w:p>
          <w:p w:rsidR="00CC73FE" w:rsidRDefault="00CC73FE" w:rsidP="007F7341">
            <w:pPr>
              <w:rPr>
                <w:rFonts w:ascii="Bookman Old Style" w:hAnsi="Bookman Old Style"/>
                <w:sz w:val="20"/>
                <w:szCs w:val="20"/>
                <w:lang w:eastAsia="x-none"/>
              </w:rPr>
            </w:pPr>
          </w:p>
          <w:p w:rsidR="00CC73FE" w:rsidRDefault="00CC73FE" w:rsidP="007F7341">
            <w:r>
              <w:rPr>
                <w:rFonts w:ascii="Bookman Old Style" w:hAnsi="Bookman Old Style"/>
                <w:sz w:val="20"/>
                <w:szCs w:val="20"/>
                <w:lang w:eastAsia="x-none"/>
              </w:rPr>
              <w:t>Alimentação:</w:t>
            </w:r>
          </w:p>
          <w:p w:rsidR="00CC73FE" w:rsidRDefault="00CC73FE" w:rsidP="007F7341">
            <w:r>
              <w:rPr>
                <w:rFonts w:ascii="Bookman Old Style" w:hAnsi="Bookman Old Style"/>
                <w:sz w:val="20"/>
                <w:szCs w:val="20"/>
                <w:lang w:eastAsia="x-none"/>
              </w:rPr>
              <w:t>Teclado: 2 pilhas AAA</w:t>
            </w:r>
          </w:p>
          <w:p w:rsidR="00CC73FE" w:rsidRDefault="00CC73FE" w:rsidP="007F7341">
            <w:pPr>
              <w:spacing w:after="120" w:line="360" w:lineRule="auto"/>
            </w:pPr>
            <w:r>
              <w:rPr>
                <w:rFonts w:ascii="Bookman Old Style" w:hAnsi="Bookman Old Style"/>
                <w:sz w:val="20"/>
                <w:szCs w:val="20"/>
                <w:lang w:eastAsia="x-none"/>
              </w:rPr>
              <w:t xml:space="preserve">Mouse: 1 pilha AA </w:t>
            </w:r>
          </w:p>
        </w:tc>
        <w:tc>
          <w:tcPr>
            <w:tcW w:w="1061"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proofErr w:type="spellStart"/>
            <w:r>
              <w:rPr>
                <w:rFonts w:ascii="Bookman Old Style" w:hAnsi="Bookman Old Style"/>
              </w:rPr>
              <w:lastRenderedPageBreak/>
              <w:t>un</w:t>
            </w:r>
            <w:proofErr w:type="spellEnd"/>
          </w:p>
        </w:tc>
        <w:tc>
          <w:tcPr>
            <w:tcW w:w="934" w:type="dxa"/>
            <w:tcBorders>
              <w:bottom w:val="single" w:sz="4" w:space="0" w:color="000000"/>
              <w:right w:val="single" w:sz="4" w:space="0" w:color="000000"/>
            </w:tcBorders>
            <w:shd w:val="clear" w:color="auto" w:fill="auto"/>
            <w:vAlign w:val="center"/>
          </w:tcPr>
          <w:p w:rsidR="00CC73FE" w:rsidRDefault="00CC73FE" w:rsidP="007F7341">
            <w:pPr>
              <w:pStyle w:val="PargrafodaLista"/>
              <w:spacing w:after="120" w:line="360" w:lineRule="auto"/>
              <w:ind w:left="0"/>
              <w:jc w:val="center"/>
            </w:pPr>
            <w:r>
              <w:rPr>
                <w:rFonts w:ascii="Bookman Old Style" w:hAnsi="Bookman Old Style"/>
              </w:rPr>
              <w:t>10</w:t>
            </w:r>
          </w:p>
        </w:tc>
        <w:tc>
          <w:tcPr>
            <w:tcW w:w="1789"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color w:val="000000"/>
                <w:sz w:val="24"/>
                <w:szCs w:val="24"/>
              </w:rPr>
            </w:pPr>
          </w:p>
        </w:tc>
        <w:tc>
          <w:tcPr>
            <w:tcW w:w="1471" w:type="dxa"/>
            <w:tcBorders>
              <w:bottom w:val="single" w:sz="4" w:space="0" w:color="000000"/>
              <w:right w:val="single" w:sz="4" w:space="0" w:color="000000"/>
            </w:tcBorders>
            <w:shd w:val="clear" w:color="auto" w:fill="auto"/>
            <w:vAlign w:val="center"/>
          </w:tcPr>
          <w:p w:rsidR="00CC73FE" w:rsidRDefault="00CC73FE" w:rsidP="007F7341">
            <w:pPr>
              <w:spacing w:after="120" w:line="360" w:lineRule="auto"/>
              <w:jc w:val="center"/>
              <w:rPr>
                <w:rFonts w:cstheme="minorHAnsi"/>
                <w:sz w:val="24"/>
                <w:szCs w:val="24"/>
              </w:rPr>
            </w:pPr>
          </w:p>
        </w:tc>
      </w:tr>
    </w:tbl>
    <w:p w:rsidR="00CC73FE" w:rsidRDefault="00CC73FE" w:rsidP="00CC73FE">
      <w:pPr>
        <w:spacing w:after="120" w:line="360" w:lineRule="auto"/>
        <w:ind w:right="-1"/>
        <w:jc w:val="both"/>
        <w:textAlignment w:val="baseline"/>
        <w:rPr>
          <w:rFonts w:cstheme="minorHAnsi"/>
          <w:b/>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SEGUNDA </w:t>
      </w:r>
      <w:r>
        <w:rPr>
          <w:rFonts w:cstheme="minorHAnsi"/>
          <w:b/>
          <w:bCs/>
          <w:sz w:val="24"/>
          <w:szCs w:val="24"/>
        </w:rPr>
        <w:t>–</w:t>
      </w:r>
      <w:r>
        <w:rPr>
          <w:rFonts w:cstheme="minorHAnsi"/>
          <w:b/>
          <w:iCs/>
          <w:sz w:val="24"/>
          <w:szCs w:val="24"/>
        </w:rPr>
        <w:t xml:space="preserve"> DA EXECUÇÃO DO OBJETO</w:t>
      </w:r>
    </w:p>
    <w:p w:rsidR="00CC73FE" w:rsidRDefault="00CC73FE" w:rsidP="00CC73FE">
      <w:pPr>
        <w:spacing w:after="120" w:line="360" w:lineRule="auto"/>
        <w:jc w:val="both"/>
      </w:pPr>
      <w:bookmarkStart w:id="10" w:name="_Hlk138081222"/>
      <w:r>
        <w:rPr>
          <w:rFonts w:cstheme="minorHAnsi"/>
          <w:b/>
          <w:sz w:val="24"/>
          <w:szCs w:val="24"/>
        </w:rPr>
        <w:t>2.1.</w:t>
      </w:r>
      <w:r>
        <w:rPr>
          <w:rFonts w:cstheme="minorHAnsi"/>
          <w:sz w:val="24"/>
          <w:szCs w:val="24"/>
        </w:rPr>
        <w:t xml:space="preserve"> O regime de execução contratual, os modelos de gestão e de execução, assim como os prazos e condições de conclusão, entrega, observação e recebimento do objeto constam no Termo de Referência, anexo a este Contrato e a execução seguirá os seguintes termos:</w:t>
      </w:r>
    </w:p>
    <w:p w:rsidR="00CC73FE" w:rsidRDefault="00CC73FE" w:rsidP="00CC73FE">
      <w:pPr>
        <w:spacing w:after="120" w:line="360" w:lineRule="auto"/>
        <w:jc w:val="both"/>
      </w:pPr>
      <w:r>
        <w:rPr>
          <w:rFonts w:cstheme="minorHAnsi"/>
          <w:b/>
          <w:bCs/>
          <w:sz w:val="24"/>
          <w:szCs w:val="24"/>
        </w:rPr>
        <w:t>2.2.</w:t>
      </w:r>
      <w:bookmarkEnd w:id="10"/>
      <w:r>
        <w:rPr>
          <w:rFonts w:cstheme="minorHAnsi"/>
          <w:sz w:val="24"/>
          <w:szCs w:val="24"/>
        </w:rPr>
        <w:t xml:space="preserve"> O objeto deste contrato deverá ser entregue de forma parcelada e de acordo com a necessidade da Administração, que será formalizada por meio de ordem de fornecimento emitida pelo fiscal de contrato.</w:t>
      </w:r>
    </w:p>
    <w:p w:rsidR="00CC73FE" w:rsidRDefault="00CC73FE" w:rsidP="00CC73FE">
      <w:pPr>
        <w:spacing w:after="120" w:line="360" w:lineRule="auto"/>
        <w:jc w:val="both"/>
        <w:rPr>
          <w:rFonts w:cstheme="minorHAnsi"/>
          <w:b/>
          <w:b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TERCEIRA </w:t>
      </w:r>
      <w:r>
        <w:rPr>
          <w:rFonts w:cstheme="minorHAnsi"/>
          <w:b/>
          <w:bCs/>
          <w:sz w:val="24"/>
          <w:szCs w:val="24"/>
        </w:rPr>
        <w:t>–</w:t>
      </w:r>
      <w:r>
        <w:rPr>
          <w:rFonts w:cstheme="minorHAnsi"/>
          <w:b/>
          <w:iCs/>
          <w:sz w:val="24"/>
          <w:szCs w:val="24"/>
        </w:rPr>
        <w:t xml:space="preserve"> DA VIGÊNCIA E PRORROGAÇÃO</w:t>
      </w:r>
    </w:p>
    <w:p w:rsidR="00CC73FE" w:rsidRDefault="00CC73FE" w:rsidP="00CC73FE">
      <w:pPr>
        <w:spacing w:after="120" w:line="360" w:lineRule="auto"/>
        <w:ind w:right="-1"/>
        <w:jc w:val="both"/>
        <w:textAlignment w:val="baseline"/>
      </w:pPr>
      <w:r>
        <w:rPr>
          <w:rFonts w:cstheme="minorHAnsi"/>
          <w:b/>
          <w:iCs/>
          <w:sz w:val="24"/>
          <w:szCs w:val="24"/>
        </w:rPr>
        <w:t xml:space="preserve">3.1. </w:t>
      </w:r>
      <w:r>
        <w:rPr>
          <w:rFonts w:cstheme="minorHAnsi"/>
          <w:bCs/>
          <w:iCs/>
          <w:sz w:val="24"/>
          <w:szCs w:val="24"/>
        </w:rPr>
        <w:t>O prazo de vigência da contratação é de 12 (doze) meses, contados da data da última assinatura presente neste instrumento, prorrogável por até 10 (dez) anos, na forma dos artigos 106 e 107 da Lei nº 14.133, de 2021.</w:t>
      </w:r>
    </w:p>
    <w:p w:rsidR="00CC73FE" w:rsidRDefault="00CC73FE" w:rsidP="00CC73FE">
      <w:pPr>
        <w:spacing w:after="120" w:line="360" w:lineRule="auto"/>
        <w:ind w:right="-1"/>
        <w:jc w:val="both"/>
        <w:textAlignment w:val="baseline"/>
      </w:pPr>
      <w:r>
        <w:rPr>
          <w:rFonts w:cstheme="minorHAnsi"/>
          <w:b/>
          <w:iCs/>
          <w:sz w:val="24"/>
          <w:szCs w:val="24"/>
        </w:rPr>
        <w:t xml:space="preserve">3.1.1. </w:t>
      </w:r>
      <w:r>
        <w:rPr>
          <w:rFonts w:cstheme="minorHAnsi"/>
          <w:bCs/>
          <w:iCs/>
          <w:sz w:val="24"/>
          <w:szCs w:val="24"/>
        </w:rPr>
        <w:t>A prorrogação de que trata este item é condicionada ao ateste, pela autoridade competente, de que as condições e os preços permanecem vantajosos para a Administração, permitida a negociação com o contratado.</w:t>
      </w:r>
    </w:p>
    <w:p w:rsidR="00CC73FE" w:rsidRDefault="00CC73FE" w:rsidP="00CC73FE">
      <w:pPr>
        <w:spacing w:after="120" w:line="360" w:lineRule="auto"/>
        <w:ind w:right="-1"/>
        <w:jc w:val="both"/>
        <w:textAlignment w:val="baseline"/>
      </w:pPr>
      <w:r>
        <w:rPr>
          <w:rFonts w:cstheme="minorHAnsi"/>
          <w:b/>
          <w:iCs/>
          <w:sz w:val="24"/>
          <w:szCs w:val="24"/>
        </w:rPr>
        <w:lastRenderedPageBreak/>
        <w:t xml:space="preserve">3.1.2. </w:t>
      </w:r>
      <w:r>
        <w:rPr>
          <w:rFonts w:cstheme="minorHAnsi"/>
          <w:bCs/>
          <w:iCs/>
          <w:sz w:val="24"/>
          <w:szCs w:val="24"/>
        </w:rPr>
        <w:t>O contrato não poderá ser prorrogado quando o contratado tiver sido penalizado nas sanções de declaração de inidoneidade ou impedimento de licitar e contratar com poder público, observadas as abrangências de aplicação.</w:t>
      </w:r>
    </w:p>
    <w:p w:rsidR="00CC73FE" w:rsidRDefault="00CC73FE" w:rsidP="00CC73FE">
      <w:pPr>
        <w:spacing w:after="120" w:line="360" w:lineRule="auto"/>
        <w:ind w:right="-1"/>
        <w:jc w:val="both"/>
        <w:textAlignment w:val="baseline"/>
      </w:pPr>
      <w:r>
        <w:rPr>
          <w:rFonts w:cstheme="minorHAnsi"/>
          <w:b/>
          <w:iCs/>
          <w:sz w:val="24"/>
          <w:szCs w:val="24"/>
        </w:rPr>
        <w:t xml:space="preserve">3.1.3. </w:t>
      </w:r>
      <w:r>
        <w:rPr>
          <w:rFonts w:cstheme="minorHAnsi"/>
          <w:bCs/>
          <w:iCs/>
          <w:sz w:val="24"/>
          <w:szCs w:val="24"/>
        </w:rPr>
        <w:t>A prorrogação de contrato deverá ser promovida mediante celebração de termo aditivo.</w:t>
      </w:r>
    </w:p>
    <w:p w:rsidR="00CC73FE" w:rsidRDefault="00CC73FE" w:rsidP="00CC73FE">
      <w:pPr>
        <w:spacing w:after="120" w:line="360" w:lineRule="auto"/>
        <w:ind w:right="-1"/>
        <w:jc w:val="both"/>
        <w:textAlignment w:val="baseline"/>
      </w:pPr>
      <w:r>
        <w:rPr>
          <w:rFonts w:cstheme="minorHAnsi"/>
          <w:b/>
          <w:iCs/>
          <w:sz w:val="24"/>
          <w:szCs w:val="24"/>
        </w:rPr>
        <w:t xml:space="preserve">3.1.4. </w:t>
      </w:r>
      <w:r>
        <w:rPr>
          <w:rFonts w:cstheme="minorHAnsi"/>
          <w:bCs/>
          <w:iCs/>
          <w:sz w:val="24"/>
          <w:szCs w:val="24"/>
        </w:rPr>
        <w:t>O contratado não tem direito subjetivo à prorrogação contratual.</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QUARTA </w:t>
      </w:r>
      <w:r>
        <w:rPr>
          <w:rFonts w:cstheme="minorHAnsi"/>
          <w:b/>
          <w:bCs/>
          <w:sz w:val="24"/>
          <w:szCs w:val="24"/>
        </w:rPr>
        <w:t>–</w:t>
      </w:r>
      <w:r>
        <w:rPr>
          <w:rFonts w:cstheme="minorHAnsi"/>
          <w:b/>
          <w:iCs/>
          <w:sz w:val="24"/>
          <w:szCs w:val="24"/>
        </w:rPr>
        <w:t xml:space="preserve"> DA FISCALIZAÇÃO DO CONTRATO</w:t>
      </w:r>
    </w:p>
    <w:p w:rsidR="00CC73FE" w:rsidRDefault="00CC73FE" w:rsidP="00CC73FE">
      <w:pPr>
        <w:spacing w:after="120" w:line="360" w:lineRule="auto"/>
        <w:ind w:right="-1"/>
        <w:jc w:val="both"/>
        <w:textAlignment w:val="baseline"/>
      </w:pPr>
      <w:r>
        <w:rPr>
          <w:rFonts w:cstheme="minorHAnsi"/>
          <w:b/>
          <w:iCs/>
          <w:sz w:val="24"/>
          <w:szCs w:val="24"/>
        </w:rPr>
        <w:t>4.1.</w:t>
      </w:r>
      <w:r>
        <w:rPr>
          <w:rFonts w:cstheme="minorHAnsi"/>
          <w:iCs/>
          <w:sz w:val="24"/>
          <w:szCs w:val="24"/>
        </w:rPr>
        <w:t xml:space="preserve"> </w:t>
      </w:r>
      <w:r>
        <w:rPr>
          <w:rFonts w:cstheme="minorHAnsi"/>
          <w:sz w:val="24"/>
          <w:szCs w:val="24"/>
        </w:rPr>
        <w:t xml:space="preserve">A fiscalização da execução do objeto ora contratado será realizada pelos servidores </w:t>
      </w:r>
      <w:bookmarkStart w:id="11" w:name="_Hlk187131529"/>
      <w:bookmarkEnd w:id="11"/>
      <w:r>
        <w:rPr>
          <w:rFonts w:cstheme="minorHAnsi"/>
          <w:sz w:val="24"/>
          <w:szCs w:val="24"/>
        </w:rPr>
        <w:t>Sara Inacio da Silva Lescano e Áquila Lacerda de Freitas designados pela Administração, em Portaria a ser publicada.</w:t>
      </w:r>
    </w:p>
    <w:p w:rsidR="00CC73FE" w:rsidRDefault="00CC73FE" w:rsidP="00CC73FE">
      <w:pPr>
        <w:spacing w:after="120" w:line="360" w:lineRule="auto"/>
        <w:jc w:val="both"/>
      </w:pPr>
      <w:r>
        <w:rPr>
          <w:rFonts w:cstheme="minorHAnsi"/>
          <w:b/>
          <w:sz w:val="24"/>
          <w:szCs w:val="24"/>
        </w:rPr>
        <w:t>4.2.</w:t>
      </w:r>
      <w:r>
        <w:rPr>
          <w:rFonts w:cstheme="minorHAnsi"/>
          <w:sz w:val="24"/>
          <w:szCs w:val="24"/>
        </w:rPr>
        <w:t xml:space="preserve"> A fiscalização de que trata este item não exclui, nem reduz a responsabilidade da </w:t>
      </w:r>
      <w:r>
        <w:rPr>
          <w:rFonts w:cstheme="minorHAnsi"/>
          <w:bCs/>
          <w:sz w:val="24"/>
          <w:szCs w:val="24"/>
        </w:rPr>
        <w:t>CONTRATADA</w:t>
      </w:r>
      <w:r>
        <w:rPr>
          <w:rFonts w:cstheme="minorHAnsi"/>
          <w:sz w:val="24"/>
          <w:szCs w:val="24"/>
        </w:rPr>
        <w:t>.</w:t>
      </w:r>
    </w:p>
    <w:p w:rsidR="00CC73FE" w:rsidRDefault="00CC73FE" w:rsidP="00CC73FE">
      <w:pPr>
        <w:spacing w:after="120" w:line="360" w:lineRule="auto"/>
        <w:jc w:val="both"/>
      </w:pPr>
      <w:r>
        <w:rPr>
          <w:rFonts w:cstheme="minorHAnsi"/>
          <w:b/>
          <w:sz w:val="24"/>
          <w:szCs w:val="24"/>
        </w:rPr>
        <w:t>4.3.</w:t>
      </w:r>
      <w:r>
        <w:rPr>
          <w:rFonts w:cstheme="minorHAnsi"/>
          <w:sz w:val="24"/>
          <w:szCs w:val="24"/>
        </w:rPr>
        <w:t xml:space="preserve"> A </w:t>
      </w:r>
      <w:r>
        <w:rPr>
          <w:rFonts w:cstheme="minorHAnsi"/>
          <w:bCs/>
          <w:sz w:val="24"/>
          <w:szCs w:val="24"/>
        </w:rPr>
        <w:t>CONTRATADA</w:t>
      </w:r>
      <w:r>
        <w:rPr>
          <w:rFonts w:cstheme="minorHAnsi"/>
          <w:sz w:val="24"/>
          <w:szCs w:val="24"/>
        </w:rPr>
        <w:t xml:space="preserve"> obriga-se a cumprir com suas obrigações conforme especificação estabelecida no Termo de Referência.</w:t>
      </w:r>
    </w:p>
    <w:p w:rsidR="00CC73FE" w:rsidRDefault="00CC73FE" w:rsidP="00CC73FE">
      <w:pPr>
        <w:spacing w:after="120" w:line="360" w:lineRule="auto"/>
        <w:ind w:right="-1"/>
        <w:jc w:val="both"/>
        <w:textAlignment w:val="baseline"/>
        <w:rPr>
          <w:rFonts w:cstheme="minorHAnsi"/>
          <w:sz w:val="24"/>
          <w:szCs w:val="24"/>
        </w:rPr>
      </w:pPr>
    </w:p>
    <w:p w:rsidR="00CC73FE" w:rsidRDefault="00CC73FE" w:rsidP="00CC73FE">
      <w:pPr>
        <w:spacing w:after="120" w:line="360" w:lineRule="auto"/>
        <w:ind w:right="-1"/>
        <w:jc w:val="both"/>
        <w:textAlignment w:val="baseline"/>
        <w:rPr>
          <w:rFonts w:cstheme="minorHAnsi"/>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QUINTA </w:t>
      </w:r>
      <w:r>
        <w:rPr>
          <w:rFonts w:cstheme="minorHAnsi"/>
          <w:b/>
          <w:bCs/>
          <w:sz w:val="24"/>
          <w:szCs w:val="24"/>
        </w:rPr>
        <w:t>–</w:t>
      </w:r>
      <w:r>
        <w:rPr>
          <w:rFonts w:cstheme="minorHAnsi"/>
          <w:b/>
          <w:iCs/>
          <w:sz w:val="24"/>
          <w:szCs w:val="24"/>
        </w:rPr>
        <w:t xml:space="preserve"> DO PREÇO E CONDIÇÕES DE PAGAMENTO</w:t>
      </w:r>
    </w:p>
    <w:p w:rsidR="00CC73FE" w:rsidRDefault="00CC73FE" w:rsidP="00CC73FE">
      <w:pPr>
        <w:spacing w:after="120" w:line="360" w:lineRule="auto"/>
        <w:jc w:val="both"/>
      </w:pPr>
      <w:r>
        <w:rPr>
          <w:rFonts w:ascii="Calibri" w:eastAsia="Century Gothic" w:hAnsi="Calibri" w:cstheme="minorHAnsi"/>
          <w:b/>
          <w:bCs/>
          <w:sz w:val="24"/>
          <w:szCs w:val="24"/>
        </w:rPr>
        <w:t xml:space="preserve">5.1 </w:t>
      </w:r>
      <w:r>
        <w:rPr>
          <w:rFonts w:ascii="Calibri" w:eastAsia="Century Gothic" w:hAnsi="Calibri" w:cstheme="minorHAnsi"/>
          <w:sz w:val="24"/>
          <w:szCs w:val="24"/>
        </w:rPr>
        <w:t xml:space="preserve">O valor global dos serviços ora contratados é de </w:t>
      </w:r>
      <w:r>
        <w:rPr>
          <w:rFonts w:ascii="Calibri" w:eastAsia="Century Gothic" w:hAnsi="Calibri" w:cstheme="minorHAnsi"/>
          <w:sz w:val="24"/>
          <w:szCs w:val="24"/>
          <w:shd w:val="clear" w:color="auto" w:fill="FFFF00"/>
        </w:rPr>
        <w:t>R$ XXXXXXX (XXXXXXXXXX)</w:t>
      </w:r>
      <w:r>
        <w:rPr>
          <w:rFonts w:ascii="Calibri" w:eastAsia="Century Gothic" w:hAnsi="Calibri" w:cstheme="minorHAnsi"/>
          <w:sz w:val="24"/>
          <w:szCs w:val="24"/>
        </w:rPr>
        <w:t>, resultando em parcelas mensais que podem sofrer variação de acordo com a quantidade demandada do objeto.</w:t>
      </w:r>
    </w:p>
    <w:p w:rsidR="00CC73FE" w:rsidRDefault="00CC73FE" w:rsidP="00CC73FE">
      <w:pPr>
        <w:spacing w:after="120" w:line="360" w:lineRule="auto"/>
        <w:jc w:val="both"/>
      </w:pPr>
      <w:r>
        <w:rPr>
          <w:rFonts w:eastAsia="Century Gothic" w:cstheme="minorHAnsi"/>
          <w:b/>
          <w:sz w:val="24"/>
          <w:szCs w:val="24"/>
        </w:rPr>
        <w:t>5.2.</w:t>
      </w:r>
      <w:r>
        <w:rPr>
          <w:rFonts w:eastAsia="Century Gothic" w:cstheme="minorHAnsi"/>
          <w:sz w:val="24"/>
          <w:szCs w:val="24"/>
        </w:rPr>
        <w:t xml:space="preserve"> No valor pactuado estão inclusos todos os tributos e, ou encargos sociais, resultantes da proposta aceita pelo CONTRATANTE, inclusive despesas com fretes e outros.</w:t>
      </w:r>
    </w:p>
    <w:p w:rsidR="00CC73FE" w:rsidRDefault="00CC73FE" w:rsidP="00CC73FE">
      <w:pPr>
        <w:spacing w:after="120" w:line="360" w:lineRule="auto"/>
        <w:jc w:val="both"/>
      </w:pPr>
      <w:r>
        <w:rPr>
          <w:rFonts w:cstheme="minorHAnsi"/>
          <w:b/>
          <w:iCs/>
          <w:sz w:val="24"/>
          <w:szCs w:val="24"/>
        </w:rPr>
        <w:t>5.3.</w:t>
      </w:r>
      <w:r>
        <w:rPr>
          <w:rFonts w:cstheme="minorHAnsi"/>
          <w:iCs/>
          <w:sz w:val="24"/>
          <w:szCs w:val="24"/>
        </w:rPr>
        <w:t xml:space="preserve"> </w:t>
      </w:r>
      <w:r>
        <w:rPr>
          <w:rFonts w:cstheme="minorHAnsi"/>
          <w:sz w:val="24"/>
          <w:szCs w:val="24"/>
        </w:rPr>
        <w:t xml:space="preserve">Os pagamentos devidos à CONTRATADA serão depositados em </w:t>
      </w:r>
      <w:proofErr w:type="spellStart"/>
      <w:r>
        <w:rPr>
          <w:rFonts w:cstheme="minorHAnsi"/>
          <w:sz w:val="24"/>
          <w:szCs w:val="24"/>
        </w:rPr>
        <w:t>conta-corrente</w:t>
      </w:r>
      <w:proofErr w:type="spellEnd"/>
      <w:r>
        <w:rPr>
          <w:rFonts w:cstheme="minorHAnsi"/>
          <w:sz w:val="24"/>
          <w:szCs w:val="24"/>
        </w:rPr>
        <w:t>, indicada pela CONTRATANTE, em até 30 (trinta) dias, após a apresentação de relatório mensal dos serviços prestados e da Nota Fiscal devidamente atestada por servidores da Administração.</w:t>
      </w:r>
    </w:p>
    <w:p w:rsidR="00CC73FE" w:rsidRDefault="00CC73FE" w:rsidP="00CC73FE">
      <w:pPr>
        <w:spacing w:after="120" w:line="360" w:lineRule="auto"/>
        <w:jc w:val="both"/>
      </w:pPr>
      <w:r>
        <w:rPr>
          <w:rFonts w:cstheme="minorHAnsi"/>
          <w:b/>
          <w:bCs/>
          <w:sz w:val="24"/>
          <w:szCs w:val="24"/>
        </w:rPr>
        <w:lastRenderedPageBreak/>
        <w:t xml:space="preserve">5.3.1. </w:t>
      </w:r>
      <w:r>
        <w:rPr>
          <w:rFonts w:cstheme="minorHAnsi"/>
          <w:sz w:val="24"/>
          <w:szCs w:val="24"/>
        </w:rPr>
        <w:t>A</w:t>
      </w:r>
      <w:r>
        <w:rPr>
          <w:rFonts w:cstheme="minorHAnsi"/>
          <w:b/>
          <w:bCs/>
          <w:sz w:val="24"/>
          <w:szCs w:val="24"/>
        </w:rPr>
        <w:t xml:space="preserve"> </w:t>
      </w:r>
      <w:r>
        <w:rPr>
          <w:rFonts w:cstheme="minorHAnsi"/>
          <w:sz w:val="24"/>
          <w:szCs w:val="24"/>
        </w:rPr>
        <w:t>requerimento expresso e tempestivo da CONTRATADA, caso haja atraso no pagamento por culpa da CONTRATANTE, poderá ser aplicada a correção monetária entre a data do adimplemento das obrigações e a do efetivo pagamento com base no IPCA.</w:t>
      </w:r>
    </w:p>
    <w:p w:rsidR="00CC73FE" w:rsidRDefault="00CC73FE" w:rsidP="00CC73FE">
      <w:pPr>
        <w:spacing w:after="120" w:line="360" w:lineRule="auto"/>
        <w:jc w:val="both"/>
      </w:pPr>
      <w:r>
        <w:rPr>
          <w:rFonts w:cstheme="minorHAnsi"/>
          <w:b/>
          <w:sz w:val="24"/>
          <w:szCs w:val="24"/>
        </w:rPr>
        <w:t xml:space="preserve">5.4. </w:t>
      </w:r>
      <w:r>
        <w:rPr>
          <w:rFonts w:cstheme="minorHAnsi"/>
          <w:bCs/>
          <w:sz w:val="24"/>
          <w:szCs w:val="24"/>
        </w:rPr>
        <w:t>Na</w:t>
      </w:r>
      <w:r>
        <w:rPr>
          <w:rFonts w:cstheme="minorHAnsi"/>
          <w:sz w:val="24"/>
          <w:szCs w:val="24"/>
        </w:rPr>
        <w:t>s Notas Fiscais correspondentes deverão constar o número do Processo Licitatório respectivo e do Contrato firmado.</w:t>
      </w:r>
    </w:p>
    <w:p w:rsidR="00CC73FE" w:rsidRDefault="00CC73FE" w:rsidP="00CC73FE">
      <w:pPr>
        <w:spacing w:after="120" w:line="360" w:lineRule="auto"/>
        <w:ind w:right="-1"/>
        <w:jc w:val="both"/>
        <w:textAlignment w:val="baseline"/>
      </w:pPr>
      <w:r>
        <w:rPr>
          <w:rFonts w:cstheme="minorHAnsi"/>
          <w:b/>
          <w:iCs/>
          <w:sz w:val="24"/>
          <w:szCs w:val="24"/>
        </w:rPr>
        <w:t>5.5.</w:t>
      </w:r>
      <w:r>
        <w:rPr>
          <w:rFonts w:cstheme="minorHAnsi"/>
          <w:iCs/>
          <w:sz w:val="24"/>
          <w:szCs w:val="24"/>
        </w:rPr>
        <w:t xml:space="preserve"> O pagamento fica condicionado a comprovação pela CONTRATADA que se encontra regular com suas obrigações para com o sistema de seguridade social, mediante apresentação das Certidões Negativas de Débitos com as Receitas Federal, Estadual e Municipal, com o FGTS e com a Justiça do Trabalho (CNDT), conforme documentos exigidos na fase preparatória da contratação, devendo o CONTRATADO se manter adimplente durante todo o período da contratação.</w:t>
      </w:r>
    </w:p>
    <w:p w:rsidR="00CC73FE" w:rsidRDefault="00CC73FE" w:rsidP="00CC73FE">
      <w:pPr>
        <w:spacing w:after="120" w:line="360" w:lineRule="auto"/>
        <w:ind w:right="-1"/>
        <w:jc w:val="both"/>
        <w:textAlignment w:val="baseline"/>
      </w:pPr>
      <w:r>
        <w:rPr>
          <w:rFonts w:cstheme="minorHAnsi"/>
          <w:b/>
          <w:iCs/>
          <w:sz w:val="24"/>
          <w:szCs w:val="24"/>
        </w:rPr>
        <w:t>5.6.</w:t>
      </w:r>
      <w:r>
        <w:rPr>
          <w:rFonts w:cstheme="minorHAnsi"/>
          <w:iCs/>
          <w:sz w:val="24"/>
          <w:szCs w:val="24"/>
        </w:rPr>
        <w:t xml:space="preserve"> </w:t>
      </w:r>
      <w:r>
        <w:rPr>
          <w:rFonts w:cstheme="minorHAnsi"/>
          <w:sz w:val="24"/>
          <w:szCs w:val="24"/>
        </w:rPr>
        <w:t>Caso se faça necessária a retificação de Nota Fiscal por culpa da CONTRATADA, o prazo terá sua contagem suspensa até a data de reapresentação da fatura ao órgão, isenta de erros, dando-se, então, prosseguimento à contagem</w:t>
      </w:r>
      <w:r>
        <w:rPr>
          <w:rFonts w:cstheme="minorHAnsi"/>
          <w:iCs/>
          <w:sz w:val="24"/>
          <w:szCs w:val="24"/>
        </w:rPr>
        <w:t>.</w:t>
      </w:r>
    </w:p>
    <w:p w:rsidR="00CC73FE" w:rsidRDefault="00CC73FE" w:rsidP="00CC73FE">
      <w:pPr>
        <w:spacing w:after="120" w:line="360" w:lineRule="auto"/>
        <w:ind w:right="-1"/>
        <w:jc w:val="both"/>
        <w:textAlignment w:val="baseline"/>
      </w:pPr>
      <w:r>
        <w:rPr>
          <w:rFonts w:cstheme="minorHAnsi"/>
          <w:b/>
          <w:iCs/>
          <w:sz w:val="24"/>
          <w:szCs w:val="24"/>
        </w:rPr>
        <w:t>5.7</w:t>
      </w:r>
      <w:r>
        <w:rPr>
          <w:rFonts w:eastAsia="Century Gothic" w:cstheme="minorHAnsi"/>
          <w:b/>
          <w:sz w:val="24"/>
          <w:szCs w:val="24"/>
        </w:rPr>
        <w:t>.</w:t>
      </w:r>
      <w:r>
        <w:rPr>
          <w:rFonts w:cstheme="minorHAnsi"/>
          <w:b/>
          <w:sz w:val="24"/>
          <w:szCs w:val="24"/>
        </w:rPr>
        <w:t xml:space="preserve"> </w:t>
      </w:r>
      <w:r>
        <w:rPr>
          <w:rFonts w:cstheme="minorHAnsi"/>
          <w:sz w:val="24"/>
          <w:szCs w:val="24"/>
        </w:rPr>
        <w:t>Caso seja constatado erro ou irregularidade na Nota Fiscal, o CONTRATANTE, a seu critério, poderá devolvê-la, para as devidas correções, ou aceitá-la, com a justificativa da parte que considerar indevida</w:t>
      </w:r>
      <w:r>
        <w:rPr>
          <w:rFonts w:cstheme="minorHAnsi"/>
          <w:iCs/>
          <w:sz w:val="24"/>
          <w:szCs w:val="24"/>
        </w:rPr>
        <w:t>.</w:t>
      </w:r>
    </w:p>
    <w:p w:rsidR="00CC73FE" w:rsidRDefault="00CC73FE" w:rsidP="00CC73FE">
      <w:pPr>
        <w:spacing w:after="120" w:line="360" w:lineRule="auto"/>
        <w:ind w:right="-1"/>
        <w:jc w:val="both"/>
        <w:textAlignment w:val="baseline"/>
      </w:pPr>
      <w:r>
        <w:rPr>
          <w:rFonts w:cstheme="minorHAnsi"/>
          <w:b/>
          <w:iCs/>
          <w:sz w:val="24"/>
          <w:szCs w:val="24"/>
        </w:rPr>
        <w:t xml:space="preserve">5.8. </w:t>
      </w:r>
      <w:r>
        <w:rPr>
          <w:rFonts w:eastAsia="Century Gothic" w:cstheme="minorHAnsi"/>
          <w:sz w:val="24"/>
          <w:szCs w:val="24"/>
        </w:rPr>
        <w:t>A qualquer momento durante a execução contratual, a CONTRATANTE poderá solicitar comprovação de regularidade dos documentos fiscais junto à CONTRATADA, a qual deverá apresentar no prazo máximo de 3 (três) dias úteis os documentos solicitados.</w:t>
      </w:r>
    </w:p>
    <w:p w:rsidR="00CC73FE" w:rsidRDefault="00CC73FE" w:rsidP="00CC73FE">
      <w:pPr>
        <w:spacing w:after="120" w:line="360" w:lineRule="auto"/>
        <w:ind w:right="-1"/>
        <w:jc w:val="both"/>
        <w:textAlignment w:val="baseline"/>
      </w:pPr>
      <w:r>
        <w:rPr>
          <w:rFonts w:eastAsia="Century Gothic" w:cstheme="minorHAnsi"/>
          <w:b/>
          <w:sz w:val="24"/>
          <w:szCs w:val="24"/>
        </w:rPr>
        <w:t xml:space="preserve">5.9. </w:t>
      </w:r>
      <w:r>
        <w:rPr>
          <w:rFonts w:eastAsia="Century Gothic" w:cstheme="minorHAnsi"/>
          <w:sz w:val="24"/>
          <w:szCs w:val="24"/>
        </w:rPr>
        <w:t>Em caso de inadimplência a empresa deverá regularizar a situação fiscal no prazo máximo de 10 (dez) dias úteis sob pena de rescisão contratual.</w:t>
      </w:r>
    </w:p>
    <w:p w:rsidR="00CC73FE" w:rsidRDefault="00CC73FE" w:rsidP="00CC73FE">
      <w:pPr>
        <w:spacing w:after="120" w:line="360" w:lineRule="auto"/>
        <w:ind w:right="-1"/>
        <w:jc w:val="both"/>
        <w:textAlignment w:val="baseline"/>
      </w:pPr>
      <w:r>
        <w:rPr>
          <w:rFonts w:eastAsia="Century Gothic" w:cstheme="minorHAnsi"/>
          <w:b/>
          <w:bCs/>
          <w:sz w:val="24"/>
          <w:szCs w:val="24"/>
        </w:rPr>
        <w:t xml:space="preserve">5.10. </w:t>
      </w:r>
      <w:r>
        <w:rPr>
          <w:rFonts w:eastAsia="Century Gothic" w:cstheme="minorHAnsi"/>
          <w:sz w:val="24"/>
          <w:szCs w:val="24"/>
        </w:rPr>
        <w:t>Quando do pagamento, será efetuada a retenção tributária devida na legislação aplicável.</w:t>
      </w:r>
    </w:p>
    <w:p w:rsidR="00CC73FE" w:rsidRDefault="00CC73FE" w:rsidP="00CC73FE">
      <w:pPr>
        <w:spacing w:after="120" w:line="360" w:lineRule="auto"/>
        <w:ind w:right="-1"/>
        <w:jc w:val="both"/>
        <w:textAlignment w:val="baseline"/>
      </w:pPr>
      <w:r>
        <w:rPr>
          <w:rFonts w:eastAsia="Century Gothic" w:cstheme="minorHAnsi"/>
          <w:b/>
          <w:bCs/>
          <w:sz w:val="24"/>
          <w:szCs w:val="24"/>
        </w:rPr>
        <w:t xml:space="preserve">5.10.1. </w:t>
      </w:r>
      <w:r>
        <w:rPr>
          <w:rFonts w:eastAsia="Century Gothic" w:cstheme="minorHAnsi"/>
          <w:sz w:val="24"/>
          <w:szCs w:val="24"/>
        </w:rPr>
        <w:t xml:space="preserve">Caso a CONTRATADA seja optante pelo Simples Nacional, nos termos da Lei Complementar nº 123, de 14 de dezembro de 2006, não sofrerá a retenção tributária quanto aos impostos e contribuições abrangidos por aquele regime. </w:t>
      </w:r>
    </w:p>
    <w:p w:rsidR="00CC73FE" w:rsidRDefault="00CC73FE" w:rsidP="00CC73FE">
      <w:pPr>
        <w:spacing w:after="120" w:line="360" w:lineRule="auto"/>
        <w:ind w:right="-1"/>
        <w:jc w:val="both"/>
        <w:textAlignment w:val="baseline"/>
        <w:rPr>
          <w:rFonts w:cstheme="minorHAnsi"/>
          <w:b/>
          <w:bCs/>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SEXTA </w:t>
      </w:r>
      <w:r>
        <w:rPr>
          <w:rFonts w:cstheme="minorHAnsi"/>
          <w:b/>
          <w:bCs/>
          <w:sz w:val="24"/>
          <w:szCs w:val="24"/>
        </w:rPr>
        <w:t>–</w:t>
      </w:r>
      <w:r>
        <w:rPr>
          <w:rFonts w:cstheme="minorHAnsi"/>
          <w:b/>
          <w:iCs/>
          <w:sz w:val="24"/>
          <w:szCs w:val="24"/>
        </w:rPr>
        <w:t xml:space="preserve"> DOS RECURSOS ORÇAMENTÁRIOS</w:t>
      </w:r>
    </w:p>
    <w:p w:rsidR="00CC73FE" w:rsidRDefault="00CC73FE" w:rsidP="00CC73FE">
      <w:pPr>
        <w:spacing w:after="120" w:line="360" w:lineRule="auto"/>
        <w:ind w:right="-1"/>
        <w:jc w:val="both"/>
        <w:textAlignment w:val="baseline"/>
      </w:pPr>
      <w:r>
        <w:rPr>
          <w:rFonts w:cstheme="minorHAnsi"/>
          <w:b/>
          <w:iCs/>
          <w:sz w:val="24"/>
          <w:szCs w:val="24"/>
        </w:rPr>
        <w:lastRenderedPageBreak/>
        <w:t>6.1</w:t>
      </w:r>
      <w:r>
        <w:rPr>
          <w:rFonts w:cstheme="minorHAnsi"/>
          <w:iCs/>
          <w:sz w:val="24"/>
          <w:szCs w:val="24"/>
        </w:rPr>
        <w:t>. As despesas decorrentes do presente instrumento correrão à conta das seguintes dotações orçamentárias:</w:t>
      </w:r>
    </w:p>
    <w:p w:rsidR="00CC73FE" w:rsidRDefault="00CC73FE" w:rsidP="00CC73FE">
      <w:pPr>
        <w:spacing w:after="120" w:line="360" w:lineRule="auto"/>
        <w:ind w:right="-1"/>
        <w:jc w:val="both"/>
        <w:textAlignment w:val="baseline"/>
      </w:pPr>
      <w:r>
        <w:rPr>
          <w:rFonts w:cstheme="minorHAnsi"/>
          <w:b/>
          <w:bCs/>
          <w:iCs/>
          <w:sz w:val="24"/>
          <w:szCs w:val="24"/>
        </w:rPr>
        <w:t xml:space="preserve">Recurso: </w:t>
      </w:r>
      <w:r>
        <w:rPr>
          <w:rFonts w:cstheme="minorHAnsi"/>
          <w:iCs/>
          <w:sz w:val="24"/>
          <w:szCs w:val="24"/>
        </w:rPr>
        <w:t>02.002.01</w:t>
      </w:r>
    </w:p>
    <w:p w:rsidR="00CC73FE" w:rsidRDefault="00CC73FE" w:rsidP="00CC73FE">
      <w:pPr>
        <w:spacing w:after="120" w:line="360" w:lineRule="auto"/>
        <w:ind w:right="-1"/>
        <w:jc w:val="both"/>
        <w:textAlignment w:val="baseline"/>
      </w:pPr>
      <w:r>
        <w:rPr>
          <w:rFonts w:cstheme="minorHAnsi"/>
          <w:b/>
          <w:bCs/>
          <w:iCs/>
          <w:sz w:val="24"/>
          <w:szCs w:val="24"/>
        </w:rPr>
        <w:t xml:space="preserve">Dotação: </w:t>
      </w:r>
      <w:r>
        <w:rPr>
          <w:rFonts w:cstheme="minorHAnsi"/>
          <w:iCs/>
          <w:sz w:val="24"/>
          <w:szCs w:val="24"/>
        </w:rPr>
        <w:t>3.3.90.30</w:t>
      </w:r>
    </w:p>
    <w:p w:rsidR="00CC73FE" w:rsidRDefault="00CC73FE" w:rsidP="00CC73FE">
      <w:pPr>
        <w:spacing w:after="120" w:line="360" w:lineRule="auto"/>
        <w:ind w:right="-1"/>
        <w:jc w:val="both"/>
        <w:textAlignment w:val="baseline"/>
      </w:pPr>
      <w:r>
        <w:rPr>
          <w:rFonts w:cstheme="minorHAnsi"/>
          <w:b/>
          <w:bCs/>
          <w:iCs/>
          <w:sz w:val="24"/>
          <w:szCs w:val="24"/>
        </w:rPr>
        <w:t xml:space="preserve">Elemento de despesa: </w:t>
      </w:r>
      <w:r>
        <w:rPr>
          <w:rFonts w:cstheme="minorHAnsi"/>
          <w:iCs/>
          <w:sz w:val="24"/>
          <w:szCs w:val="24"/>
        </w:rPr>
        <w:t>031.0014.2108</w:t>
      </w:r>
    </w:p>
    <w:p w:rsidR="00CC73FE" w:rsidRDefault="00CC73FE" w:rsidP="00CC73FE">
      <w:pPr>
        <w:spacing w:after="120" w:line="360" w:lineRule="auto"/>
        <w:ind w:right="-1"/>
        <w:jc w:val="both"/>
        <w:textAlignment w:val="baseline"/>
      </w:pPr>
      <w:r>
        <w:rPr>
          <w:rFonts w:cstheme="minorHAnsi"/>
          <w:b/>
          <w:bCs/>
          <w:iCs/>
          <w:sz w:val="24"/>
          <w:szCs w:val="24"/>
        </w:rPr>
        <w:t>Projeto/Atividade:</w:t>
      </w:r>
      <w:r>
        <w:rPr>
          <w:rFonts w:cstheme="minorHAnsi"/>
          <w:iCs/>
          <w:sz w:val="24"/>
          <w:szCs w:val="24"/>
        </w:rPr>
        <w:t xml:space="preserve"> Material de Consumo</w:t>
      </w:r>
    </w:p>
    <w:p w:rsidR="00CC73FE" w:rsidRDefault="00CC73FE" w:rsidP="00CC73FE">
      <w:pPr>
        <w:spacing w:after="120" w:line="360" w:lineRule="auto"/>
        <w:ind w:right="-1"/>
        <w:jc w:val="both"/>
        <w:textAlignment w:val="baseline"/>
        <w:rPr>
          <w:rFonts w:cstheme="minorHAnsi"/>
          <w:sz w:val="24"/>
          <w:szCs w:val="24"/>
        </w:rPr>
      </w:pPr>
    </w:p>
    <w:p w:rsidR="00CC73FE" w:rsidRDefault="00CC73FE" w:rsidP="00CC73FE">
      <w:pPr>
        <w:spacing w:after="120" w:line="360" w:lineRule="auto"/>
        <w:jc w:val="both"/>
      </w:pPr>
      <w:r>
        <w:rPr>
          <w:rFonts w:cstheme="minorHAnsi"/>
          <w:b/>
          <w:iCs/>
          <w:sz w:val="24"/>
          <w:szCs w:val="24"/>
        </w:rPr>
        <w:t xml:space="preserve">CLÁUSULA SÉTIMA </w:t>
      </w:r>
      <w:r>
        <w:rPr>
          <w:rFonts w:cstheme="minorHAnsi"/>
          <w:b/>
          <w:bCs/>
          <w:sz w:val="24"/>
          <w:szCs w:val="24"/>
        </w:rPr>
        <w:t>–</w:t>
      </w:r>
      <w:r>
        <w:rPr>
          <w:rFonts w:cstheme="minorHAnsi"/>
          <w:b/>
          <w:iCs/>
          <w:sz w:val="24"/>
          <w:szCs w:val="24"/>
        </w:rPr>
        <w:t xml:space="preserve"> </w:t>
      </w:r>
      <w:r>
        <w:rPr>
          <w:rFonts w:cstheme="minorHAnsi"/>
          <w:b/>
          <w:sz w:val="24"/>
          <w:szCs w:val="24"/>
        </w:rPr>
        <w:t>DO REEQUILÍBRIO ECONÔMICO-FINANCEIRO</w:t>
      </w:r>
    </w:p>
    <w:p w:rsidR="00CC73FE" w:rsidRDefault="00CC73FE" w:rsidP="00CC73FE">
      <w:pPr>
        <w:spacing w:after="120" w:line="360" w:lineRule="auto"/>
        <w:jc w:val="both"/>
      </w:pPr>
      <w:r>
        <w:rPr>
          <w:rFonts w:cstheme="minorHAnsi"/>
          <w:b/>
          <w:sz w:val="24"/>
          <w:szCs w:val="24"/>
        </w:rPr>
        <w:t>7.1.</w:t>
      </w:r>
      <w:r>
        <w:rPr>
          <w:rFonts w:cstheme="minorHAnsi"/>
          <w:sz w:val="24"/>
          <w:szCs w:val="24"/>
        </w:rPr>
        <w:t xml:space="preserve"> Os preços serão fixos e irreajustáveis durante o prazo de 1 (um) ano, contado da data</w:t>
      </w:r>
      <w:r>
        <w:rPr>
          <w:rFonts w:cstheme="minorHAnsi"/>
          <w:iCs/>
          <w:sz w:val="24"/>
          <w:szCs w:val="24"/>
        </w:rPr>
        <w:t xml:space="preserve"> da respectiva assinatura.</w:t>
      </w:r>
    </w:p>
    <w:p w:rsidR="00CC73FE" w:rsidRDefault="00CC73FE" w:rsidP="00CC73FE">
      <w:pPr>
        <w:spacing w:after="120" w:line="360" w:lineRule="auto"/>
        <w:jc w:val="both"/>
      </w:pPr>
      <w:r>
        <w:rPr>
          <w:rFonts w:cstheme="minorHAnsi"/>
          <w:b/>
          <w:bCs/>
          <w:sz w:val="24"/>
          <w:szCs w:val="24"/>
        </w:rPr>
        <w:t>7.2.</w:t>
      </w:r>
      <w:r>
        <w:rPr>
          <w:rFonts w:cstheme="minorHAnsi"/>
          <w:sz w:val="24"/>
          <w:szCs w:val="24"/>
        </w:rPr>
        <w:t xml:space="preserve"> Após o período inicial de um ano, mesmo que o contrato compreenda um período maior, os preços iniciais serão reajustados, mediante a aplicação, pelo CONTRATANTE, do índice IPCA, exclusivamente para as obrigações iniciadas e concluídas após a ocorrência da anualidade.</w:t>
      </w:r>
    </w:p>
    <w:p w:rsidR="00CC73FE" w:rsidRDefault="00CC73FE" w:rsidP="00CC73FE">
      <w:pPr>
        <w:spacing w:after="120" w:line="360" w:lineRule="auto"/>
        <w:jc w:val="both"/>
      </w:pPr>
      <w:r>
        <w:rPr>
          <w:rFonts w:cstheme="minorHAnsi"/>
          <w:b/>
          <w:bCs/>
          <w:sz w:val="24"/>
          <w:szCs w:val="24"/>
        </w:rPr>
        <w:t xml:space="preserve">7.2.1. </w:t>
      </w:r>
      <w:r>
        <w:rPr>
          <w:rFonts w:cstheme="minorHAnsi"/>
          <w:sz w:val="24"/>
          <w:szCs w:val="24"/>
        </w:rPr>
        <w:t>Caso o índice estabelecido para reajustamento venha a ser extinto ou de qualquer forma não possa mais ser utilizado, será adotado, em substituição, o que vier a ser determinado pela legislação então em vigor.</w:t>
      </w:r>
    </w:p>
    <w:p w:rsidR="00CC73FE" w:rsidRDefault="00CC73FE" w:rsidP="00CC73FE">
      <w:pPr>
        <w:spacing w:after="120" w:line="360" w:lineRule="auto"/>
        <w:jc w:val="both"/>
      </w:pPr>
      <w:r>
        <w:rPr>
          <w:rFonts w:cstheme="minorHAnsi"/>
          <w:b/>
          <w:bCs/>
          <w:sz w:val="24"/>
          <w:szCs w:val="24"/>
        </w:rPr>
        <w:t>7.2.2.</w:t>
      </w:r>
      <w:r>
        <w:rPr>
          <w:rFonts w:cstheme="minorHAnsi"/>
          <w:sz w:val="24"/>
          <w:szCs w:val="24"/>
        </w:rPr>
        <w:t xml:space="preserve"> Na ausência de previsão legal quanto ao índice substituto, as partes elegerão novo índice oficial, para reajustamento do preço do valor remanescente, por meio de termo aditivo.</w:t>
      </w:r>
    </w:p>
    <w:p w:rsidR="00CC73FE" w:rsidRDefault="00CC73FE" w:rsidP="00CC73FE">
      <w:pPr>
        <w:spacing w:after="120" w:line="360" w:lineRule="auto"/>
        <w:ind w:right="-1"/>
        <w:jc w:val="both"/>
        <w:textAlignment w:val="baseline"/>
        <w:rPr>
          <w:rFonts w:cstheme="minorHAnsi"/>
          <w:b/>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OITAVA </w:t>
      </w:r>
      <w:r>
        <w:rPr>
          <w:rFonts w:cstheme="minorHAnsi"/>
          <w:b/>
          <w:bCs/>
          <w:sz w:val="24"/>
          <w:szCs w:val="24"/>
        </w:rPr>
        <w:t>–</w:t>
      </w:r>
      <w:r>
        <w:rPr>
          <w:rFonts w:cstheme="minorHAnsi"/>
          <w:b/>
          <w:iCs/>
          <w:sz w:val="24"/>
          <w:szCs w:val="24"/>
        </w:rPr>
        <w:t xml:space="preserve"> DA OBRIGAÇÃO DAS PARTES</w:t>
      </w:r>
    </w:p>
    <w:p w:rsidR="00CC73FE" w:rsidRDefault="00CC73FE" w:rsidP="00CC73FE">
      <w:pPr>
        <w:spacing w:after="120" w:line="360" w:lineRule="auto"/>
        <w:jc w:val="both"/>
      </w:pPr>
      <w:r>
        <w:rPr>
          <w:rFonts w:eastAsia="Century Gothic" w:cstheme="minorHAnsi"/>
          <w:b/>
          <w:sz w:val="24"/>
          <w:szCs w:val="24"/>
        </w:rPr>
        <w:t>8.1.</w:t>
      </w:r>
      <w:r>
        <w:rPr>
          <w:rFonts w:eastAsia="Century Gothic" w:cstheme="minorHAnsi"/>
          <w:sz w:val="24"/>
          <w:szCs w:val="24"/>
        </w:rPr>
        <w:t xml:space="preserve"> Além das obrigações resultantes da observância da Lei nº 14.133, de 2021 são obrigações da </w:t>
      </w:r>
      <w:r>
        <w:rPr>
          <w:rFonts w:eastAsia="Century Gothic" w:cstheme="minorHAnsi"/>
          <w:bCs/>
          <w:sz w:val="24"/>
          <w:szCs w:val="24"/>
        </w:rPr>
        <w:t>CONTRATADA</w:t>
      </w:r>
      <w:r>
        <w:rPr>
          <w:rFonts w:eastAsia="Century Gothic" w:cstheme="minorHAnsi"/>
          <w:sz w:val="24"/>
          <w:szCs w:val="24"/>
        </w:rPr>
        <w:t>:</w:t>
      </w:r>
    </w:p>
    <w:p w:rsidR="00CC73FE" w:rsidRDefault="00CC73FE" w:rsidP="00CC73FE">
      <w:pPr>
        <w:spacing w:after="120" w:line="360" w:lineRule="auto"/>
        <w:jc w:val="both"/>
      </w:pPr>
      <w:r>
        <w:rPr>
          <w:rFonts w:cstheme="minorHAnsi"/>
          <w:b/>
          <w:sz w:val="24"/>
          <w:szCs w:val="24"/>
        </w:rPr>
        <w:t>I -</w:t>
      </w:r>
      <w:r>
        <w:rPr>
          <w:rFonts w:cstheme="minorHAnsi"/>
          <w:sz w:val="24"/>
          <w:szCs w:val="24"/>
        </w:rPr>
        <w:t xml:space="preserve"> Entregar os serviços no prazo e forma e em conformidade com o Termo de Referência;</w:t>
      </w:r>
    </w:p>
    <w:p w:rsidR="00CC73FE" w:rsidRDefault="00CC73FE" w:rsidP="00CC73FE">
      <w:pPr>
        <w:spacing w:after="120" w:line="360" w:lineRule="auto"/>
        <w:jc w:val="both"/>
      </w:pPr>
      <w:r>
        <w:rPr>
          <w:rFonts w:cstheme="minorHAnsi"/>
          <w:b/>
          <w:sz w:val="24"/>
          <w:szCs w:val="24"/>
        </w:rPr>
        <w:t>II -</w:t>
      </w:r>
      <w:r>
        <w:rPr>
          <w:rFonts w:cstheme="minorHAnsi"/>
          <w:sz w:val="24"/>
          <w:szCs w:val="24"/>
        </w:rPr>
        <w:t xml:space="preserve"> </w:t>
      </w:r>
      <w:r>
        <w:rPr>
          <w:rFonts w:cstheme="minorHAnsi"/>
          <w:bCs/>
          <w:sz w:val="24"/>
          <w:szCs w:val="24"/>
        </w:rPr>
        <w:t>Atender todos os requisitos, prazos e condições estabelecidos no Termo de Referência</w:t>
      </w:r>
      <w:r>
        <w:rPr>
          <w:rFonts w:cstheme="minorHAnsi"/>
          <w:color w:val="000000"/>
          <w:sz w:val="24"/>
          <w:szCs w:val="24"/>
        </w:rPr>
        <w:t>;</w:t>
      </w:r>
    </w:p>
    <w:p w:rsidR="00CC73FE" w:rsidRDefault="00CC73FE" w:rsidP="00CC73FE">
      <w:pPr>
        <w:spacing w:after="120" w:line="360" w:lineRule="auto"/>
        <w:jc w:val="both"/>
      </w:pPr>
      <w:r>
        <w:rPr>
          <w:rFonts w:cstheme="minorHAnsi"/>
          <w:b/>
          <w:sz w:val="24"/>
          <w:szCs w:val="24"/>
        </w:rPr>
        <w:t>III -</w:t>
      </w:r>
      <w:r>
        <w:rPr>
          <w:rFonts w:cstheme="minorHAnsi"/>
          <w:sz w:val="24"/>
          <w:szCs w:val="24"/>
        </w:rPr>
        <w:t xml:space="preserve"> </w:t>
      </w:r>
      <w:r>
        <w:rPr>
          <w:rFonts w:eastAsia="Century Gothic" w:cstheme="minorHAnsi"/>
          <w:sz w:val="24"/>
          <w:szCs w:val="24"/>
        </w:rPr>
        <w:t xml:space="preserve">Assumir, com exclusividade, todos os encargos, impostos, taxas e fretes que forem devidos em decorrência do objeto desta contratação, bem como as contribuições devidas à Previdência </w:t>
      </w:r>
      <w:r>
        <w:rPr>
          <w:rFonts w:eastAsia="Century Gothic" w:cstheme="minorHAnsi"/>
          <w:sz w:val="24"/>
          <w:szCs w:val="24"/>
        </w:rPr>
        <w:lastRenderedPageBreak/>
        <w:t>Social, encargos trabalhistas, prêmios de seguro e de acidentes de trabalho, trânsito, e outras despesas que se fizerem necessárias ao cumprimento do objeto pactuado</w:t>
      </w:r>
      <w:r>
        <w:rPr>
          <w:rFonts w:cstheme="minorHAnsi"/>
          <w:color w:val="000000"/>
          <w:sz w:val="24"/>
          <w:szCs w:val="24"/>
        </w:rPr>
        <w:t>;</w:t>
      </w:r>
    </w:p>
    <w:p w:rsidR="00CC73FE" w:rsidRDefault="00CC73FE" w:rsidP="00CC73FE">
      <w:pPr>
        <w:spacing w:after="120" w:line="360" w:lineRule="auto"/>
        <w:jc w:val="both"/>
      </w:pPr>
      <w:r>
        <w:rPr>
          <w:rFonts w:cstheme="minorHAnsi"/>
          <w:b/>
          <w:sz w:val="24"/>
          <w:szCs w:val="24"/>
        </w:rPr>
        <w:t>IV -</w:t>
      </w:r>
      <w:r>
        <w:rPr>
          <w:rFonts w:cstheme="minorHAnsi"/>
          <w:sz w:val="24"/>
          <w:szCs w:val="24"/>
        </w:rPr>
        <w:t xml:space="preserve"> </w:t>
      </w:r>
      <w:r>
        <w:rPr>
          <w:rFonts w:eastAsia="Century Gothic" w:cstheme="minorHAnsi"/>
          <w:sz w:val="24"/>
          <w:szCs w:val="24"/>
        </w:rPr>
        <w:t>Responder perante o CONTRATANTE e terceiros por eventuais prejuízos e danos decorrentes de sua demora ou de sua omissão, na condução do objeto deste instrumento sob a sua responsabilidade ou por erros relativos à execução do objeto desta licitação</w:t>
      </w:r>
      <w:r>
        <w:rPr>
          <w:rFonts w:cstheme="minorHAnsi"/>
          <w:color w:val="000000"/>
          <w:sz w:val="24"/>
          <w:szCs w:val="24"/>
        </w:rPr>
        <w:t>;</w:t>
      </w:r>
    </w:p>
    <w:p w:rsidR="00CC73FE" w:rsidRDefault="00CC73FE" w:rsidP="00CC73FE">
      <w:pPr>
        <w:spacing w:after="120" w:line="360" w:lineRule="auto"/>
        <w:jc w:val="both"/>
      </w:pPr>
      <w:r>
        <w:rPr>
          <w:rFonts w:cstheme="minorHAnsi"/>
          <w:b/>
          <w:sz w:val="24"/>
          <w:szCs w:val="24"/>
        </w:rPr>
        <w:t xml:space="preserve">V - </w:t>
      </w:r>
      <w:r>
        <w:rPr>
          <w:rFonts w:eastAsia="Century Gothic" w:cstheme="minorHAnsi"/>
          <w:sz w:val="24"/>
          <w:szCs w:val="24"/>
        </w:rPr>
        <w:t>Responsabilizar-se por quaisquer ônus decorrentes de omissões ou erros na elaboração de estimativa de custos e que redundem em aumento de despesas ou perda de descontos para o CONTRATANTE</w:t>
      </w:r>
      <w:r>
        <w:rPr>
          <w:rFonts w:cstheme="minorHAnsi"/>
          <w:sz w:val="24"/>
          <w:szCs w:val="24"/>
        </w:rPr>
        <w:t>;</w:t>
      </w:r>
    </w:p>
    <w:p w:rsidR="00CC73FE" w:rsidRDefault="00CC73FE" w:rsidP="00CC73FE">
      <w:pPr>
        <w:spacing w:after="120" w:line="360" w:lineRule="auto"/>
        <w:jc w:val="both"/>
      </w:pPr>
      <w:r>
        <w:rPr>
          <w:rFonts w:eastAsia="Century Gothic" w:cstheme="minorHAnsi"/>
          <w:b/>
          <w:sz w:val="24"/>
          <w:szCs w:val="24"/>
        </w:rPr>
        <w:t xml:space="preserve">VI - </w:t>
      </w:r>
      <w:r>
        <w:rPr>
          <w:rFonts w:eastAsia="Century Gothic" w:cstheme="minorHAnsi"/>
          <w:sz w:val="24"/>
          <w:szCs w:val="24"/>
        </w:rPr>
        <w:t>Cumprir todas as leis e posturas federais, estaduais e municipais pertinentes ao objeto e à contratação e responsabilizar-se por todos os prejuízos decorrentes de infrações a que houver dado causa</w:t>
      </w:r>
      <w:r>
        <w:rPr>
          <w:rFonts w:cstheme="minorHAnsi"/>
          <w:color w:val="000000"/>
          <w:sz w:val="24"/>
          <w:szCs w:val="24"/>
        </w:rPr>
        <w:t>;</w:t>
      </w:r>
    </w:p>
    <w:p w:rsidR="00CC73FE" w:rsidRDefault="00CC73FE" w:rsidP="00CC73FE">
      <w:pPr>
        <w:tabs>
          <w:tab w:val="left" w:pos="709"/>
          <w:tab w:val="left" w:pos="1276"/>
        </w:tabs>
        <w:spacing w:after="120" w:line="360" w:lineRule="auto"/>
        <w:jc w:val="both"/>
      </w:pPr>
      <w:r>
        <w:rPr>
          <w:rFonts w:eastAsia="Century Gothic" w:cstheme="minorHAnsi"/>
          <w:b/>
          <w:sz w:val="24"/>
          <w:szCs w:val="24"/>
        </w:rPr>
        <w:t xml:space="preserve">VII - </w:t>
      </w:r>
      <w:r>
        <w:rPr>
          <w:rFonts w:eastAsia="Century Gothic" w:cstheme="minorHAnsi"/>
          <w:sz w:val="24"/>
          <w:szCs w:val="24"/>
        </w:rPr>
        <w:t>Não transferir em hipótese alguma o instrumento contratual a terceiros;</w:t>
      </w:r>
    </w:p>
    <w:p w:rsidR="00CC73FE" w:rsidRDefault="00CC73FE" w:rsidP="00CC73FE">
      <w:pPr>
        <w:tabs>
          <w:tab w:val="left" w:pos="709"/>
          <w:tab w:val="left" w:pos="1276"/>
        </w:tabs>
        <w:spacing w:after="120" w:line="360" w:lineRule="auto"/>
        <w:jc w:val="both"/>
      </w:pPr>
      <w:r>
        <w:rPr>
          <w:rFonts w:cstheme="minorHAnsi"/>
          <w:b/>
          <w:bCs/>
          <w:sz w:val="24"/>
          <w:szCs w:val="24"/>
        </w:rPr>
        <w:t xml:space="preserve">VIII - </w:t>
      </w:r>
      <w:r>
        <w:rPr>
          <w:rFonts w:cstheme="minorHAnsi"/>
          <w:sz w:val="24"/>
          <w:szCs w:val="24"/>
        </w:rPr>
        <w:t>Manter preposto para representá-la quando da execução contratual, mantendo sempre atualizado o endereço de e-mail informado na indicação do preposto na parte preambular;</w:t>
      </w:r>
    </w:p>
    <w:p w:rsidR="00CC73FE" w:rsidRDefault="00CC73FE" w:rsidP="00CC73FE">
      <w:pPr>
        <w:tabs>
          <w:tab w:val="left" w:pos="709"/>
          <w:tab w:val="left" w:pos="1276"/>
        </w:tabs>
        <w:spacing w:after="120" w:line="360" w:lineRule="auto"/>
        <w:jc w:val="both"/>
      </w:pPr>
      <w:r>
        <w:rPr>
          <w:rFonts w:cstheme="minorHAnsi"/>
          <w:b/>
          <w:bCs/>
          <w:sz w:val="24"/>
          <w:szCs w:val="24"/>
        </w:rPr>
        <w:t xml:space="preserve">IX - </w:t>
      </w:r>
      <w:r>
        <w:rPr>
          <w:rFonts w:cstheme="minorHAnsi"/>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 sempre que for o caso;</w:t>
      </w:r>
    </w:p>
    <w:p w:rsidR="00CC73FE" w:rsidRDefault="00CC73FE" w:rsidP="00CC73FE">
      <w:pPr>
        <w:tabs>
          <w:tab w:val="left" w:pos="709"/>
          <w:tab w:val="left" w:pos="1276"/>
        </w:tabs>
        <w:spacing w:after="120" w:line="360" w:lineRule="auto"/>
        <w:jc w:val="both"/>
      </w:pPr>
      <w:r>
        <w:rPr>
          <w:rFonts w:cstheme="minorHAnsi"/>
          <w:b/>
          <w:bCs/>
          <w:sz w:val="24"/>
          <w:szCs w:val="24"/>
        </w:rPr>
        <w:t xml:space="preserve">X - </w:t>
      </w:r>
      <w:r>
        <w:rPr>
          <w:rFonts w:cstheme="minorHAnsi"/>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CC73FE" w:rsidRDefault="00CC73FE" w:rsidP="00CC73FE">
      <w:pPr>
        <w:tabs>
          <w:tab w:val="left" w:pos="709"/>
          <w:tab w:val="left" w:pos="1276"/>
        </w:tabs>
        <w:spacing w:after="120" w:line="360" w:lineRule="auto"/>
        <w:jc w:val="both"/>
      </w:pPr>
      <w:r>
        <w:rPr>
          <w:rFonts w:cstheme="minorHAnsi"/>
          <w:b/>
          <w:bCs/>
          <w:sz w:val="24"/>
          <w:szCs w:val="24"/>
        </w:rPr>
        <w:t xml:space="preserve">XI - </w:t>
      </w:r>
      <w:r>
        <w:rPr>
          <w:rFonts w:cstheme="minorHAnsi"/>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CC73FE" w:rsidRDefault="00CC73FE" w:rsidP="00CC73FE">
      <w:pPr>
        <w:tabs>
          <w:tab w:val="left" w:pos="709"/>
          <w:tab w:val="left" w:pos="1276"/>
        </w:tabs>
        <w:spacing w:after="120" w:line="360" w:lineRule="auto"/>
        <w:jc w:val="both"/>
      </w:pPr>
      <w:r>
        <w:rPr>
          <w:rFonts w:cstheme="minorHAnsi"/>
          <w:b/>
          <w:bCs/>
          <w:sz w:val="24"/>
          <w:szCs w:val="24"/>
        </w:rPr>
        <w:t xml:space="preserve">XII - </w:t>
      </w:r>
      <w:r>
        <w:rPr>
          <w:rFonts w:cstheme="minorHAnsi"/>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w:t>
      </w:r>
      <w:r>
        <w:rPr>
          <w:rFonts w:cstheme="minorHAnsi"/>
          <w:sz w:val="24"/>
          <w:szCs w:val="24"/>
        </w:rPr>
        <w:lastRenderedPageBreak/>
        <w:t>satisfatório para o atendimento do objeto da contratação, exceto quando ocorrer algum dos eventos arrolados no art. 124, II, d, da Lei nº 14.133, de 2021;</w:t>
      </w:r>
    </w:p>
    <w:p w:rsidR="00CC73FE" w:rsidRDefault="00CC73FE" w:rsidP="00CC73FE">
      <w:pPr>
        <w:tabs>
          <w:tab w:val="left" w:pos="709"/>
          <w:tab w:val="left" w:pos="1134"/>
        </w:tabs>
        <w:spacing w:after="120" w:line="360" w:lineRule="auto"/>
        <w:jc w:val="both"/>
      </w:pPr>
      <w:r>
        <w:rPr>
          <w:rFonts w:cstheme="minorHAnsi"/>
          <w:b/>
          <w:bCs/>
          <w:color w:val="000000"/>
          <w:sz w:val="24"/>
          <w:szCs w:val="24"/>
        </w:rPr>
        <w:t xml:space="preserve">XIII - </w:t>
      </w:r>
      <w:r>
        <w:rPr>
          <w:rFonts w:cstheme="minorHAnsi"/>
          <w:sz w:val="24"/>
          <w:szCs w:val="24"/>
        </w:rPr>
        <w:t>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CC73FE" w:rsidRDefault="00CC73FE" w:rsidP="00CC73FE">
      <w:pPr>
        <w:spacing w:after="120" w:line="360" w:lineRule="auto"/>
        <w:jc w:val="both"/>
      </w:pPr>
      <w:r>
        <w:rPr>
          <w:rFonts w:eastAsia="Century Gothic" w:cstheme="minorHAnsi"/>
          <w:b/>
          <w:sz w:val="24"/>
          <w:szCs w:val="24"/>
        </w:rPr>
        <w:t>8.2.</w:t>
      </w:r>
      <w:r>
        <w:rPr>
          <w:rFonts w:eastAsia="Century Gothic" w:cstheme="minorHAnsi"/>
          <w:sz w:val="24"/>
          <w:szCs w:val="24"/>
        </w:rPr>
        <w:t xml:space="preserve"> Além das obrigações resultantes da observância da Lei nº 14.133, de 2021 são obrigações da </w:t>
      </w:r>
      <w:r>
        <w:rPr>
          <w:rFonts w:eastAsia="Century Gothic" w:cstheme="minorHAnsi"/>
          <w:bCs/>
          <w:sz w:val="24"/>
          <w:szCs w:val="24"/>
        </w:rPr>
        <w:t>CONTRATANTE</w:t>
      </w:r>
      <w:r>
        <w:rPr>
          <w:rFonts w:eastAsia="Century Gothic" w:cstheme="minorHAnsi"/>
          <w:b/>
          <w:sz w:val="24"/>
          <w:szCs w:val="24"/>
        </w:rPr>
        <w:t>:</w:t>
      </w:r>
    </w:p>
    <w:p w:rsidR="00CC73FE" w:rsidRDefault="00CC73FE" w:rsidP="00CC73FE">
      <w:pPr>
        <w:spacing w:after="120" w:line="360" w:lineRule="auto"/>
        <w:jc w:val="both"/>
      </w:pPr>
      <w:r>
        <w:rPr>
          <w:rFonts w:eastAsia="Century Gothic" w:cstheme="minorHAnsi"/>
          <w:b/>
          <w:sz w:val="24"/>
          <w:szCs w:val="24"/>
        </w:rPr>
        <w:t>I</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Cumprir todos os compromissos financeiros assumidos com a CONTRATADA;</w:t>
      </w:r>
    </w:p>
    <w:p w:rsidR="00CC73FE" w:rsidRDefault="00CC73FE" w:rsidP="00CC73FE">
      <w:pPr>
        <w:spacing w:after="120" w:line="360" w:lineRule="auto"/>
        <w:jc w:val="both"/>
      </w:pPr>
      <w:r>
        <w:rPr>
          <w:rFonts w:eastAsia="Century Gothic" w:cstheme="minorHAnsi"/>
          <w:b/>
          <w:sz w:val="24"/>
          <w:szCs w:val="24"/>
        </w:rPr>
        <w:t>II -</w:t>
      </w:r>
      <w:r>
        <w:rPr>
          <w:rFonts w:eastAsia="Century Gothic" w:cstheme="minorHAnsi"/>
          <w:sz w:val="24"/>
          <w:szCs w:val="24"/>
        </w:rPr>
        <w:t xml:space="preserve"> Fornecer todas as informações necessárias para o desenvolvimento do objeto do contrato</w:t>
      </w:r>
      <w:r>
        <w:rPr>
          <w:rFonts w:cstheme="minorHAnsi"/>
          <w:sz w:val="24"/>
          <w:szCs w:val="24"/>
        </w:rPr>
        <w:t>;</w:t>
      </w:r>
    </w:p>
    <w:p w:rsidR="00CC73FE" w:rsidRDefault="00CC73FE" w:rsidP="00CC73FE">
      <w:pPr>
        <w:spacing w:after="120" w:line="360" w:lineRule="auto"/>
        <w:jc w:val="both"/>
      </w:pPr>
      <w:r>
        <w:rPr>
          <w:rFonts w:cstheme="minorHAnsi"/>
          <w:b/>
          <w:bCs/>
          <w:sz w:val="24"/>
          <w:szCs w:val="24"/>
        </w:rPr>
        <w:t xml:space="preserve">III - </w:t>
      </w:r>
      <w:r>
        <w:rPr>
          <w:rFonts w:cstheme="minorHAnsi"/>
          <w:sz w:val="24"/>
          <w:szCs w:val="24"/>
        </w:rPr>
        <w:t>Exigir o cumprimento de todas as obrigações assumidas pela CONTRATADA, de acordo com o contrato e seus anexos;</w:t>
      </w:r>
    </w:p>
    <w:p w:rsidR="00CC73FE" w:rsidRDefault="00CC73FE" w:rsidP="00CC73FE">
      <w:pPr>
        <w:spacing w:after="120" w:line="360" w:lineRule="auto"/>
        <w:jc w:val="both"/>
      </w:pPr>
      <w:r>
        <w:rPr>
          <w:rFonts w:cstheme="minorHAnsi"/>
          <w:b/>
          <w:bCs/>
          <w:sz w:val="24"/>
          <w:szCs w:val="24"/>
        </w:rPr>
        <w:t xml:space="preserve">IV - </w:t>
      </w:r>
      <w:r>
        <w:rPr>
          <w:rFonts w:cstheme="minorHAnsi"/>
          <w:sz w:val="24"/>
          <w:szCs w:val="24"/>
        </w:rPr>
        <w:t>Acompanhar e fiscalizar a execução do contrato e o cumprimento das obrigações pela CONTRATADA;</w:t>
      </w:r>
    </w:p>
    <w:p w:rsidR="00CC73FE" w:rsidRDefault="00CC73FE" w:rsidP="00CC73FE">
      <w:pPr>
        <w:spacing w:after="120" w:line="360" w:lineRule="auto"/>
        <w:jc w:val="both"/>
      </w:pPr>
      <w:r>
        <w:rPr>
          <w:rFonts w:eastAsia="Century Gothic" w:cstheme="minorHAnsi"/>
          <w:b/>
          <w:sz w:val="24"/>
          <w:szCs w:val="24"/>
        </w:rPr>
        <w:t>V</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Notificar, formal e tempestivamente, a CONTRATADA sobre as irregularidades observadas no cumprimento deste Contrato;</w:t>
      </w:r>
    </w:p>
    <w:p w:rsidR="00CC73FE" w:rsidRDefault="00CC73FE" w:rsidP="00CC73FE">
      <w:pPr>
        <w:spacing w:after="120" w:line="360" w:lineRule="auto"/>
        <w:jc w:val="both"/>
      </w:pPr>
      <w:r>
        <w:rPr>
          <w:rFonts w:eastAsia="Century Gothic" w:cstheme="minorHAnsi"/>
          <w:b/>
          <w:sz w:val="24"/>
          <w:szCs w:val="24"/>
        </w:rPr>
        <w:t xml:space="preserve">VI - </w:t>
      </w:r>
      <w:r>
        <w:rPr>
          <w:rFonts w:eastAsia="Century Gothic" w:cstheme="minorHAnsi"/>
          <w:sz w:val="24"/>
          <w:szCs w:val="24"/>
        </w:rPr>
        <w:t>Notificar a CONTRATADA por escrito e com antecedência, sobre multas, penalidades e quaisquer débitos de sua responsabilidade;</w:t>
      </w:r>
    </w:p>
    <w:p w:rsidR="00CC73FE" w:rsidRDefault="00CC73FE" w:rsidP="00CC73FE">
      <w:pPr>
        <w:spacing w:after="120" w:line="360" w:lineRule="auto"/>
        <w:jc w:val="both"/>
      </w:pPr>
      <w:r>
        <w:rPr>
          <w:rFonts w:eastAsia="Century Gothic" w:cstheme="minorHAnsi"/>
          <w:b/>
          <w:sz w:val="24"/>
          <w:szCs w:val="24"/>
        </w:rPr>
        <w:t>VII</w:t>
      </w:r>
      <w:r>
        <w:rPr>
          <w:rFonts w:eastAsia="Century Gothic" w:cstheme="minorHAnsi"/>
          <w:sz w:val="24"/>
          <w:szCs w:val="24"/>
        </w:rPr>
        <w:t xml:space="preserve"> </w:t>
      </w:r>
      <w:r>
        <w:rPr>
          <w:rFonts w:eastAsia="Century Gothic" w:cstheme="minorHAnsi"/>
          <w:b/>
          <w:sz w:val="24"/>
          <w:szCs w:val="24"/>
        </w:rPr>
        <w:t xml:space="preserve">- </w:t>
      </w:r>
      <w:r>
        <w:rPr>
          <w:rFonts w:eastAsia="Century Gothic" w:cstheme="minorHAnsi"/>
          <w:sz w:val="24"/>
          <w:szCs w:val="24"/>
        </w:rPr>
        <w:t>Aplicar as sanções administrativas contratuais pertinentes, em caso de inadimplemento;</w:t>
      </w:r>
    </w:p>
    <w:p w:rsidR="00CC73FE" w:rsidRDefault="00CC73FE" w:rsidP="00CC73FE">
      <w:pPr>
        <w:spacing w:after="120" w:line="360" w:lineRule="auto"/>
        <w:jc w:val="both"/>
      </w:pPr>
      <w:r>
        <w:rPr>
          <w:rFonts w:eastAsia="Century Gothic" w:cstheme="minorHAnsi"/>
          <w:b/>
          <w:bCs/>
          <w:sz w:val="24"/>
          <w:szCs w:val="24"/>
        </w:rPr>
        <w:t xml:space="preserve">VIII - </w:t>
      </w:r>
      <w:r>
        <w:rPr>
          <w:rFonts w:eastAsia="Century Gothic" w:cstheme="minorHAnsi"/>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CC73FE" w:rsidRDefault="00CC73FE" w:rsidP="00CC73FE">
      <w:pPr>
        <w:spacing w:after="120" w:line="360" w:lineRule="auto"/>
        <w:jc w:val="both"/>
      </w:pPr>
      <w:r>
        <w:rPr>
          <w:rFonts w:eastAsia="Century Gothic" w:cstheme="minorHAnsi"/>
          <w:b/>
          <w:sz w:val="24"/>
          <w:szCs w:val="24"/>
        </w:rPr>
        <w:t>CLÁUSULA NONA – DA SUBCONTRATAÇÃO</w:t>
      </w:r>
    </w:p>
    <w:p w:rsidR="00CC73FE" w:rsidRDefault="00CC73FE" w:rsidP="00CC73FE">
      <w:pPr>
        <w:spacing w:after="120" w:line="360" w:lineRule="auto"/>
        <w:jc w:val="both"/>
      </w:pPr>
      <w:r>
        <w:rPr>
          <w:rFonts w:eastAsia="Century Gothic" w:cstheme="minorHAnsi"/>
          <w:b/>
          <w:bCs/>
          <w:sz w:val="24"/>
          <w:szCs w:val="24"/>
        </w:rPr>
        <w:t xml:space="preserve">9.1. </w:t>
      </w:r>
      <w:r>
        <w:rPr>
          <w:rFonts w:eastAsia="Century Gothic" w:cstheme="minorHAnsi"/>
          <w:sz w:val="24"/>
          <w:szCs w:val="24"/>
        </w:rPr>
        <w:t>Não será admitida a subcontratação do objeto contratual.</w:t>
      </w:r>
    </w:p>
    <w:p w:rsidR="00CC73FE" w:rsidRDefault="00CC73FE" w:rsidP="00CC73FE">
      <w:pPr>
        <w:spacing w:after="120" w:line="360" w:lineRule="auto"/>
        <w:jc w:val="both"/>
      </w:pPr>
      <w:r>
        <w:rPr>
          <w:rFonts w:eastAsia="Century Gothic" w:cstheme="minorHAnsi"/>
          <w:b/>
          <w:sz w:val="24"/>
          <w:szCs w:val="24"/>
        </w:rPr>
        <w:t>CLÁUSULA DÉCIMA – DAS SANÇÕES ADMINISTRATIVAS</w:t>
      </w:r>
    </w:p>
    <w:p w:rsidR="00CC73FE" w:rsidRDefault="00CC73FE" w:rsidP="00CC73FE">
      <w:pPr>
        <w:spacing w:after="120" w:line="360" w:lineRule="auto"/>
        <w:jc w:val="both"/>
      </w:pPr>
      <w:r>
        <w:rPr>
          <w:rFonts w:eastAsia="Century Gothic" w:cstheme="minorHAnsi"/>
          <w:b/>
          <w:sz w:val="24"/>
          <w:szCs w:val="24"/>
        </w:rPr>
        <w:t xml:space="preserve">10.1. </w:t>
      </w:r>
      <w:r>
        <w:rPr>
          <w:rFonts w:eastAsia="Century Gothic" w:cstheme="minorHAnsi"/>
          <w:bCs/>
          <w:sz w:val="24"/>
          <w:szCs w:val="24"/>
        </w:rPr>
        <w:t xml:space="preserve">Comete infração administrativa, nos termos da </w:t>
      </w:r>
      <w:hyperlink r:id="rId28">
        <w:r>
          <w:rPr>
            <w:rStyle w:val="Hyperlink"/>
            <w:rFonts w:eastAsia="Century Gothic" w:cstheme="minorHAnsi"/>
            <w:bCs/>
            <w:sz w:val="24"/>
            <w:szCs w:val="24"/>
          </w:rPr>
          <w:t>Lei nº 14.133, de 2021</w:t>
        </w:r>
      </w:hyperlink>
      <w:r>
        <w:rPr>
          <w:rFonts w:eastAsia="Century Gothic" w:cstheme="minorHAnsi"/>
          <w:bCs/>
          <w:sz w:val="24"/>
          <w:szCs w:val="24"/>
        </w:rPr>
        <w:t>, o contratado que:</w:t>
      </w:r>
    </w:p>
    <w:p w:rsidR="00CC73FE" w:rsidRDefault="00CC73FE" w:rsidP="00CC73FE">
      <w:pPr>
        <w:spacing w:after="120" w:line="360" w:lineRule="auto"/>
        <w:jc w:val="both"/>
      </w:pPr>
      <w:r>
        <w:rPr>
          <w:rFonts w:eastAsia="Century Gothic" w:cstheme="minorHAnsi"/>
          <w:b/>
          <w:sz w:val="24"/>
          <w:szCs w:val="24"/>
        </w:rPr>
        <w:t xml:space="preserve">I - </w:t>
      </w:r>
      <w:r>
        <w:rPr>
          <w:rFonts w:eastAsia="Century Gothic" w:cstheme="minorHAnsi"/>
          <w:bCs/>
          <w:sz w:val="24"/>
          <w:szCs w:val="24"/>
        </w:rPr>
        <w:t>der causa à inexecução parcial do contrato;</w:t>
      </w:r>
    </w:p>
    <w:p w:rsidR="00CC73FE" w:rsidRDefault="00CC73FE" w:rsidP="00CC73FE">
      <w:pPr>
        <w:spacing w:after="120" w:line="360" w:lineRule="auto"/>
        <w:jc w:val="both"/>
      </w:pPr>
      <w:r>
        <w:rPr>
          <w:rFonts w:eastAsia="Century Gothic" w:cstheme="minorHAnsi"/>
          <w:b/>
          <w:sz w:val="24"/>
          <w:szCs w:val="24"/>
        </w:rPr>
        <w:lastRenderedPageBreak/>
        <w:t xml:space="preserve">II - </w:t>
      </w:r>
      <w:r>
        <w:rPr>
          <w:rFonts w:eastAsia="Century Gothic" w:cstheme="minorHAnsi"/>
          <w:bCs/>
          <w:sz w:val="24"/>
          <w:szCs w:val="24"/>
        </w:rPr>
        <w:t>der causa à inexecução parcial do contrato que cause grave dano à Administração ou ao funcionamento dos serviços públicos ou ao interesse coletivo;</w:t>
      </w:r>
    </w:p>
    <w:p w:rsidR="00CC73FE" w:rsidRDefault="00CC73FE" w:rsidP="00CC73FE">
      <w:pPr>
        <w:spacing w:after="120" w:line="360" w:lineRule="auto"/>
        <w:jc w:val="both"/>
      </w:pPr>
      <w:r>
        <w:rPr>
          <w:rFonts w:eastAsia="Century Gothic" w:cstheme="minorHAnsi"/>
          <w:b/>
          <w:sz w:val="24"/>
          <w:szCs w:val="24"/>
        </w:rPr>
        <w:t xml:space="preserve">III - </w:t>
      </w:r>
      <w:r>
        <w:rPr>
          <w:rFonts w:eastAsia="Century Gothic" w:cstheme="minorHAnsi"/>
          <w:bCs/>
          <w:sz w:val="24"/>
          <w:szCs w:val="24"/>
        </w:rPr>
        <w:t>der causa à inexecução total do contrato;</w:t>
      </w:r>
    </w:p>
    <w:p w:rsidR="00CC73FE" w:rsidRDefault="00CC73FE" w:rsidP="00CC73FE">
      <w:pPr>
        <w:spacing w:after="120" w:line="360" w:lineRule="auto"/>
        <w:jc w:val="both"/>
      </w:pPr>
      <w:r>
        <w:rPr>
          <w:rFonts w:eastAsia="Century Gothic" w:cstheme="minorHAnsi"/>
          <w:b/>
          <w:sz w:val="24"/>
          <w:szCs w:val="24"/>
        </w:rPr>
        <w:t xml:space="preserve">IV - </w:t>
      </w:r>
      <w:r>
        <w:rPr>
          <w:rFonts w:eastAsia="Century Gothic" w:cstheme="minorHAnsi"/>
          <w:bCs/>
          <w:sz w:val="24"/>
          <w:szCs w:val="24"/>
        </w:rPr>
        <w:t>ensejar o retardamento da execução ou da entrega do objeto da contratação sem motivo justificado;</w:t>
      </w:r>
    </w:p>
    <w:p w:rsidR="00CC73FE" w:rsidRDefault="00CC73FE" w:rsidP="00CC73FE">
      <w:pPr>
        <w:spacing w:after="120" w:line="360" w:lineRule="auto"/>
        <w:jc w:val="both"/>
      </w:pPr>
      <w:r>
        <w:rPr>
          <w:rFonts w:eastAsia="Century Gothic" w:cstheme="minorHAnsi"/>
          <w:b/>
          <w:sz w:val="24"/>
          <w:szCs w:val="24"/>
        </w:rPr>
        <w:t xml:space="preserve">V - </w:t>
      </w:r>
      <w:r>
        <w:rPr>
          <w:rFonts w:eastAsia="Century Gothic" w:cstheme="minorHAnsi"/>
          <w:bCs/>
          <w:sz w:val="24"/>
          <w:szCs w:val="24"/>
        </w:rPr>
        <w:t>apresentar documentação falsa ou prestar declaração falsa durante a execução do contrato;</w:t>
      </w:r>
    </w:p>
    <w:p w:rsidR="00CC73FE" w:rsidRDefault="00CC73FE" w:rsidP="00CC73FE">
      <w:pPr>
        <w:spacing w:after="120" w:line="360" w:lineRule="auto"/>
        <w:jc w:val="both"/>
      </w:pPr>
      <w:r>
        <w:rPr>
          <w:rFonts w:eastAsia="Century Gothic" w:cstheme="minorHAnsi"/>
          <w:b/>
          <w:sz w:val="24"/>
          <w:szCs w:val="24"/>
        </w:rPr>
        <w:t xml:space="preserve">VI - </w:t>
      </w:r>
      <w:r>
        <w:rPr>
          <w:rFonts w:eastAsia="Century Gothic" w:cstheme="minorHAnsi"/>
          <w:bCs/>
          <w:sz w:val="24"/>
          <w:szCs w:val="24"/>
        </w:rPr>
        <w:t>praticar ato fraudulento na execução do contrato;</w:t>
      </w:r>
    </w:p>
    <w:p w:rsidR="00CC73FE" w:rsidRDefault="00CC73FE" w:rsidP="00CC73FE">
      <w:pPr>
        <w:spacing w:after="120" w:line="360" w:lineRule="auto"/>
        <w:jc w:val="both"/>
      </w:pPr>
      <w:r>
        <w:rPr>
          <w:rFonts w:eastAsia="Century Gothic" w:cstheme="minorHAnsi"/>
          <w:b/>
          <w:sz w:val="24"/>
          <w:szCs w:val="24"/>
        </w:rPr>
        <w:t xml:space="preserve">VII - </w:t>
      </w:r>
      <w:r>
        <w:rPr>
          <w:rFonts w:eastAsia="Century Gothic" w:cstheme="minorHAnsi"/>
          <w:bCs/>
          <w:sz w:val="24"/>
          <w:szCs w:val="24"/>
        </w:rPr>
        <w:t>comportar-se de modo inidôneo ou cometer fraude de qualquer natureza;</w:t>
      </w:r>
    </w:p>
    <w:p w:rsidR="00CC73FE" w:rsidRDefault="00CC73FE" w:rsidP="00CC73FE">
      <w:pPr>
        <w:spacing w:after="120" w:line="360" w:lineRule="auto"/>
        <w:jc w:val="both"/>
      </w:pPr>
      <w:r>
        <w:rPr>
          <w:rFonts w:eastAsia="Century Gothic" w:cstheme="minorHAnsi"/>
          <w:bCs/>
          <w:sz w:val="24"/>
          <w:szCs w:val="24"/>
        </w:rPr>
        <w:t xml:space="preserve">praticar ato lesivo previsto no </w:t>
      </w:r>
      <w:hyperlink r:id="rId29" w:anchor="art5" w:history="1">
        <w:r>
          <w:rPr>
            <w:rStyle w:val="Hyperlink"/>
            <w:rFonts w:eastAsia="Century Gothic" w:cstheme="minorHAnsi"/>
            <w:bCs/>
            <w:sz w:val="24"/>
            <w:szCs w:val="24"/>
          </w:rPr>
          <w:t>art. 5º da Lei nº 12.846, de 1º de agosto de 2013</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10.2. </w:t>
      </w:r>
      <w:r>
        <w:rPr>
          <w:rFonts w:eastAsia="Century Gothic" w:cstheme="minorHAnsi"/>
          <w:bCs/>
          <w:sz w:val="24"/>
          <w:szCs w:val="24"/>
        </w:rPr>
        <w:t>Serão aplicadas ao contratado que incorrer nas infrações acima descritas as seguintes sanções:</w:t>
      </w:r>
    </w:p>
    <w:p w:rsidR="00CC73FE" w:rsidRDefault="00CC73FE" w:rsidP="00CC73FE">
      <w:pPr>
        <w:spacing w:after="120" w:line="360" w:lineRule="auto"/>
        <w:jc w:val="both"/>
      </w:pPr>
      <w:r>
        <w:rPr>
          <w:rFonts w:eastAsia="Century Gothic" w:cstheme="minorHAnsi"/>
          <w:b/>
          <w:sz w:val="24"/>
          <w:szCs w:val="24"/>
        </w:rPr>
        <w:t>I -</w:t>
      </w:r>
      <w:r>
        <w:rPr>
          <w:rFonts w:eastAsia="Century Gothic" w:cstheme="minorHAnsi"/>
          <w:bCs/>
          <w:sz w:val="24"/>
          <w:szCs w:val="24"/>
        </w:rPr>
        <w:t xml:space="preserve"> </w:t>
      </w:r>
      <w:r>
        <w:rPr>
          <w:rFonts w:eastAsia="Century Gothic" w:cstheme="minorHAnsi"/>
          <w:b/>
          <w:bCs/>
          <w:sz w:val="24"/>
          <w:szCs w:val="24"/>
        </w:rPr>
        <w:t>Advertência</w:t>
      </w:r>
      <w:r>
        <w:rPr>
          <w:rFonts w:eastAsia="Century Gothic" w:cstheme="minorHAnsi"/>
          <w:bCs/>
          <w:sz w:val="24"/>
          <w:szCs w:val="24"/>
        </w:rPr>
        <w:t>, quando o contratado der causa à inexecução parcial do contrato, sempre que não se justificar a imposição de penalidade mais grave (</w:t>
      </w:r>
      <w:hyperlink r:id="rId30" w:anchor="art156%C2%A72" w:history="1">
        <w:r>
          <w:rPr>
            <w:rStyle w:val="Hyperlink"/>
            <w:rFonts w:eastAsia="Century Gothic" w:cstheme="minorHAnsi"/>
            <w:bCs/>
            <w:sz w:val="24"/>
            <w:szCs w:val="24"/>
          </w:rPr>
          <w:t xml:space="preserve">art. 156, §2º, da </w:t>
        </w:r>
      </w:hyperlink>
      <w:bookmarkStart w:id="12" w:name="_Hlk114504069"/>
      <w:r>
        <w:rPr>
          <w:rStyle w:val="Hyperlink"/>
          <w:rFonts w:eastAsia="Century Gothic" w:cstheme="minorHAnsi"/>
          <w:bCs/>
          <w:sz w:val="24"/>
          <w:szCs w:val="24"/>
        </w:rPr>
        <w:t>Lei nº 14.133, de 2021</w:t>
      </w:r>
      <w:bookmarkEnd w:id="12"/>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II -</w:t>
      </w:r>
      <w:r>
        <w:rPr>
          <w:rFonts w:eastAsia="Century Gothic" w:cstheme="minorHAnsi"/>
          <w:bCs/>
          <w:sz w:val="24"/>
          <w:szCs w:val="24"/>
        </w:rPr>
        <w:t xml:space="preserve"> </w:t>
      </w:r>
      <w:r>
        <w:rPr>
          <w:rFonts w:eastAsia="Century Gothic" w:cstheme="minorHAnsi"/>
          <w:b/>
          <w:bCs/>
          <w:sz w:val="24"/>
          <w:szCs w:val="24"/>
        </w:rPr>
        <w:t>Impedimento de licitar e contratar</w:t>
      </w:r>
      <w:r>
        <w:rPr>
          <w:rFonts w:eastAsia="Century Gothic" w:cstheme="minorHAnsi"/>
          <w:sz w:val="24"/>
          <w:szCs w:val="24"/>
        </w:rPr>
        <w:t>,</w:t>
      </w:r>
      <w:r>
        <w:rPr>
          <w:rFonts w:eastAsia="Century Gothic" w:cstheme="minorHAnsi"/>
          <w:bCs/>
          <w:sz w:val="24"/>
          <w:szCs w:val="24"/>
        </w:rPr>
        <w:t xml:space="preserve"> quando praticadas as condutas descritas nas alíneas “b”, “c” e “d” do subitem acima deste Contrato, sempre que não se justificar a imposição de penalidade mais grave (</w:t>
      </w:r>
      <w:hyperlink r:id="rId31" w:anchor="art156%C2%A74" w:history="1">
        <w:r>
          <w:rPr>
            <w:rStyle w:val="Hyperlink"/>
            <w:rFonts w:eastAsia="Century Gothic" w:cstheme="minorHAnsi"/>
            <w:bCs/>
            <w:sz w:val="24"/>
            <w:szCs w:val="24"/>
          </w:rPr>
          <w:t>art. 156, § 4º,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III -</w:t>
      </w:r>
      <w:r>
        <w:rPr>
          <w:rFonts w:eastAsia="Century Gothic" w:cstheme="minorHAnsi"/>
          <w:bCs/>
          <w:sz w:val="24"/>
          <w:szCs w:val="24"/>
        </w:rPr>
        <w:t xml:space="preserve"> </w:t>
      </w:r>
      <w:r>
        <w:rPr>
          <w:rFonts w:eastAsia="Century Gothic" w:cstheme="minorHAnsi"/>
          <w:b/>
          <w:bCs/>
          <w:sz w:val="24"/>
          <w:szCs w:val="24"/>
        </w:rPr>
        <w:t>Declaração de inidoneidade para licitar e contratar</w:t>
      </w:r>
      <w:r>
        <w:rPr>
          <w:rFonts w:eastAsia="Century Gothic" w:cstheme="minorHAnsi"/>
          <w:bCs/>
          <w:sz w:val="24"/>
          <w:szCs w:val="24"/>
        </w:rPr>
        <w:t>, quando praticadas as condutas descritas nas alíneas “e”, “f”, “g” e “h” do subitem acima deste Contrato, bem como nas alíneas “b”, “c” e “d”, que justifiquem a imposição de penalidade mais grave (</w:t>
      </w:r>
      <w:hyperlink r:id="rId32" w:anchor="art156%C2%A75" w:history="1">
        <w:r>
          <w:rPr>
            <w:rStyle w:val="Hyperlink"/>
            <w:rFonts w:eastAsia="Century Gothic" w:cstheme="minorHAnsi"/>
            <w:bCs/>
            <w:sz w:val="24"/>
            <w:szCs w:val="24"/>
          </w:rPr>
          <w:t>art. 156, §5º,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IV -</w:t>
      </w:r>
      <w:r>
        <w:rPr>
          <w:rFonts w:eastAsia="Century Gothic" w:cstheme="minorHAnsi"/>
          <w:bCs/>
          <w:sz w:val="24"/>
          <w:szCs w:val="24"/>
        </w:rPr>
        <w:t xml:space="preserve"> </w:t>
      </w:r>
      <w:r>
        <w:rPr>
          <w:rFonts w:eastAsia="Century Gothic" w:cstheme="minorHAnsi"/>
          <w:b/>
          <w:bCs/>
          <w:sz w:val="24"/>
          <w:szCs w:val="24"/>
        </w:rPr>
        <w:t>Multa</w:t>
      </w:r>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Cs/>
          <w:sz w:val="24"/>
          <w:szCs w:val="24"/>
        </w:rPr>
        <w:t>1. Moratória de 10% (dez por cento) por dia de atraso injustificado sobre o valor da parcela inadimplida, até o limite de 10 (dez) dias;</w:t>
      </w:r>
    </w:p>
    <w:p w:rsidR="00CC73FE" w:rsidRDefault="00CC73FE" w:rsidP="00CC73FE">
      <w:pPr>
        <w:spacing w:after="120" w:line="360" w:lineRule="auto"/>
        <w:jc w:val="both"/>
      </w:pPr>
      <w:r>
        <w:rPr>
          <w:rFonts w:eastAsia="Century Gothic" w:cstheme="minorHAnsi"/>
          <w:bCs/>
          <w:sz w:val="24"/>
          <w:szCs w:val="24"/>
        </w:rPr>
        <w:t xml:space="preserve">1.1. A CONTRATANTE a partir do décimo primeiro dia de atraso poderá recusar o objeto contratado, ocasião na qual será cobrada a multa relativa à recusa e não mais a multa diária por atraso, ante a </w:t>
      </w:r>
      <w:proofErr w:type="spellStart"/>
      <w:r>
        <w:rPr>
          <w:rFonts w:eastAsia="Century Gothic" w:cstheme="minorHAnsi"/>
          <w:bCs/>
          <w:sz w:val="24"/>
          <w:szCs w:val="24"/>
        </w:rPr>
        <w:t>inacumulabilidade</w:t>
      </w:r>
      <w:proofErr w:type="spellEnd"/>
      <w:r>
        <w:rPr>
          <w:rFonts w:eastAsia="Century Gothic" w:cstheme="minorHAnsi"/>
          <w:bCs/>
          <w:sz w:val="24"/>
          <w:szCs w:val="24"/>
        </w:rPr>
        <w:t xml:space="preserve"> da cobrança.</w:t>
      </w:r>
    </w:p>
    <w:p w:rsidR="00CC73FE" w:rsidRDefault="00CC73FE" w:rsidP="00CC73FE">
      <w:pPr>
        <w:spacing w:after="120" w:line="360" w:lineRule="auto"/>
        <w:jc w:val="both"/>
      </w:pPr>
      <w:r>
        <w:rPr>
          <w:rFonts w:eastAsia="Century Gothic" w:cstheme="minorHAnsi"/>
          <w:bCs/>
          <w:sz w:val="24"/>
          <w:szCs w:val="24"/>
        </w:rPr>
        <w:lastRenderedPageBreak/>
        <w:t>2. Compensatória de 15% (vinte por cento) sobre o valor total do contrato, no caso de inexecução total do objeto.</w:t>
      </w:r>
    </w:p>
    <w:p w:rsidR="00CC73FE" w:rsidRDefault="00CC73FE" w:rsidP="00CC73FE">
      <w:pPr>
        <w:spacing w:after="120" w:line="360" w:lineRule="auto"/>
        <w:jc w:val="both"/>
      </w:pPr>
      <w:r>
        <w:rPr>
          <w:rFonts w:eastAsia="Century Gothic" w:cstheme="minorHAnsi"/>
          <w:bCs/>
          <w:sz w:val="24"/>
          <w:szCs w:val="24"/>
        </w:rPr>
        <w:t>2.1. Entende-se configurada a recusa, além do descumprimento do prazo acima estabelecido, as hipóteses em que a CONTRATADA não apresentar situação regular conforme as exigências da Administração.</w:t>
      </w:r>
    </w:p>
    <w:p w:rsidR="00CC73FE" w:rsidRDefault="00CC73FE" w:rsidP="00CC73FE">
      <w:pPr>
        <w:spacing w:after="120" w:line="360" w:lineRule="auto"/>
        <w:jc w:val="both"/>
      </w:pPr>
      <w:r>
        <w:rPr>
          <w:rFonts w:eastAsia="Century Gothic" w:cstheme="minorHAnsi"/>
          <w:bCs/>
          <w:sz w:val="24"/>
          <w:szCs w:val="24"/>
        </w:rPr>
        <w:t>3. A multa aplicada em razão de atraso injustificado não impede que a Administração rescinda a contratação e aplique outras sanções previstas em lei.</w:t>
      </w:r>
    </w:p>
    <w:p w:rsidR="00CC73FE" w:rsidRDefault="00CC73FE" w:rsidP="00CC73FE">
      <w:pPr>
        <w:spacing w:after="120" w:line="360" w:lineRule="auto"/>
        <w:jc w:val="both"/>
      </w:pPr>
      <w:r>
        <w:rPr>
          <w:rFonts w:eastAsia="Century Gothic" w:cstheme="minorHAnsi"/>
          <w:b/>
          <w:sz w:val="24"/>
          <w:szCs w:val="24"/>
        </w:rPr>
        <w:t xml:space="preserve">V - </w:t>
      </w:r>
      <w:r>
        <w:rPr>
          <w:rFonts w:eastAsia="Century Gothic" w:cstheme="minorHAnsi"/>
          <w:bCs/>
          <w:sz w:val="24"/>
          <w:szCs w:val="24"/>
        </w:rPr>
        <w:t>Multa por extinção contratual:</w:t>
      </w:r>
    </w:p>
    <w:p w:rsidR="00CC73FE" w:rsidRDefault="00CC73FE" w:rsidP="00CC73FE">
      <w:pPr>
        <w:spacing w:after="120" w:line="360" w:lineRule="auto"/>
        <w:jc w:val="both"/>
      </w:pPr>
      <w:r>
        <w:rPr>
          <w:rFonts w:eastAsia="Century Gothic" w:cstheme="minorHAnsi"/>
          <w:bCs/>
          <w:sz w:val="24"/>
          <w:szCs w:val="24"/>
        </w:rPr>
        <w:t>1. Nas hipóteses de rescisão unilateral, a CONTRATANTE aplicará multa de 15% sobre o valor remanescente.</w:t>
      </w:r>
    </w:p>
    <w:p w:rsidR="00CC73FE" w:rsidRDefault="00CC73FE" w:rsidP="00CC73FE">
      <w:pPr>
        <w:spacing w:after="120" w:line="360" w:lineRule="auto"/>
        <w:jc w:val="both"/>
      </w:pPr>
      <w:r>
        <w:rPr>
          <w:rFonts w:eastAsia="Century Gothic" w:cstheme="minorHAnsi"/>
          <w:bCs/>
          <w:sz w:val="24"/>
          <w:szCs w:val="24"/>
        </w:rPr>
        <w:t>2. Não deve haver cumulação entre a multa prevista neste artigo e a multa específica prevista para outra inexecução que enseje em rescisão. Nessa hipótese, deve ser aplicada a multa de maior valor.</w:t>
      </w:r>
    </w:p>
    <w:p w:rsidR="00CC73FE" w:rsidRDefault="00CC73FE" w:rsidP="00CC73FE">
      <w:pPr>
        <w:spacing w:after="120" w:line="360" w:lineRule="auto"/>
        <w:jc w:val="both"/>
      </w:pPr>
      <w:r>
        <w:rPr>
          <w:rFonts w:eastAsia="Century Gothic" w:cstheme="minorHAnsi"/>
          <w:b/>
          <w:sz w:val="24"/>
          <w:szCs w:val="24"/>
        </w:rPr>
        <w:t xml:space="preserve">10.3. </w:t>
      </w:r>
      <w:r>
        <w:rPr>
          <w:rFonts w:eastAsia="Century Gothic" w:cstheme="minorHAnsi"/>
          <w:bCs/>
          <w:sz w:val="24"/>
          <w:szCs w:val="24"/>
        </w:rPr>
        <w:t>A aplicação das sanções previstas neste Contrato não exclui, em hipótese alguma, a obrigação de reparação integral do dano causado ao CONTRATANTE (</w:t>
      </w:r>
      <w:hyperlink r:id="rId33" w:anchor="art156%C2%A79" w:history="1">
        <w:r>
          <w:rPr>
            <w:rStyle w:val="Hyperlink"/>
            <w:rFonts w:eastAsia="Century Gothic" w:cstheme="minorHAnsi"/>
            <w:bCs/>
            <w:sz w:val="24"/>
            <w:szCs w:val="24"/>
          </w:rPr>
          <w:t>art. 156, §9º,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10.4. </w:t>
      </w:r>
      <w:r>
        <w:rPr>
          <w:rFonts w:eastAsia="Century Gothic" w:cstheme="minorHAnsi"/>
          <w:bCs/>
          <w:sz w:val="24"/>
          <w:szCs w:val="24"/>
        </w:rPr>
        <w:t>Todas as sanções previstas neste Contrato poderão ser aplicadas cumulativamente com a multa (</w:t>
      </w:r>
      <w:hyperlink r:id="rId34" w:anchor="art156%C2%A77" w:history="1">
        <w:r>
          <w:rPr>
            <w:rStyle w:val="Hyperlink"/>
            <w:rFonts w:eastAsia="Century Gothic" w:cstheme="minorHAnsi"/>
            <w:bCs/>
            <w:sz w:val="24"/>
            <w:szCs w:val="24"/>
          </w:rPr>
          <w:t>art. 156, §7º,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10.4.1. </w:t>
      </w:r>
      <w:r>
        <w:rPr>
          <w:rFonts w:eastAsia="Century Gothic" w:cstheme="minorHAnsi"/>
          <w:bCs/>
          <w:sz w:val="24"/>
          <w:szCs w:val="24"/>
        </w:rPr>
        <w:t>Antes da aplicação da multa será facultada a defesa do interessado no prazo de 15 (quinze) dias úteis, contado da data de sua intimação (</w:t>
      </w:r>
      <w:hyperlink r:id="rId35" w:anchor="art157" w:history="1">
        <w:r>
          <w:rPr>
            <w:rStyle w:val="Hyperlink"/>
            <w:rFonts w:eastAsia="Century Gothic" w:cstheme="minorHAnsi"/>
            <w:bCs/>
            <w:sz w:val="24"/>
            <w:szCs w:val="24"/>
          </w:rPr>
          <w:t>art. 157,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10.4.2. </w:t>
      </w:r>
      <w:r>
        <w:rPr>
          <w:rFonts w:eastAsia="Century Gothic" w:cstheme="minorHAnsi"/>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6" w:anchor="art156%C2%A78" w:history="1">
        <w:r>
          <w:rPr>
            <w:rStyle w:val="Hyperlink"/>
            <w:rFonts w:eastAsia="Century Gothic" w:cstheme="minorHAnsi"/>
            <w:bCs/>
            <w:sz w:val="24"/>
            <w:szCs w:val="24"/>
          </w:rPr>
          <w:t>art. 156, §8º,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10.4.3. </w:t>
      </w:r>
      <w:r>
        <w:rPr>
          <w:rFonts w:eastAsia="Century Gothic" w:cstheme="minorHAnsi"/>
          <w:bCs/>
          <w:sz w:val="24"/>
          <w:szCs w:val="24"/>
        </w:rPr>
        <w:t>Previamente ao encaminhamento à cobrança judicial, a multa poderá ser recolhida administrativamente no prazo máximo de 15 (quinze) dias, a contar da data do recebimento da comunicação enviada pela autoridade competente.</w:t>
      </w:r>
      <w:bookmarkStart w:id="13" w:name="_Hlk78351618"/>
      <w:bookmarkEnd w:id="13"/>
    </w:p>
    <w:p w:rsidR="00CC73FE" w:rsidRDefault="00CC73FE" w:rsidP="00CC73FE">
      <w:pPr>
        <w:spacing w:after="120" w:line="360" w:lineRule="auto"/>
        <w:jc w:val="both"/>
      </w:pPr>
      <w:r>
        <w:rPr>
          <w:rFonts w:eastAsia="Century Gothic" w:cstheme="minorHAnsi"/>
          <w:b/>
          <w:sz w:val="24"/>
          <w:szCs w:val="24"/>
        </w:rPr>
        <w:lastRenderedPageBreak/>
        <w:t xml:space="preserve">10.5. </w:t>
      </w:r>
      <w:r>
        <w:rPr>
          <w:rFonts w:eastAsia="Century Gothic" w:cstheme="minorHAnsi"/>
          <w:bCs/>
          <w:sz w:val="24"/>
          <w:szCs w:val="24"/>
        </w:rPr>
        <w:t xml:space="preserve">A aplicação das sanções realizar-se-á em processo administrativo que assegure o contraditório e a ampla defesa ao Contratado, observando-se o procedimento previsto no caput e parágrafos do </w:t>
      </w:r>
      <w:hyperlink r:id="rId37" w:anchor="art158" w:history="1">
        <w:r>
          <w:rPr>
            <w:rStyle w:val="Hyperlink"/>
            <w:rFonts w:eastAsia="Century Gothic" w:cstheme="minorHAnsi"/>
            <w:bCs/>
            <w:sz w:val="24"/>
            <w:szCs w:val="24"/>
          </w:rPr>
          <w:t>art. 158 da Lei nº 14.133, de 2021</w:t>
        </w:r>
      </w:hyperlink>
      <w:r>
        <w:rPr>
          <w:rFonts w:eastAsia="Century Gothic" w:cstheme="minorHAnsi"/>
          <w:bCs/>
          <w:sz w:val="24"/>
          <w:szCs w:val="24"/>
        </w:rPr>
        <w:t>, para as penalidades de impedimento de licitar e contratar e de declaração de inidoneidade para licitar ou contratar.</w:t>
      </w:r>
    </w:p>
    <w:p w:rsidR="00CC73FE" w:rsidRDefault="00CC73FE" w:rsidP="00CC73FE">
      <w:pPr>
        <w:spacing w:after="120" w:line="360" w:lineRule="auto"/>
        <w:jc w:val="both"/>
      </w:pPr>
      <w:r>
        <w:rPr>
          <w:rFonts w:eastAsia="Century Gothic" w:cstheme="minorHAnsi"/>
          <w:b/>
          <w:sz w:val="24"/>
          <w:szCs w:val="24"/>
        </w:rPr>
        <w:t xml:space="preserve">10.6. </w:t>
      </w:r>
      <w:r>
        <w:rPr>
          <w:rFonts w:eastAsia="Century Gothic" w:cstheme="minorHAnsi"/>
          <w:bCs/>
          <w:sz w:val="24"/>
          <w:szCs w:val="24"/>
        </w:rPr>
        <w:t>Na aplicação das sanções serão considerados (</w:t>
      </w:r>
      <w:hyperlink r:id="rId38" w:anchor="art156%C2%A71" w:history="1">
        <w:r>
          <w:rPr>
            <w:rStyle w:val="Hyperlink"/>
            <w:rFonts w:eastAsia="Century Gothic" w:cstheme="minorHAnsi"/>
            <w:bCs/>
            <w:sz w:val="24"/>
            <w:szCs w:val="24"/>
          </w:rPr>
          <w:t>art. 156, §1º,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I - </w:t>
      </w:r>
      <w:r>
        <w:rPr>
          <w:rFonts w:eastAsia="Century Gothic" w:cstheme="minorHAnsi"/>
          <w:bCs/>
          <w:sz w:val="24"/>
          <w:szCs w:val="24"/>
        </w:rPr>
        <w:t>a natureza e a gravidade da infração cometida;</w:t>
      </w:r>
    </w:p>
    <w:p w:rsidR="00CC73FE" w:rsidRDefault="00CC73FE" w:rsidP="00CC73FE">
      <w:pPr>
        <w:spacing w:after="120" w:line="360" w:lineRule="auto"/>
        <w:jc w:val="both"/>
      </w:pPr>
      <w:r>
        <w:rPr>
          <w:rFonts w:eastAsia="Century Gothic" w:cstheme="minorHAnsi"/>
          <w:b/>
          <w:sz w:val="24"/>
          <w:szCs w:val="24"/>
        </w:rPr>
        <w:t xml:space="preserve">II - </w:t>
      </w:r>
      <w:r>
        <w:rPr>
          <w:rFonts w:eastAsia="Century Gothic" w:cstheme="minorHAnsi"/>
          <w:bCs/>
          <w:sz w:val="24"/>
          <w:szCs w:val="24"/>
        </w:rPr>
        <w:t>as peculiaridades do caso concreto;</w:t>
      </w:r>
    </w:p>
    <w:p w:rsidR="00CC73FE" w:rsidRDefault="00CC73FE" w:rsidP="00CC73FE">
      <w:pPr>
        <w:spacing w:after="120" w:line="360" w:lineRule="auto"/>
        <w:jc w:val="both"/>
      </w:pPr>
      <w:r>
        <w:rPr>
          <w:rFonts w:eastAsia="Century Gothic" w:cstheme="minorHAnsi"/>
          <w:b/>
          <w:sz w:val="24"/>
          <w:szCs w:val="24"/>
        </w:rPr>
        <w:t xml:space="preserve">III - </w:t>
      </w:r>
      <w:r>
        <w:rPr>
          <w:rFonts w:eastAsia="Century Gothic" w:cstheme="minorHAnsi"/>
          <w:bCs/>
          <w:sz w:val="24"/>
          <w:szCs w:val="24"/>
        </w:rPr>
        <w:t>as circunstâncias agravantes ou atenuantes;</w:t>
      </w:r>
    </w:p>
    <w:p w:rsidR="00CC73FE" w:rsidRDefault="00CC73FE" w:rsidP="00CC73FE">
      <w:pPr>
        <w:spacing w:after="120" w:line="360" w:lineRule="auto"/>
        <w:jc w:val="both"/>
      </w:pPr>
      <w:r>
        <w:rPr>
          <w:rFonts w:eastAsia="Century Gothic" w:cstheme="minorHAnsi"/>
          <w:b/>
          <w:sz w:val="24"/>
          <w:szCs w:val="24"/>
        </w:rPr>
        <w:t xml:space="preserve">IV - </w:t>
      </w:r>
      <w:r>
        <w:rPr>
          <w:rFonts w:eastAsia="Century Gothic" w:cstheme="minorHAnsi"/>
          <w:bCs/>
          <w:sz w:val="24"/>
          <w:szCs w:val="24"/>
        </w:rPr>
        <w:t>os danos que dela provierem para o CONTRATANTE;</w:t>
      </w:r>
    </w:p>
    <w:p w:rsidR="00CC73FE" w:rsidRDefault="00CC73FE" w:rsidP="00CC73FE">
      <w:pPr>
        <w:spacing w:after="120" w:line="360" w:lineRule="auto"/>
        <w:jc w:val="both"/>
      </w:pPr>
      <w:r>
        <w:rPr>
          <w:rFonts w:eastAsia="Century Gothic" w:cstheme="minorHAnsi"/>
          <w:b/>
          <w:sz w:val="24"/>
          <w:szCs w:val="24"/>
        </w:rPr>
        <w:t xml:space="preserve">V - </w:t>
      </w:r>
      <w:r>
        <w:rPr>
          <w:rFonts w:eastAsia="Century Gothic" w:cstheme="minorHAnsi"/>
          <w:bCs/>
          <w:sz w:val="24"/>
          <w:szCs w:val="24"/>
        </w:rPr>
        <w:t>a implantação ou o aperfeiçoamento de programa de integridade, conforme normas e orientações dos órgãos de controle.</w:t>
      </w:r>
    </w:p>
    <w:p w:rsidR="00CC73FE" w:rsidRDefault="00CC73FE" w:rsidP="00CC73FE">
      <w:pPr>
        <w:spacing w:after="120" w:line="360" w:lineRule="auto"/>
        <w:jc w:val="both"/>
      </w:pPr>
      <w:r>
        <w:rPr>
          <w:rFonts w:eastAsia="Century Gothic" w:cstheme="minorHAnsi"/>
          <w:b/>
          <w:sz w:val="24"/>
          <w:szCs w:val="24"/>
        </w:rPr>
        <w:t>10.7.</w:t>
      </w:r>
      <w:r>
        <w:rPr>
          <w:rFonts w:eastAsia="Century Gothic" w:cstheme="minorHAnsi"/>
          <w:bCs/>
          <w:sz w:val="24"/>
          <w:szCs w:val="24"/>
        </w:rPr>
        <w:t xml:space="preserve"> Os atos previstos como infrações administrativas na </w:t>
      </w:r>
      <w:hyperlink r:id="rId39">
        <w:r>
          <w:rPr>
            <w:rStyle w:val="Hyperlink"/>
            <w:rFonts w:eastAsia="Century Gothic" w:cstheme="minorHAnsi"/>
            <w:bCs/>
            <w:sz w:val="24"/>
            <w:szCs w:val="24"/>
          </w:rPr>
          <w:t>Lei nº 14.133, de 2021</w:t>
        </w:r>
      </w:hyperlink>
      <w:r>
        <w:rPr>
          <w:rFonts w:eastAsia="Century Gothic" w:cstheme="minorHAnsi"/>
          <w:bCs/>
          <w:sz w:val="24"/>
          <w:szCs w:val="24"/>
        </w:rPr>
        <w:t xml:space="preserve">, ou em outras leis de licitações e contratos da Administração Pública que também sejam tipificados como atos lesivos na </w:t>
      </w:r>
      <w:hyperlink r:id="rId40">
        <w:r>
          <w:rPr>
            <w:rStyle w:val="Hyperlink"/>
            <w:rFonts w:eastAsia="Century Gothic" w:cstheme="minorHAnsi"/>
            <w:bCs/>
            <w:sz w:val="24"/>
            <w:szCs w:val="24"/>
          </w:rPr>
          <w:t>Lei nº 12.846, de 2013</w:t>
        </w:r>
      </w:hyperlink>
      <w:r>
        <w:rPr>
          <w:rFonts w:eastAsia="Century Gothic" w:cstheme="minorHAnsi"/>
          <w:bCs/>
          <w:sz w:val="24"/>
          <w:szCs w:val="24"/>
        </w:rPr>
        <w:t>, serão apurados e julgados conjuntamente, nos mesmos autos, observados o rito procedimental e autoridade competente definidos na referida Lei (</w:t>
      </w:r>
      <w:hyperlink r:id="rId41">
        <w:r>
          <w:rPr>
            <w:rStyle w:val="Hyperlink"/>
            <w:rFonts w:eastAsia="Century Gothic" w:cstheme="minorHAnsi"/>
            <w:bCs/>
            <w:sz w:val="24"/>
            <w:szCs w:val="24"/>
          </w:rPr>
          <w:t>art. 159</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10.8. </w:t>
      </w:r>
      <w:r>
        <w:rPr>
          <w:rFonts w:eastAsia="Century Gothic" w:cstheme="minorHAnsi"/>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Pr>
            <w:rStyle w:val="Hyperlink"/>
            <w:rFonts w:eastAsia="Century Gothic" w:cstheme="minorHAnsi"/>
            <w:bCs/>
            <w:sz w:val="24"/>
            <w:szCs w:val="24"/>
          </w:rPr>
          <w:t>art. 160,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10.9. </w:t>
      </w:r>
      <w:r>
        <w:rPr>
          <w:rFonts w:eastAsia="Century Gothic" w:cstheme="minorHAnsi"/>
          <w:bCs/>
          <w:sz w:val="24"/>
          <w:szCs w:val="24"/>
        </w:rPr>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w:t>
      </w:r>
      <w:r>
        <w:rPr>
          <w:rFonts w:eastAsia="Century Gothic" w:cstheme="minorHAnsi"/>
          <w:bCs/>
          <w:sz w:val="24"/>
          <w:szCs w:val="24"/>
        </w:rPr>
        <w:lastRenderedPageBreak/>
        <w:t>(CEIS) e no Cadastro Nacional de Empresas Punidas (CNEP), instituídos no âmbito do Poder Executivo Federal. (</w:t>
      </w:r>
      <w:hyperlink r:id="rId43" w:anchor="art161" w:history="1">
        <w:r>
          <w:rPr>
            <w:rStyle w:val="Hyperlink"/>
            <w:rFonts w:eastAsia="Century Gothic" w:cstheme="minorHAnsi"/>
            <w:bCs/>
            <w:sz w:val="24"/>
            <w:szCs w:val="24"/>
          </w:rPr>
          <w:t>Art. 161, da Lei nº 14.133, de 2021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10.10. </w:t>
      </w:r>
      <w:r>
        <w:rPr>
          <w:rFonts w:eastAsia="Century Gothic" w:cstheme="minorHAnsi"/>
          <w:bCs/>
          <w:sz w:val="24"/>
          <w:szCs w:val="24"/>
        </w:rPr>
        <w:t xml:space="preserve">As sanções de impedimento de licitar e contratar e declaração de inidoneidade para licitar ou contratar são passíveis de reabilitação na forma do </w:t>
      </w:r>
      <w:hyperlink r:id="rId44" w:anchor="163" w:history="1">
        <w:r>
          <w:rPr>
            <w:rStyle w:val="Hyperlink"/>
            <w:rFonts w:eastAsia="Century Gothic" w:cstheme="minorHAnsi"/>
            <w:bCs/>
            <w:sz w:val="24"/>
            <w:szCs w:val="24"/>
          </w:rPr>
          <w:t>art. 163 da Lei nº 14.133/21</w:t>
        </w:r>
      </w:hyperlink>
      <w:r>
        <w:rPr>
          <w:rFonts w:eastAsia="Century Gothic" w:cstheme="minorHAnsi"/>
          <w:bCs/>
          <w:sz w:val="24"/>
          <w:szCs w:val="24"/>
        </w:rPr>
        <w:t>.</w:t>
      </w:r>
    </w:p>
    <w:p w:rsidR="00CC73FE" w:rsidRDefault="00CC73FE" w:rsidP="00CC73FE">
      <w:pPr>
        <w:spacing w:after="120" w:line="360" w:lineRule="auto"/>
        <w:jc w:val="both"/>
      </w:pPr>
      <w:r>
        <w:rPr>
          <w:rFonts w:eastAsia="Century Gothic" w:cstheme="minorHAnsi"/>
          <w:b/>
          <w:sz w:val="24"/>
          <w:szCs w:val="24"/>
        </w:rPr>
        <w:t xml:space="preserve">10.11. </w:t>
      </w:r>
      <w:r>
        <w:rPr>
          <w:rFonts w:eastAsia="Century Gothic" w:cstheme="minorHAnsi"/>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DÉCIMA PRIMEIRA </w:t>
      </w:r>
      <w:r>
        <w:rPr>
          <w:rFonts w:cstheme="minorHAnsi"/>
          <w:b/>
          <w:bCs/>
          <w:sz w:val="24"/>
          <w:szCs w:val="24"/>
        </w:rPr>
        <w:t>–</w:t>
      </w:r>
      <w:r>
        <w:rPr>
          <w:rFonts w:cstheme="minorHAnsi"/>
          <w:b/>
          <w:iCs/>
          <w:sz w:val="24"/>
          <w:szCs w:val="24"/>
        </w:rPr>
        <w:t xml:space="preserve"> DA EXTINÇÃO CONTRATUAL</w:t>
      </w:r>
    </w:p>
    <w:p w:rsidR="00CC73FE" w:rsidRDefault="00CC73FE" w:rsidP="00CC73FE">
      <w:pPr>
        <w:spacing w:after="120" w:line="360" w:lineRule="auto"/>
        <w:ind w:right="-1"/>
        <w:jc w:val="both"/>
        <w:textAlignment w:val="baseline"/>
      </w:pPr>
      <w:r>
        <w:rPr>
          <w:rFonts w:cstheme="minorHAnsi"/>
          <w:b/>
          <w:iCs/>
          <w:sz w:val="24"/>
          <w:szCs w:val="24"/>
        </w:rPr>
        <w:t xml:space="preserve">11.1. </w:t>
      </w:r>
      <w:r>
        <w:rPr>
          <w:rFonts w:cstheme="minorHAnsi"/>
          <w:bCs/>
          <w:iCs/>
          <w:sz w:val="24"/>
          <w:szCs w:val="24"/>
        </w:rPr>
        <w:t>O contrato se extingue quando vencido o prazo nele estipulado, independentemente de terem sido cumpridas ou não as obrigações de ambas as partes contraentes.</w:t>
      </w:r>
    </w:p>
    <w:p w:rsidR="00CC73FE" w:rsidRDefault="00CC73FE" w:rsidP="00CC73FE">
      <w:pPr>
        <w:spacing w:after="120" w:line="360" w:lineRule="auto"/>
        <w:ind w:right="-1"/>
        <w:jc w:val="both"/>
        <w:textAlignment w:val="baseline"/>
      </w:pPr>
      <w:r>
        <w:rPr>
          <w:rFonts w:cstheme="minorHAnsi"/>
          <w:b/>
          <w:iCs/>
          <w:sz w:val="24"/>
          <w:szCs w:val="24"/>
        </w:rPr>
        <w:t>11.2</w:t>
      </w:r>
      <w:r>
        <w:rPr>
          <w:rFonts w:cstheme="minorHAnsi"/>
          <w:iCs/>
          <w:sz w:val="24"/>
          <w:szCs w:val="24"/>
        </w:rPr>
        <w:t>. A extinção do contrato poderá ser:</w:t>
      </w:r>
    </w:p>
    <w:p w:rsidR="00CC73FE" w:rsidRDefault="00CC73FE" w:rsidP="00CC73FE">
      <w:pPr>
        <w:spacing w:after="120" w:line="360" w:lineRule="auto"/>
        <w:ind w:right="-1"/>
        <w:jc w:val="both"/>
        <w:textAlignment w:val="baseline"/>
      </w:pPr>
      <w:r>
        <w:rPr>
          <w:rFonts w:cstheme="minorHAnsi"/>
          <w:b/>
          <w:iCs/>
          <w:sz w:val="24"/>
          <w:szCs w:val="24"/>
        </w:rPr>
        <w:t xml:space="preserve">I - </w:t>
      </w:r>
      <w:r>
        <w:rPr>
          <w:rFonts w:cstheme="minorHAnsi"/>
          <w:iCs/>
          <w:sz w:val="24"/>
          <w:szCs w:val="24"/>
        </w:rPr>
        <w:t>Determinada por ato unilateral e escrito da Administração, exceto no caso de descumprimento decorrente de sua própria conduta;</w:t>
      </w:r>
    </w:p>
    <w:p w:rsidR="00CC73FE" w:rsidRDefault="00CC73FE" w:rsidP="00CC73FE">
      <w:pPr>
        <w:spacing w:after="120" w:line="360" w:lineRule="auto"/>
        <w:ind w:right="-1"/>
        <w:jc w:val="both"/>
        <w:textAlignment w:val="baseline"/>
      </w:pPr>
      <w:r>
        <w:rPr>
          <w:rFonts w:cstheme="minorHAnsi"/>
          <w:b/>
          <w:iCs/>
          <w:sz w:val="24"/>
          <w:szCs w:val="24"/>
        </w:rPr>
        <w:t>II -</w:t>
      </w:r>
      <w:r>
        <w:rPr>
          <w:rFonts w:cstheme="minorHAnsi"/>
          <w:iCs/>
          <w:sz w:val="24"/>
          <w:szCs w:val="24"/>
        </w:rPr>
        <w:t xml:space="preserve"> Consensual, por acordo entre as partes, por conciliação, por mediação ou por comitê de resolução de disputas, desde que haja interesse da Administração;</w:t>
      </w:r>
    </w:p>
    <w:p w:rsidR="00CC73FE" w:rsidRDefault="00CC73FE" w:rsidP="00CC73FE">
      <w:pPr>
        <w:spacing w:after="120" w:line="360" w:lineRule="auto"/>
        <w:ind w:right="-1"/>
        <w:jc w:val="both"/>
        <w:textAlignment w:val="baseline"/>
      </w:pPr>
      <w:r>
        <w:rPr>
          <w:rFonts w:cstheme="minorHAnsi"/>
          <w:b/>
          <w:iCs/>
          <w:sz w:val="24"/>
          <w:szCs w:val="24"/>
        </w:rPr>
        <w:t>III -</w:t>
      </w:r>
      <w:r>
        <w:rPr>
          <w:rFonts w:cstheme="minorHAnsi"/>
          <w:iCs/>
          <w:sz w:val="24"/>
          <w:szCs w:val="24"/>
        </w:rPr>
        <w:t xml:space="preserve"> Determinada por decisão arbitral, em decorrência de cláusula compromissória ou compromisso arbitral, ou por decisão judicial.</w:t>
      </w:r>
    </w:p>
    <w:p w:rsidR="00CC73FE" w:rsidRDefault="00CC73FE" w:rsidP="00CC73FE">
      <w:pPr>
        <w:spacing w:after="120" w:line="360" w:lineRule="auto"/>
        <w:ind w:right="-1"/>
        <w:jc w:val="both"/>
        <w:textAlignment w:val="baseline"/>
      </w:pPr>
      <w:r>
        <w:rPr>
          <w:rFonts w:cstheme="minorHAnsi"/>
          <w:b/>
          <w:iCs/>
          <w:sz w:val="24"/>
          <w:szCs w:val="24"/>
        </w:rPr>
        <w:t>11.2.1.</w:t>
      </w:r>
      <w:r>
        <w:rPr>
          <w:rFonts w:cstheme="minorHAnsi"/>
          <w:iCs/>
          <w:sz w:val="24"/>
          <w:szCs w:val="24"/>
        </w:rPr>
        <w:t xml:space="preserve"> A extinção determinada por ato unilateral da Administração e a extinção consensual deverão ser precedidas de autorização escrita e fundamentada da autoridade competente e reduzidas a termo no respectivo processo.</w:t>
      </w:r>
    </w:p>
    <w:p w:rsidR="00CC73FE" w:rsidRDefault="00CC73FE" w:rsidP="00CC73FE">
      <w:pPr>
        <w:spacing w:after="120" w:line="360" w:lineRule="auto"/>
        <w:ind w:right="-1"/>
        <w:jc w:val="both"/>
        <w:textAlignment w:val="baseline"/>
      </w:pPr>
      <w:r>
        <w:rPr>
          <w:rFonts w:cstheme="minorHAnsi"/>
          <w:b/>
          <w:bCs/>
          <w:iCs/>
          <w:sz w:val="24"/>
          <w:szCs w:val="24"/>
        </w:rPr>
        <w:t>11.3.</w:t>
      </w:r>
      <w:r>
        <w:rPr>
          <w:rFonts w:cstheme="minorHAnsi"/>
          <w:iCs/>
          <w:sz w:val="24"/>
          <w:szCs w:val="24"/>
        </w:rPr>
        <w:t xml:space="preserve"> O contrato poderá ser extinto antes de cumpridas as obrigações nele estipuladas, ou antes do prazo nele fixado, por algum dos motivos previstos no artigo 137 da Lei nº 14.133, de 2021, bem como amigavelmente, assegurados o contraditório e a ampla defesa.</w:t>
      </w:r>
    </w:p>
    <w:p w:rsidR="00CC73FE" w:rsidRDefault="00CC73FE" w:rsidP="00CC73FE">
      <w:pPr>
        <w:spacing w:after="120" w:line="360" w:lineRule="auto"/>
        <w:ind w:right="-1"/>
        <w:jc w:val="both"/>
        <w:textAlignment w:val="baseline"/>
      </w:pPr>
      <w:r>
        <w:rPr>
          <w:rFonts w:cstheme="minorHAnsi"/>
          <w:b/>
          <w:bCs/>
          <w:iCs/>
          <w:sz w:val="24"/>
          <w:szCs w:val="24"/>
        </w:rPr>
        <w:t>11.3.1.</w:t>
      </w:r>
      <w:r>
        <w:rPr>
          <w:rFonts w:cstheme="minorHAnsi"/>
          <w:iCs/>
          <w:sz w:val="24"/>
          <w:szCs w:val="24"/>
        </w:rPr>
        <w:t xml:space="preserve"> Nesta hipótese, aplicam-se também os artigos 138 e 139 da Lei nº 14.133, de 2021.</w:t>
      </w:r>
    </w:p>
    <w:p w:rsidR="00CC73FE" w:rsidRDefault="00CC73FE" w:rsidP="00CC73FE">
      <w:pPr>
        <w:spacing w:after="120" w:line="360" w:lineRule="auto"/>
        <w:ind w:right="-1"/>
        <w:jc w:val="both"/>
        <w:textAlignment w:val="baseline"/>
      </w:pPr>
      <w:r>
        <w:rPr>
          <w:rFonts w:cstheme="minorHAnsi"/>
          <w:b/>
          <w:bCs/>
          <w:iCs/>
          <w:sz w:val="24"/>
          <w:szCs w:val="24"/>
        </w:rPr>
        <w:lastRenderedPageBreak/>
        <w:t>11.3.2.</w:t>
      </w:r>
      <w:r>
        <w:rPr>
          <w:rFonts w:cstheme="minorHAnsi"/>
          <w:iCs/>
          <w:sz w:val="24"/>
          <w:szCs w:val="24"/>
        </w:rPr>
        <w:t xml:space="preserve"> A alteração social ou a modificação da finalidade ou da estrutura da empresa não ensejará a extinção se não restringir sua capacidade de concluir o contrato.</w:t>
      </w:r>
    </w:p>
    <w:p w:rsidR="00CC73FE" w:rsidRDefault="00CC73FE" w:rsidP="00CC73FE">
      <w:pPr>
        <w:spacing w:after="120" w:line="360" w:lineRule="auto"/>
        <w:ind w:right="-1"/>
        <w:jc w:val="both"/>
        <w:textAlignment w:val="baseline"/>
      </w:pPr>
      <w:r>
        <w:rPr>
          <w:rFonts w:cstheme="minorHAnsi"/>
          <w:b/>
          <w:bCs/>
          <w:iCs/>
          <w:sz w:val="24"/>
          <w:szCs w:val="24"/>
        </w:rPr>
        <w:t>11.3.3.</w:t>
      </w:r>
      <w:r>
        <w:rPr>
          <w:rFonts w:cstheme="minorHAnsi"/>
          <w:iCs/>
          <w:sz w:val="24"/>
          <w:szCs w:val="24"/>
        </w:rPr>
        <w:t xml:space="preserve"> Se a operação implicar mudança da pessoa jurídica CONTRATADA, deverá ser formalizado termo aditivo para alteração subjetiva.</w:t>
      </w:r>
    </w:p>
    <w:p w:rsidR="00CC73FE" w:rsidRDefault="00CC73FE" w:rsidP="00CC73FE">
      <w:pPr>
        <w:spacing w:after="120" w:line="360" w:lineRule="auto"/>
        <w:ind w:right="-1"/>
        <w:jc w:val="both"/>
        <w:textAlignment w:val="baseline"/>
      </w:pPr>
      <w:r>
        <w:rPr>
          <w:rFonts w:cstheme="minorHAnsi"/>
          <w:b/>
          <w:bCs/>
          <w:iCs/>
          <w:sz w:val="24"/>
          <w:szCs w:val="24"/>
        </w:rPr>
        <w:t>11.4.</w:t>
      </w:r>
      <w:r>
        <w:rPr>
          <w:rFonts w:cstheme="minorHAnsi"/>
          <w:iCs/>
          <w:sz w:val="24"/>
          <w:szCs w:val="24"/>
        </w:rPr>
        <w:t xml:space="preserve"> Ao termo de extinção, deverá ser anexado, sempre que possível:</w:t>
      </w:r>
    </w:p>
    <w:p w:rsidR="00CC73FE" w:rsidRDefault="00CC73FE" w:rsidP="00CC73FE">
      <w:pPr>
        <w:spacing w:after="120" w:line="360" w:lineRule="auto"/>
        <w:ind w:right="-1"/>
        <w:jc w:val="both"/>
        <w:textAlignment w:val="baseline"/>
      </w:pPr>
      <w:r>
        <w:rPr>
          <w:rFonts w:cstheme="minorHAnsi"/>
          <w:b/>
          <w:bCs/>
          <w:iCs/>
          <w:sz w:val="24"/>
          <w:szCs w:val="24"/>
        </w:rPr>
        <w:t>11.4.1.</w:t>
      </w:r>
      <w:r>
        <w:rPr>
          <w:rFonts w:cstheme="minorHAnsi"/>
          <w:iCs/>
          <w:sz w:val="24"/>
          <w:szCs w:val="24"/>
        </w:rPr>
        <w:t xml:space="preserve"> Balanço dos eventos contratuais já cumpridos ou parcialmente cumpridos;</w:t>
      </w:r>
    </w:p>
    <w:p w:rsidR="00CC73FE" w:rsidRDefault="00CC73FE" w:rsidP="00CC73FE">
      <w:pPr>
        <w:spacing w:after="120" w:line="360" w:lineRule="auto"/>
        <w:ind w:right="-1"/>
        <w:jc w:val="both"/>
        <w:textAlignment w:val="baseline"/>
      </w:pPr>
      <w:r>
        <w:rPr>
          <w:rFonts w:cstheme="minorHAnsi"/>
          <w:b/>
          <w:bCs/>
          <w:iCs/>
          <w:sz w:val="24"/>
          <w:szCs w:val="24"/>
        </w:rPr>
        <w:t>11.4.2.</w:t>
      </w:r>
      <w:r>
        <w:rPr>
          <w:rFonts w:cstheme="minorHAnsi"/>
          <w:iCs/>
          <w:sz w:val="24"/>
          <w:szCs w:val="24"/>
        </w:rPr>
        <w:t xml:space="preserve"> Relação dos pagamentos já efetuados e ainda devidos;</w:t>
      </w:r>
    </w:p>
    <w:p w:rsidR="00CC73FE" w:rsidRDefault="00CC73FE" w:rsidP="00CC73FE">
      <w:pPr>
        <w:spacing w:after="120" w:line="360" w:lineRule="auto"/>
        <w:ind w:right="-1"/>
        <w:jc w:val="both"/>
        <w:textAlignment w:val="baseline"/>
      </w:pPr>
      <w:r>
        <w:rPr>
          <w:rFonts w:cstheme="minorHAnsi"/>
          <w:b/>
          <w:bCs/>
          <w:iCs/>
          <w:sz w:val="24"/>
          <w:szCs w:val="24"/>
        </w:rPr>
        <w:t>11.4.3.</w:t>
      </w:r>
      <w:r>
        <w:rPr>
          <w:rFonts w:cstheme="minorHAnsi"/>
          <w:iCs/>
          <w:sz w:val="24"/>
          <w:szCs w:val="24"/>
        </w:rPr>
        <w:t xml:space="preserve"> Indenizações e multas se houver.</w:t>
      </w:r>
    </w:p>
    <w:p w:rsidR="00CC73FE" w:rsidRDefault="00CC73FE" w:rsidP="00CC73FE">
      <w:pPr>
        <w:spacing w:after="120" w:line="360" w:lineRule="auto"/>
        <w:jc w:val="both"/>
      </w:pPr>
      <w:r>
        <w:rPr>
          <w:rFonts w:eastAsia="Century Gothic" w:cstheme="minorHAnsi"/>
          <w:b/>
          <w:sz w:val="24"/>
          <w:szCs w:val="24"/>
        </w:rPr>
        <w:t xml:space="preserve">11.5. </w:t>
      </w:r>
      <w:r>
        <w:rPr>
          <w:rFonts w:eastAsia="Century Gothic" w:cstheme="minorHAnsi"/>
          <w:sz w:val="24"/>
          <w:szCs w:val="24"/>
        </w:rPr>
        <w:t xml:space="preserve">A </w:t>
      </w:r>
      <w:r>
        <w:rPr>
          <w:rFonts w:eastAsia="Century Gothic" w:cstheme="minorHAnsi"/>
          <w:bCs/>
          <w:sz w:val="24"/>
          <w:szCs w:val="24"/>
        </w:rPr>
        <w:t>CONTRATADA</w:t>
      </w:r>
      <w:r>
        <w:rPr>
          <w:rFonts w:eastAsia="Century Gothic" w:cstheme="minorHAnsi"/>
          <w:sz w:val="24"/>
          <w:szCs w:val="24"/>
        </w:rPr>
        <w:t xml:space="preserve"> reconhece os direitos da </w:t>
      </w:r>
      <w:r>
        <w:rPr>
          <w:rFonts w:eastAsia="Century Gothic" w:cstheme="minorHAnsi"/>
          <w:bCs/>
          <w:sz w:val="24"/>
          <w:szCs w:val="24"/>
        </w:rPr>
        <w:t>CONTRATANTE</w:t>
      </w:r>
      <w:r>
        <w:rPr>
          <w:rFonts w:eastAsia="Century Gothic" w:cstheme="minorHAnsi"/>
          <w:sz w:val="24"/>
          <w:szCs w:val="24"/>
        </w:rPr>
        <w:t xml:space="preserve"> em caso de rescisão administrativa.</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ind w:right="-1"/>
        <w:jc w:val="both"/>
        <w:textAlignment w:val="baseline"/>
      </w:pPr>
      <w:r>
        <w:rPr>
          <w:rFonts w:cstheme="minorHAnsi"/>
          <w:b/>
          <w:bCs/>
          <w:iCs/>
          <w:sz w:val="24"/>
          <w:szCs w:val="24"/>
        </w:rPr>
        <w:t>CLÁUSULA DÉCIMA SEGUNDA – DAS ALTERAÇÕES CONTRATUAIS</w:t>
      </w:r>
    </w:p>
    <w:p w:rsidR="00CC73FE" w:rsidRDefault="00CC73FE" w:rsidP="00CC73FE">
      <w:pPr>
        <w:spacing w:after="120" w:line="360" w:lineRule="auto"/>
        <w:ind w:right="-1"/>
        <w:jc w:val="both"/>
        <w:textAlignment w:val="baseline"/>
      </w:pPr>
      <w:r>
        <w:rPr>
          <w:rFonts w:cstheme="minorHAnsi"/>
          <w:b/>
          <w:bCs/>
          <w:iCs/>
          <w:sz w:val="24"/>
          <w:szCs w:val="24"/>
        </w:rPr>
        <w:t xml:space="preserve">12.1. </w:t>
      </w:r>
      <w:r>
        <w:rPr>
          <w:rFonts w:cstheme="minorHAnsi"/>
          <w:iCs/>
          <w:sz w:val="24"/>
          <w:szCs w:val="24"/>
        </w:rPr>
        <w:t>Eventuais alterações contratuais reger-se-ão pela disciplina dos artigos 124 e seguintes da Lei nº 14.133, de 2021.</w:t>
      </w:r>
    </w:p>
    <w:p w:rsidR="00CC73FE" w:rsidRDefault="00CC73FE" w:rsidP="00CC73FE">
      <w:pPr>
        <w:spacing w:after="120" w:line="360" w:lineRule="auto"/>
        <w:ind w:right="-1"/>
        <w:jc w:val="both"/>
        <w:textAlignment w:val="baseline"/>
      </w:pPr>
      <w:r>
        <w:rPr>
          <w:rFonts w:cstheme="minorHAnsi"/>
          <w:b/>
          <w:bCs/>
          <w:iCs/>
          <w:sz w:val="24"/>
          <w:szCs w:val="24"/>
        </w:rPr>
        <w:t xml:space="preserve">12.2. </w:t>
      </w:r>
      <w:r>
        <w:rPr>
          <w:rFonts w:cstheme="minorHAnsi"/>
          <w:iCs/>
          <w:sz w:val="24"/>
          <w:szCs w:val="24"/>
        </w:rPr>
        <w:t>A CONTRATADA é obrigada a aceitar, nas mesmas condições contratuais, os acréscimos ou supressões que se fizerem necessários, até o limite de 25% (vinte e cinco por cento) do valor inicial atualizado do Contrato.</w:t>
      </w:r>
    </w:p>
    <w:p w:rsidR="00CC73FE" w:rsidRDefault="00CC73FE" w:rsidP="00CC73FE">
      <w:pPr>
        <w:spacing w:after="120" w:line="360" w:lineRule="auto"/>
        <w:ind w:right="-1"/>
        <w:jc w:val="both"/>
        <w:textAlignment w:val="baseline"/>
      </w:pPr>
      <w:r>
        <w:rPr>
          <w:rFonts w:cstheme="minorHAnsi"/>
          <w:b/>
          <w:bCs/>
          <w:iCs/>
          <w:sz w:val="24"/>
          <w:szCs w:val="24"/>
        </w:rPr>
        <w:t xml:space="preserve">12.3. </w:t>
      </w:r>
      <w:r>
        <w:rPr>
          <w:rFonts w:cstheme="minorHAnsi"/>
          <w:iCs/>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nos termos do art. 132 da Lei nº 14.133, de 2021.</w:t>
      </w:r>
    </w:p>
    <w:p w:rsidR="00CC73FE" w:rsidRDefault="00CC73FE" w:rsidP="00CC73FE">
      <w:pPr>
        <w:spacing w:after="120" w:line="360" w:lineRule="auto"/>
        <w:ind w:right="-1"/>
        <w:jc w:val="both"/>
        <w:textAlignment w:val="baseline"/>
      </w:pPr>
      <w:r>
        <w:rPr>
          <w:rFonts w:cstheme="minorHAnsi"/>
          <w:b/>
          <w:bCs/>
          <w:iCs/>
          <w:sz w:val="24"/>
          <w:szCs w:val="24"/>
        </w:rPr>
        <w:t>12.4.</w:t>
      </w:r>
      <w:r>
        <w:rPr>
          <w:rFonts w:cstheme="minorHAnsi"/>
          <w:iCs/>
          <w:sz w:val="24"/>
          <w:szCs w:val="24"/>
        </w:rPr>
        <w:t xml:space="preserve"> Registros que não caracterizam alteração do contrato poderão ser realizados por simples apostila, dispensada a celebração de termo aditivo, na forma do art. 136 da Lei nº 14.133, de 2021.</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jc w:val="both"/>
      </w:pPr>
      <w:r>
        <w:rPr>
          <w:rFonts w:eastAsia="Century Gothic" w:cstheme="minorHAnsi"/>
          <w:b/>
          <w:sz w:val="24"/>
          <w:szCs w:val="24"/>
        </w:rPr>
        <w:t>CLÁUSULA DÉCIMA TERCEIRA – DA PUBLICAÇÃO</w:t>
      </w:r>
    </w:p>
    <w:p w:rsidR="00CC73FE" w:rsidRDefault="00CC73FE" w:rsidP="00CC73FE">
      <w:pPr>
        <w:spacing w:after="120" w:line="360" w:lineRule="auto"/>
        <w:jc w:val="both"/>
      </w:pPr>
      <w:r>
        <w:rPr>
          <w:rFonts w:eastAsia="Century Gothic" w:cstheme="minorHAnsi"/>
          <w:b/>
          <w:sz w:val="24"/>
          <w:szCs w:val="24"/>
        </w:rPr>
        <w:lastRenderedPageBreak/>
        <w:t>13.1.</w:t>
      </w:r>
      <w:r>
        <w:rPr>
          <w:rFonts w:eastAsia="Century Gothic" w:cstheme="minorHAnsi"/>
          <w:sz w:val="24"/>
          <w:szCs w:val="24"/>
        </w:rPr>
        <w:t xml:space="preserve"> </w:t>
      </w:r>
      <w:r>
        <w:rPr>
          <w:rFonts w:cstheme="minorHAnsi"/>
          <w:iCs/>
          <w:sz w:val="24"/>
          <w:szCs w:val="24"/>
        </w:rPr>
        <w:t xml:space="preserve">Incumbirá ao </w:t>
      </w:r>
      <w:r>
        <w:rPr>
          <w:rFonts w:eastAsia="Century Gothic" w:cstheme="minorHAnsi"/>
          <w:bCs/>
          <w:sz w:val="24"/>
          <w:szCs w:val="24"/>
        </w:rPr>
        <w:t>CONTRATANTE</w:t>
      </w:r>
      <w:r>
        <w:rPr>
          <w:rFonts w:eastAsia="Century Gothic" w:cstheme="minorHAnsi"/>
          <w:b/>
          <w:sz w:val="24"/>
          <w:szCs w:val="24"/>
        </w:rPr>
        <w:t xml:space="preserve">, </w:t>
      </w:r>
      <w:r>
        <w:rPr>
          <w:rFonts w:eastAsia="Century Gothic" w:cstheme="minorHAnsi"/>
          <w:bCs/>
          <w:sz w:val="24"/>
          <w:szCs w:val="24"/>
        </w:rPr>
        <w:t>d</w:t>
      </w:r>
      <w:r>
        <w:rPr>
          <w:rFonts w:eastAsia="Century Gothic" w:cstheme="minorHAnsi"/>
          <w:sz w:val="24"/>
          <w:szCs w:val="24"/>
        </w:rPr>
        <w:t>entro do prazo legal, contado de sua assinatura,</w:t>
      </w:r>
      <w:r>
        <w:rPr>
          <w:rFonts w:cstheme="minorHAnsi"/>
          <w:iCs/>
          <w:sz w:val="24"/>
          <w:szCs w:val="24"/>
        </w:rPr>
        <w:t xml:space="preserve"> divulgar o presente instrumento no Diário Oficial do Município de Água Clara/MS, na forma prevista no art. 94 da Lei nº 14.133, de 2021, bem como no seu respectivo sítio oficial na Internet, em atenção ao art. 91, caput, da Lei nº 14.133, de 2021.</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DÉCIMA QUARTA </w:t>
      </w:r>
      <w:r>
        <w:rPr>
          <w:rFonts w:cstheme="minorHAnsi"/>
          <w:b/>
          <w:bCs/>
          <w:sz w:val="24"/>
          <w:szCs w:val="24"/>
        </w:rPr>
        <w:t>–</w:t>
      </w:r>
      <w:r>
        <w:rPr>
          <w:rFonts w:cstheme="minorHAnsi"/>
          <w:b/>
          <w:iCs/>
          <w:sz w:val="24"/>
          <w:szCs w:val="24"/>
        </w:rPr>
        <w:t xml:space="preserve"> DOS CASOS OMISSOS</w:t>
      </w:r>
    </w:p>
    <w:p w:rsidR="00CC73FE" w:rsidRDefault="00CC73FE" w:rsidP="00CC73FE">
      <w:pPr>
        <w:spacing w:after="120" w:line="360" w:lineRule="auto"/>
        <w:ind w:right="-1"/>
        <w:jc w:val="both"/>
        <w:textAlignment w:val="baseline"/>
      </w:pPr>
      <w:r>
        <w:rPr>
          <w:rFonts w:cstheme="minorHAnsi"/>
          <w:b/>
          <w:iCs/>
          <w:sz w:val="24"/>
          <w:szCs w:val="24"/>
        </w:rPr>
        <w:t>14.1</w:t>
      </w:r>
      <w:r>
        <w:rPr>
          <w:rFonts w:cstheme="minorHAnsi"/>
          <w:iCs/>
          <w:sz w:val="24"/>
          <w:szCs w:val="24"/>
        </w:rPr>
        <w:t>. Os casos omissos serão decididos pela CONTRATANTE, por intermédio de decisão do Gestor do Contrato, o qual poderá se valer de parecer técnico ou jurídico, que seguirá as disposições contidas na Lei nº 14.133, de 2021 e demais legislações pertinentes a situação concreta, respeitando-se também as regras internas para o processo de fiscalização publicadas no sítio eletrônico oficial da Câmara Municipal.</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ind w:right="-1"/>
        <w:jc w:val="both"/>
        <w:textAlignment w:val="baseline"/>
      </w:pPr>
      <w:r>
        <w:rPr>
          <w:rFonts w:cstheme="minorHAnsi"/>
          <w:b/>
          <w:bCs/>
          <w:iCs/>
          <w:sz w:val="24"/>
          <w:szCs w:val="24"/>
        </w:rPr>
        <w:t>CLÁUSULA DÉCIMA QUINTA – DA LEI GERAL DE PROTEÇÃO DE DADOS</w:t>
      </w:r>
    </w:p>
    <w:p w:rsidR="00CC73FE" w:rsidRDefault="00CC73FE" w:rsidP="00CC73FE">
      <w:pPr>
        <w:spacing w:after="120" w:line="360" w:lineRule="auto"/>
        <w:jc w:val="both"/>
      </w:pPr>
      <w:r>
        <w:rPr>
          <w:rFonts w:cstheme="minorHAnsi"/>
          <w:b/>
          <w:sz w:val="24"/>
          <w:szCs w:val="24"/>
        </w:rPr>
        <w:t>15.1.</w:t>
      </w:r>
      <w:r>
        <w:rPr>
          <w:rFonts w:cstheme="minorHAnsi"/>
          <w:sz w:val="24"/>
          <w:szCs w:val="24"/>
        </w:rPr>
        <w:t xml:space="preserve">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.1.1</w:t>
      </w:r>
      <w:r>
        <w:rPr>
          <w:rFonts w:cstheme="minorHAnsi"/>
          <w:sz w:val="24"/>
          <w:szCs w:val="24"/>
        </w:rPr>
        <w:t xml:space="preserve">. O tratamento de dados pessoais dar-se-á de acordo com as bases legais previstas nas hipóteses dos artigos 7º, 11 e/ou 14 da Lei 13.709/2018 às quais se submeterão os serviços, e para propósitos legítimos, específicos, explícitos e informados ao titular.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.2.</w:t>
      </w:r>
      <w:r>
        <w:rPr>
          <w:rFonts w:cstheme="minorHAnsi"/>
          <w:sz w:val="24"/>
          <w:szCs w:val="24"/>
        </w:rPr>
        <w:t xml:space="preserve"> A CONTRATADA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.2.1.</w:t>
      </w:r>
      <w:r>
        <w:rPr>
          <w:rFonts w:cstheme="minorHAnsi"/>
          <w:sz w:val="24"/>
          <w:szCs w:val="24"/>
        </w:rPr>
        <w:t xml:space="preserve"> A CONTRATADA não poderá se utilizar de informação, dados pessoais ou base de dados a que tenham acesso, para fins distintos da execução dos serviços especificados no instrumento contratual. </w:t>
      </w:r>
    </w:p>
    <w:p w:rsidR="00CC73FE" w:rsidRDefault="00CC73FE" w:rsidP="00CC73FE">
      <w:pPr>
        <w:spacing w:after="120" w:line="360" w:lineRule="auto"/>
        <w:jc w:val="both"/>
      </w:pPr>
      <w:r>
        <w:rPr>
          <w:rFonts w:cstheme="minorHAnsi"/>
          <w:b/>
          <w:sz w:val="24"/>
          <w:szCs w:val="24"/>
        </w:rPr>
        <w:lastRenderedPageBreak/>
        <w:t>15</w:t>
      </w:r>
      <w:r>
        <w:rPr>
          <w:rFonts w:cstheme="minorHAnsi"/>
          <w:b/>
          <w:bCs/>
          <w:sz w:val="24"/>
          <w:szCs w:val="24"/>
        </w:rPr>
        <w:t>.2.2.</w:t>
      </w:r>
      <w:r>
        <w:rPr>
          <w:rFonts w:cstheme="minorHAnsi"/>
          <w:sz w:val="24"/>
          <w:szCs w:val="24"/>
        </w:rPr>
        <w:t xml:space="preserve"> Em caso de necessidade de coleta de dados pessoais dos titulares mediante consentimento, indispensáveis à própria prestação do serviço, esta será realizada após prévia aprovação da CÂMARA MUNICIPAL DE ÁGUA CLARA-MS, responsabilizando-se a CONTRATADA pela obtenção e gestão.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.2.3.</w:t>
      </w:r>
      <w:r>
        <w:rPr>
          <w:rFonts w:cstheme="minorHAnsi"/>
          <w:sz w:val="24"/>
          <w:szCs w:val="24"/>
        </w:rPr>
        <w:t xml:space="preserve"> Os dados obtidos em razão deste contrato serão armazenados em um banco de dados seguro, com garantia de registro das transações realizadas na aplicação de acesso (</w:t>
      </w:r>
      <w:r>
        <w:rPr>
          <w:rFonts w:cstheme="minorHAnsi"/>
          <w:i/>
          <w:iCs/>
          <w:sz w:val="24"/>
          <w:szCs w:val="24"/>
        </w:rPr>
        <w:t>log</w:t>
      </w:r>
      <w:r>
        <w:rPr>
          <w:rFonts w:cstheme="minorHAnsi"/>
          <w:sz w:val="24"/>
          <w:szCs w:val="24"/>
        </w:rPr>
        <w:t>), adequado controle baseado em função (</w:t>
      </w:r>
      <w:r>
        <w:rPr>
          <w:rFonts w:cstheme="minorHAnsi"/>
          <w:i/>
          <w:iCs/>
          <w:sz w:val="24"/>
          <w:szCs w:val="24"/>
        </w:rPr>
        <w:t xml:space="preserve">role </w:t>
      </w:r>
      <w:proofErr w:type="spellStart"/>
      <w:r>
        <w:rPr>
          <w:rFonts w:cstheme="minorHAnsi"/>
          <w:i/>
          <w:iCs/>
          <w:sz w:val="24"/>
          <w:szCs w:val="24"/>
        </w:rPr>
        <w:t>based</w:t>
      </w:r>
      <w:proofErr w:type="spellEnd"/>
      <w:r>
        <w:rPr>
          <w:rFonts w:cstheme="minorHAnsi"/>
          <w:i/>
          <w:iCs/>
          <w:sz w:val="24"/>
          <w:szCs w:val="24"/>
        </w:rPr>
        <w:t xml:space="preserve"> </w:t>
      </w:r>
      <w:proofErr w:type="spellStart"/>
      <w:r>
        <w:rPr>
          <w:rFonts w:cstheme="minorHAnsi"/>
          <w:i/>
          <w:iCs/>
          <w:sz w:val="24"/>
          <w:szCs w:val="24"/>
        </w:rPr>
        <w:t>access</w:t>
      </w:r>
      <w:proofErr w:type="spellEnd"/>
      <w:r>
        <w:rPr>
          <w:rFonts w:cstheme="minorHAnsi"/>
          <w:i/>
          <w:iCs/>
          <w:sz w:val="24"/>
          <w:szCs w:val="24"/>
        </w:rPr>
        <w:t xml:space="preserve"> </w:t>
      </w:r>
      <w:proofErr w:type="spellStart"/>
      <w:r>
        <w:rPr>
          <w:rFonts w:cstheme="minorHAnsi"/>
          <w:i/>
          <w:iCs/>
          <w:sz w:val="24"/>
          <w:szCs w:val="24"/>
        </w:rPr>
        <w:t>control</w:t>
      </w:r>
      <w:proofErr w:type="spellEnd"/>
      <w:r>
        <w:rPr>
          <w:rFonts w:cstheme="minorHAnsi"/>
          <w:sz w:val="24"/>
          <w:szCs w:val="24"/>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.3.</w:t>
      </w:r>
      <w:r>
        <w:rPr>
          <w:rFonts w:cstheme="minorHAnsi"/>
          <w:sz w:val="24"/>
          <w:szCs w:val="24"/>
        </w:rPr>
        <w:t xml:space="preserve"> 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a CÂMARA MUNICIPAL DE ÁGUA CLARA está exposta.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.3.1.</w:t>
      </w:r>
      <w:r>
        <w:rPr>
          <w:rFonts w:cstheme="minorHAnsi"/>
          <w:sz w:val="24"/>
          <w:szCs w:val="24"/>
        </w:rPr>
        <w:t xml:space="preserve"> A critério da CÂMARA MUNICIPAL DE ÁGUA CLARA, a CONTRATADA poderá ser provocada a colaborar na elaboração do relatório de impacto, conforme a sensibilidade e o risco inerente dos serviços objeto deste contrato, no tocante a dados pessoais.</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.4.</w:t>
      </w:r>
      <w:r>
        <w:rPr>
          <w:rFonts w:cstheme="minorHAnsi"/>
          <w:sz w:val="24"/>
          <w:szCs w:val="24"/>
        </w:rPr>
        <w:t xml:space="preserve"> A CONTRATADA deverá manter os registros de tratamento de dados pessoais que realizar, assim como aqueles compartilhados, com condições de rastreabilidade e de prova eletrônica a qualquer tempo.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.4.1.</w:t>
      </w:r>
      <w:r>
        <w:rPr>
          <w:rFonts w:cstheme="minorHAnsi"/>
          <w:sz w:val="24"/>
          <w:szCs w:val="24"/>
        </w:rPr>
        <w:t xml:space="preserve"> A CONTRATADA deverá permitir a realização de auditorias, se necessário, pela CÂMARA MUNICIPAL DE ÁGUA CLARA e disponibilizar toda a informação necessária para demonstrar o cumprimento das obrigações relacionadas à sistemática de proteção de dados.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.4.2.</w:t>
      </w:r>
      <w:r>
        <w:rPr>
          <w:rFonts w:cstheme="minorHAnsi"/>
          <w:sz w:val="24"/>
          <w:szCs w:val="24"/>
        </w:rPr>
        <w:t xml:space="preserve"> A CONTRATADA deverá apresentar a CÂMARA MUNICIPAL DE ÁGUA CLARA, sempre que solicitado, toda e qualquer informação e documentação que comprovem a implementação dos </w:t>
      </w:r>
      <w:r>
        <w:rPr>
          <w:rFonts w:cstheme="minorHAnsi"/>
          <w:sz w:val="24"/>
          <w:szCs w:val="24"/>
        </w:rPr>
        <w:lastRenderedPageBreak/>
        <w:t xml:space="preserve">requisitos de segurança especificados na contratação, de forma a assegurar a auditabilidade do objeto contratado, bem como os demais dispositivos legais aplicáveis.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.5.</w:t>
      </w:r>
      <w:r>
        <w:rPr>
          <w:rFonts w:cstheme="minorHAnsi"/>
          <w:sz w:val="24"/>
          <w:szCs w:val="24"/>
        </w:rPr>
        <w:t xml:space="preserve"> A CONTRATADA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 CÂMARA MUNICIPAL DE ÁGUA CLARA, mediante solicitação.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.5.1.</w:t>
      </w:r>
      <w:r>
        <w:rPr>
          <w:rFonts w:cstheme="minorHAnsi"/>
          <w:sz w:val="24"/>
          <w:szCs w:val="24"/>
        </w:rPr>
        <w:t xml:space="preserve"> A CONTRATADA deverá promover a revogação de todos os privilégios de acesso aos sistemas, informações e recursos da CÂMARA MUNICIPAL DE ÁGUA CLARA, em caso de desligamento de funcionário das atividades inerentes à execução do presente Contrato.</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.6.</w:t>
      </w:r>
      <w:r>
        <w:rPr>
          <w:rFonts w:cstheme="minorHAnsi"/>
          <w:sz w:val="24"/>
          <w:szCs w:val="24"/>
        </w:rPr>
        <w:t xml:space="preserve"> A CONTRATADA não poderá disponibilizar ou transmitir a terceiros, sem prévia autorização por escrito, informação, dados pessoais ou base de dados a que tenha acesso em razão do cumprimento do objeto deste instrumento contratual.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.6.1</w:t>
      </w:r>
      <w:r>
        <w:rPr>
          <w:rFonts w:cstheme="minorHAnsi"/>
          <w:sz w:val="24"/>
          <w:szCs w:val="24"/>
        </w:rPr>
        <w:t xml:space="preserve">. Caso autorizada transmissão de dados pela CONTRATADA a terceiros, as informações fornecidas/compartilhadas devem se limitar ao estritamente necessário para o fiel desempenho da execução do instrumento contratual.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.7</w:t>
      </w:r>
      <w:r>
        <w:rPr>
          <w:rFonts w:cstheme="minorHAnsi"/>
          <w:sz w:val="24"/>
          <w:szCs w:val="24"/>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.8.</w:t>
      </w:r>
      <w:r>
        <w:rPr>
          <w:rFonts w:cstheme="minorHAnsi"/>
          <w:sz w:val="24"/>
          <w:szCs w:val="24"/>
        </w:rPr>
        <w:t xml:space="preserve"> A CONTRATADA deverá comunicar formalmente e de imediato a CÂMARA MUNICIPAL DE ÁGUA CLARA a ocorrência de qualquer risco, ameaça ou incidente de segurança que possa acarretar comprometimento ou dano potencial ou efetivo a Titular de dados pessoais, evitando atrasos por conta de verificações ou inspeções.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.8.1.</w:t>
      </w:r>
      <w:r>
        <w:rPr>
          <w:rFonts w:cstheme="minorHAnsi"/>
          <w:sz w:val="24"/>
          <w:szCs w:val="24"/>
        </w:rPr>
        <w:t xml:space="preserve"> A comunicação acima mencionada não eximirá a CONTRATADA das obrigações, e/ou sanções que possam incidir em razão da perda de informação, dados pessoais e/ou base de dados. </w:t>
      </w:r>
    </w:p>
    <w:p w:rsidR="00CC73FE" w:rsidRDefault="00CC73FE" w:rsidP="00CC73FE">
      <w:pPr>
        <w:spacing w:after="120" w:line="360" w:lineRule="auto"/>
        <w:jc w:val="both"/>
      </w:pPr>
      <w:r>
        <w:rPr>
          <w:rFonts w:cstheme="minorHAnsi"/>
          <w:b/>
          <w:sz w:val="24"/>
          <w:szCs w:val="24"/>
        </w:rPr>
        <w:lastRenderedPageBreak/>
        <w:t>15</w:t>
      </w:r>
      <w:r>
        <w:rPr>
          <w:rFonts w:cstheme="minorHAnsi"/>
          <w:b/>
          <w:bCs/>
          <w:sz w:val="24"/>
          <w:szCs w:val="24"/>
        </w:rPr>
        <w:t>.9.</w:t>
      </w:r>
      <w:r>
        <w:rPr>
          <w:rFonts w:cstheme="minorHAnsi"/>
          <w:sz w:val="24"/>
          <w:szCs w:val="24"/>
        </w:rPr>
        <w:t xml:space="preserve"> Encerrada a vigência do contrato ou após a satisfação da finalidade pretendida, a CONTRATADA interromperá o tratamento dos dados pessoais disponibilizados pela CÂMARA MUNICIPAL DE ÁGUA CLARA e, em no máximo trinta dias, sob instruções e na medida do determinado por este, eliminará completamente os Dados Pessoais e todas as cópias porventura existentes (seja em formato digital ou físico), salvo quando a CONTRATADA tenha que manter os dados para cumprimento de obrigação legal. </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.10.</w:t>
      </w:r>
      <w:r>
        <w:rPr>
          <w:rFonts w:cstheme="minorHAnsi"/>
          <w:sz w:val="24"/>
          <w:szCs w:val="24"/>
        </w:rPr>
        <w:t xml:space="preserve"> A CONTRATADA ficará obrigada a assumir total responsabilidade e ressarcimento por todo e qualquer dano e/ou prejuízo sofrido incluindo sanções aplicadas pela autoridade nacional decorrentes de tratamento inadequado dos dados pessoais compartilhados pela CÂMARA MUNICIPAL DE ÁGUA CLARA para as finalidades pretendidas neste contrato.</w:t>
      </w:r>
    </w:p>
    <w:p w:rsidR="00CC73FE" w:rsidRDefault="00CC73FE" w:rsidP="00CC73FE">
      <w:pPr>
        <w:spacing w:after="120" w:line="360" w:lineRule="auto"/>
        <w:jc w:val="both"/>
      </w:pPr>
      <w:r>
        <w:rPr>
          <w:rFonts w:cstheme="minorHAnsi"/>
          <w:b/>
          <w:sz w:val="24"/>
          <w:szCs w:val="24"/>
        </w:rPr>
        <w:t>15</w:t>
      </w:r>
      <w:r>
        <w:rPr>
          <w:rFonts w:cstheme="minorHAnsi"/>
          <w:b/>
          <w:bCs/>
          <w:sz w:val="24"/>
          <w:szCs w:val="24"/>
        </w:rPr>
        <w:t>.11.</w:t>
      </w:r>
      <w:r>
        <w:rPr>
          <w:rFonts w:cstheme="minorHAnsi"/>
          <w:sz w:val="24"/>
          <w:szCs w:val="24"/>
        </w:rPr>
        <w:t xml:space="preserve"> A CONTRATADA ficará obrigada a assumir total responsabilidade pelos danos patrimoniais, morais, individuais ou coletivos que venham a ser causados em razão do descumprimento de suas obrigações legais no processo de tratamento dos dados compartilhados pela CÂMARA MUNICIPAL DE ÁGUA CLARA.</w:t>
      </w:r>
    </w:p>
    <w:p w:rsidR="00CC73FE" w:rsidRDefault="00CC73FE" w:rsidP="00CC73FE">
      <w:pPr>
        <w:spacing w:after="120" w:line="360" w:lineRule="auto"/>
        <w:ind w:right="-1"/>
        <w:jc w:val="both"/>
        <w:textAlignment w:val="baseline"/>
      </w:pPr>
      <w:r>
        <w:rPr>
          <w:rFonts w:cstheme="minorHAnsi"/>
          <w:b/>
          <w:sz w:val="24"/>
          <w:szCs w:val="24"/>
        </w:rPr>
        <w:t>15</w:t>
      </w:r>
      <w:r>
        <w:rPr>
          <w:rFonts w:cstheme="minorHAnsi"/>
          <w:b/>
          <w:bCs/>
          <w:sz w:val="24"/>
          <w:szCs w:val="24"/>
        </w:rPr>
        <w:t>.11.1.</w:t>
      </w:r>
      <w:r>
        <w:rPr>
          <w:rFonts w:cstheme="minorHAnsi"/>
          <w:sz w:val="24"/>
          <w:szCs w:val="24"/>
        </w:rPr>
        <w:t xml:space="preserve"> Eventuais responsabilidades serão apuradas de acordo com o que dispõe a Seção III, Capítulo VI da LGPD.</w:t>
      </w:r>
    </w:p>
    <w:p w:rsidR="00CC73FE" w:rsidRDefault="00CC73FE" w:rsidP="00CC73FE">
      <w:pPr>
        <w:spacing w:after="120" w:line="360" w:lineRule="auto"/>
        <w:ind w:right="-1"/>
        <w:jc w:val="both"/>
        <w:textAlignment w:val="baseline"/>
        <w:rPr>
          <w:rFonts w:cstheme="minorHAnsi"/>
          <w:b/>
          <w:iCs/>
          <w:sz w:val="24"/>
          <w:szCs w:val="24"/>
        </w:rPr>
      </w:pPr>
    </w:p>
    <w:p w:rsidR="00CC73FE" w:rsidRDefault="00CC73FE" w:rsidP="00CC73FE">
      <w:pPr>
        <w:spacing w:after="120" w:line="360" w:lineRule="auto"/>
        <w:ind w:right="-1"/>
        <w:jc w:val="both"/>
        <w:textAlignment w:val="baseline"/>
      </w:pPr>
      <w:r>
        <w:rPr>
          <w:rFonts w:cstheme="minorHAnsi"/>
          <w:b/>
          <w:iCs/>
          <w:sz w:val="24"/>
          <w:szCs w:val="24"/>
        </w:rPr>
        <w:t xml:space="preserve">CLÁUSULA DÉCIMA SEXTA </w:t>
      </w:r>
      <w:r>
        <w:rPr>
          <w:rFonts w:cstheme="minorHAnsi"/>
          <w:b/>
          <w:bCs/>
          <w:sz w:val="24"/>
          <w:szCs w:val="24"/>
        </w:rPr>
        <w:t>–</w:t>
      </w:r>
      <w:r>
        <w:rPr>
          <w:rFonts w:cstheme="minorHAnsi"/>
          <w:b/>
          <w:iCs/>
          <w:sz w:val="24"/>
          <w:szCs w:val="24"/>
        </w:rPr>
        <w:t xml:space="preserve"> DO FORO</w:t>
      </w:r>
    </w:p>
    <w:p w:rsidR="00CC73FE" w:rsidRDefault="00CC73FE" w:rsidP="00CC73FE">
      <w:pPr>
        <w:spacing w:after="120" w:line="360" w:lineRule="auto"/>
        <w:ind w:right="-1"/>
        <w:jc w:val="both"/>
        <w:textAlignment w:val="baseline"/>
      </w:pPr>
      <w:r>
        <w:rPr>
          <w:rFonts w:cstheme="minorHAnsi"/>
          <w:b/>
          <w:bCs/>
          <w:iCs/>
          <w:sz w:val="24"/>
          <w:szCs w:val="24"/>
        </w:rPr>
        <w:t>16.1.</w:t>
      </w:r>
      <w:r>
        <w:rPr>
          <w:rFonts w:cstheme="minorHAnsi"/>
          <w:iCs/>
          <w:sz w:val="24"/>
          <w:szCs w:val="24"/>
        </w:rPr>
        <w:t xml:space="preserve"> Fica eleito o Foro da Comarca de Água Clara</w:t>
      </w:r>
      <w:r>
        <w:rPr>
          <w:rFonts w:cstheme="minorHAnsi"/>
          <w:sz w:val="24"/>
          <w:szCs w:val="24"/>
        </w:rPr>
        <w:t>,</w:t>
      </w:r>
      <w:r>
        <w:rPr>
          <w:rFonts w:cstheme="minorHAnsi"/>
          <w:iCs/>
          <w:sz w:val="24"/>
          <w:szCs w:val="24"/>
        </w:rPr>
        <w:t xml:space="preserve"> Estado de Mato Grosso do Sul, para dirimir questões oriundas deste Contrato, com renúncia expressa a qualquer outro por mais privilegiado que seja.</w:t>
      </w:r>
    </w:p>
    <w:p w:rsidR="00CC73FE" w:rsidRDefault="00CC73FE" w:rsidP="00CC73FE">
      <w:pPr>
        <w:spacing w:after="120" w:line="360" w:lineRule="auto"/>
        <w:ind w:right="-1"/>
        <w:jc w:val="both"/>
        <w:rPr>
          <w:rFonts w:cstheme="minorHAnsi"/>
          <w:iCs/>
          <w:sz w:val="24"/>
          <w:szCs w:val="24"/>
        </w:rPr>
      </w:pPr>
    </w:p>
    <w:p w:rsidR="00CC73FE" w:rsidRDefault="00CC73FE" w:rsidP="00CC73FE">
      <w:pPr>
        <w:spacing w:after="120" w:line="360" w:lineRule="auto"/>
        <w:ind w:right="-1"/>
        <w:jc w:val="both"/>
        <w:textAlignment w:val="baseline"/>
      </w:pPr>
      <w:r>
        <w:rPr>
          <w:rFonts w:cstheme="minorHAnsi"/>
          <w:iCs/>
          <w:sz w:val="24"/>
          <w:szCs w:val="24"/>
        </w:rPr>
        <w:t>E por estarem de acordo, lavrou-se o presente termo, em 2 (duas) vias de igual teor e forma, as quais foram lidas e assinadas pelas partes contratantes, na presença de duas 2 (duas) testemunhas abaixo, para que produza seus efeitos jurídicos.</w:t>
      </w:r>
    </w:p>
    <w:p w:rsidR="00CC73FE" w:rsidRDefault="00CC73FE" w:rsidP="00CC73FE">
      <w:pPr>
        <w:spacing w:after="120" w:line="360" w:lineRule="auto"/>
        <w:ind w:right="-1"/>
        <w:jc w:val="both"/>
        <w:textAlignment w:val="baseline"/>
        <w:rPr>
          <w:rFonts w:cstheme="minorHAnsi"/>
          <w:iCs/>
          <w:sz w:val="24"/>
          <w:szCs w:val="24"/>
        </w:rPr>
      </w:pPr>
    </w:p>
    <w:p w:rsidR="00CC73FE" w:rsidRDefault="00CC73FE" w:rsidP="00CC73FE">
      <w:pPr>
        <w:spacing w:after="120" w:line="360" w:lineRule="auto"/>
        <w:ind w:right="-1"/>
        <w:jc w:val="right"/>
        <w:textAlignment w:val="baseline"/>
      </w:pPr>
      <w:r>
        <w:rPr>
          <w:rFonts w:cstheme="minorHAnsi"/>
          <w:iCs/>
          <w:sz w:val="24"/>
          <w:szCs w:val="24"/>
        </w:rPr>
        <w:t xml:space="preserve">Água Clara/MS, </w:t>
      </w:r>
      <w:proofErr w:type="spellStart"/>
      <w:r>
        <w:rPr>
          <w:rFonts w:cstheme="minorHAnsi"/>
          <w:iCs/>
          <w:sz w:val="24"/>
          <w:szCs w:val="24"/>
        </w:rPr>
        <w:t>xx</w:t>
      </w:r>
      <w:proofErr w:type="spellEnd"/>
      <w:r>
        <w:rPr>
          <w:rFonts w:cstheme="minorHAnsi"/>
          <w:iCs/>
          <w:sz w:val="24"/>
          <w:szCs w:val="24"/>
        </w:rPr>
        <w:t xml:space="preserve"> de </w:t>
      </w:r>
      <w:proofErr w:type="spellStart"/>
      <w:r>
        <w:rPr>
          <w:rFonts w:cstheme="minorHAnsi"/>
          <w:iCs/>
          <w:sz w:val="24"/>
          <w:szCs w:val="24"/>
        </w:rPr>
        <w:t>xxxxxxxxxx</w:t>
      </w:r>
      <w:proofErr w:type="spellEnd"/>
      <w:r>
        <w:rPr>
          <w:rFonts w:cstheme="minorHAnsi"/>
          <w:iCs/>
          <w:sz w:val="24"/>
          <w:szCs w:val="24"/>
        </w:rPr>
        <w:t xml:space="preserve"> de 2025.</w:t>
      </w:r>
    </w:p>
    <w:p w:rsidR="00CC73FE" w:rsidRDefault="00CC73FE" w:rsidP="00CC73FE">
      <w:pPr>
        <w:spacing w:after="120" w:line="360" w:lineRule="auto"/>
        <w:jc w:val="center"/>
        <w:rPr>
          <w:rFonts w:cstheme="minorHAnsi"/>
          <w:b/>
          <w:sz w:val="24"/>
          <w:szCs w:val="24"/>
        </w:rPr>
      </w:pPr>
    </w:p>
    <w:p w:rsidR="00CC73FE" w:rsidRDefault="00CC73FE" w:rsidP="00CC73FE">
      <w:pPr>
        <w:spacing w:after="120" w:line="360" w:lineRule="auto"/>
        <w:jc w:val="center"/>
        <w:rPr>
          <w:rFonts w:cstheme="minorHAnsi"/>
          <w:b/>
          <w:sz w:val="24"/>
          <w:szCs w:val="24"/>
        </w:rPr>
      </w:pPr>
    </w:p>
    <w:p w:rsidR="00CC73FE" w:rsidRDefault="00CC73FE" w:rsidP="00CC73FE">
      <w:pPr>
        <w:spacing w:after="120" w:line="360" w:lineRule="auto"/>
        <w:jc w:val="center"/>
        <w:rPr>
          <w:rFonts w:cstheme="minorHAnsi"/>
          <w:b/>
          <w:sz w:val="24"/>
          <w:szCs w:val="24"/>
        </w:rPr>
      </w:pPr>
    </w:p>
    <w:p w:rsidR="00CC73FE" w:rsidRDefault="00CC73FE" w:rsidP="00CC73FE">
      <w:pPr>
        <w:spacing w:after="120" w:line="360" w:lineRule="auto"/>
        <w:jc w:val="center"/>
      </w:pPr>
      <w:r>
        <w:rPr>
          <w:rFonts w:cstheme="minorHAnsi"/>
          <w:b/>
          <w:sz w:val="24"/>
          <w:szCs w:val="24"/>
        </w:rPr>
        <w:t>PRESIDENTE VEREADOR ELIZEU PEREIRA DA SILVA</w:t>
      </w:r>
    </w:p>
    <w:p w:rsidR="00CC73FE" w:rsidRDefault="00CC73FE" w:rsidP="00CC73FE">
      <w:pPr>
        <w:spacing w:after="120" w:line="360" w:lineRule="auto"/>
        <w:jc w:val="center"/>
      </w:pPr>
      <w:r>
        <w:rPr>
          <w:rFonts w:cstheme="minorHAnsi"/>
          <w:b/>
          <w:sz w:val="24"/>
          <w:szCs w:val="24"/>
        </w:rPr>
        <w:t>CÂMARA MUNICIPAL DE ÁGUA CLARA - CONTRATANTE</w:t>
      </w:r>
    </w:p>
    <w:p w:rsidR="00CC73FE" w:rsidRDefault="00CC73FE" w:rsidP="00CC73FE">
      <w:pPr>
        <w:spacing w:after="120" w:line="360" w:lineRule="auto"/>
        <w:jc w:val="center"/>
        <w:rPr>
          <w:rFonts w:cstheme="minorHAnsi"/>
          <w:b/>
          <w:sz w:val="24"/>
          <w:szCs w:val="24"/>
        </w:rPr>
      </w:pPr>
    </w:p>
    <w:p w:rsidR="00CC73FE" w:rsidRDefault="00CC73FE" w:rsidP="00CC73FE">
      <w:pPr>
        <w:spacing w:after="120" w:line="360" w:lineRule="auto"/>
        <w:jc w:val="center"/>
        <w:rPr>
          <w:rFonts w:cstheme="minorHAnsi"/>
          <w:b/>
          <w:sz w:val="24"/>
          <w:szCs w:val="24"/>
        </w:rPr>
      </w:pPr>
    </w:p>
    <w:p w:rsidR="00CC73FE" w:rsidRDefault="00CC73FE" w:rsidP="00CC73FE">
      <w:pPr>
        <w:spacing w:after="120" w:line="360" w:lineRule="auto"/>
        <w:jc w:val="center"/>
      </w:pPr>
      <w:r>
        <w:rPr>
          <w:rFonts w:cstheme="minorHAnsi"/>
          <w:b/>
          <w:sz w:val="24"/>
          <w:szCs w:val="24"/>
        </w:rPr>
        <w:t>REPRESENTANTE LEGAL XXXXXXXXXXXXXXXXXXXXXXXXXXX</w:t>
      </w:r>
    </w:p>
    <w:p w:rsidR="00CC73FE" w:rsidRDefault="00CC73FE" w:rsidP="00CC73FE">
      <w:pPr>
        <w:spacing w:after="120" w:line="360" w:lineRule="auto"/>
        <w:jc w:val="center"/>
      </w:pPr>
      <w:r>
        <w:rPr>
          <w:rFonts w:cstheme="minorHAnsi"/>
          <w:b/>
          <w:sz w:val="24"/>
          <w:szCs w:val="24"/>
        </w:rPr>
        <w:t>XXXXXXXXXXXXXXXXXXXXXXXX - CONTRATADA</w:t>
      </w:r>
    </w:p>
    <w:p w:rsidR="00CC73FE" w:rsidRDefault="00CC73FE" w:rsidP="00CC73FE">
      <w:pPr>
        <w:spacing w:after="120" w:line="360" w:lineRule="auto"/>
        <w:jc w:val="center"/>
        <w:rPr>
          <w:rFonts w:cstheme="minorHAnsi"/>
          <w:b/>
          <w:sz w:val="24"/>
          <w:szCs w:val="24"/>
        </w:rPr>
      </w:pPr>
    </w:p>
    <w:p w:rsidR="00CC73FE" w:rsidRDefault="00CC73FE" w:rsidP="00CC73FE">
      <w:pPr>
        <w:spacing w:after="120" w:line="360" w:lineRule="auto"/>
        <w:jc w:val="both"/>
      </w:pPr>
      <w:r>
        <w:rPr>
          <w:rFonts w:cstheme="minorHAnsi"/>
          <w:b/>
          <w:sz w:val="24"/>
          <w:szCs w:val="24"/>
        </w:rPr>
        <w:t>Testemunhas:</w:t>
      </w:r>
    </w:p>
    <w:p w:rsidR="00CC73FE" w:rsidRDefault="00CC73FE" w:rsidP="00CC73FE">
      <w:pPr>
        <w:spacing w:after="120" w:line="360" w:lineRule="auto"/>
        <w:jc w:val="both"/>
      </w:pPr>
      <w:r>
        <w:rPr>
          <w:rFonts w:cstheme="minorHAnsi"/>
          <w:b/>
          <w:sz w:val="24"/>
          <w:szCs w:val="24"/>
        </w:rPr>
        <w:t>1.</w:t>
      </w:r>
    </w:p>
    <w:p w:rsidR="00CC73FE" w:rsidRDefault="00CC73FE" w:rsidP="00CC73FE">
      <w:pPr>
        <w:spacing w:after="120" w:line="360" w:lineRule="auto"/>
        <w:jc w:val="both"/>
      </w:pPr>
      <w:r>
        <w:rPr>
          <w:rFonts w:cstheme="minorHAnsi"/>
          <w:b/>
          <w:sz w:val="24"/>
          <w:szCs w:val="24"/>
        </w:rPr>
        <w:t>2.</w:t>
      </w: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8A270B" w:rsidRDefault="008A270B" w:rsidP="008A270B">
      <w:pPr>
        <w:spacing w:after="120" w:line="360" w:lineRule="auto"/>
        <w:jc w:val="both"/>
        <w:rPr>
          <w:rFonts w:ascii="Arial" w:eastAsia="Calibri" w:hAnsi="Arial" w:cs="Arial"/>
          <w:b/>
          <w:sz w:val="24"/>
          <w:szCs w:val="24"/>
          <w:lang w:eastAsia="pt-BR"/>
        </w:rPr>
      </w:pPr>
    </w:p>
    <w:p w:rsidR="00382D6B" w:rsidRDefault="00382D6B" w:rsidP="008A270B">
      <w:pPr>
        <w:spacing w:after="120" w:line="360" w:lineRule="auto"/>
        <w:jc w:val="both"/>
        <w:rPr>
          <w:rFonts w:ascii="Arial" w:eastAsia="Calibri" w:hAnsi="Arial" w:cs="Arial"/>
          <w:b/>
          <w:sz w:val="24"/>
          <w:szCs w:val="24"/>
          <w:lang w:eastAsia="pt-BR"/>
        </w:rPr>
      </w:pPr>
    </w:p>
    <w:p w:rsidR="00CC73FE" w:rsidRPr="002D627A" w:rsidRDefault="00CC73FE" w:rsidP="002D627A">
      <w:pPr>
        <w:tabs>
          <w:tab w:val="left" w:pos="4335"/>
        </w:tabs>
        <w:spacing w:after="0" w:line="240" w:lineRule="auto"/>
        <w:jc w:val="both"/>
        <w:rPr>
          <w:rFonts w:ascii="Arial Narrow" w:eastAsia="Times New Roman" w:hAnsi="Arial Narrow" w:cs="Calibri"/>
          <w:lang w:val="pt-PT" w:eastAsia="pt-BR"/>
        </w:rPr>
      </w:pPr>
    </w:p>
    <w:p w:rsidR="00C11C7D" w:rsidRPr="00B97560" w:rsidRDefault="00C11C7D" w:rsidP="00B97560">
      <w:pPr>
        <w:pStyle w:val="Ttulo1"/>
        <w:spacing w:before="0"/>
        <w:ind w:right="284"/>
        <w:jc w:val="center"/>
        <w:rPr>
          <w:rFonts w:ascii="Bookman Old Style" w:hAnsi="Bookman Old Style" w:cs="Arial"/>
          <w:b/>
          <w:bCs/>
          <w:color w:val="auto"/>
          <w:sz w:val="21"/>
          <w:szCs w:val="21"/>
        </w:rPr>
      </w:pPr>
      <w:r w:rsidRPr="00B97560">
        <w:rPr>
          <w:rFonts w:ascii="Bookman Old Style" w:hAnsi="Bookman Old Style" w:cs="Arial"/>
          <w:b/>
          <w:bCs/>
          <w:color w:val="auto"/>
          <w:sz w:val="21"/>
          <w:szCs w:val="21"/>
        </w:rPr>
        <w:t>ANEXO VI</w:t>
      </w:r>
    </w:p>
    <w:p w:rsidR="00C11C7D" w:rsidRPr="00B97560" w:rsidRDefault="00C11C7D" w:rsidP="00B97560">
      <w:pPr>
        <w:pStyle w:val="Ttulo1"/>
        <w:spacing w:before="0"/>
        <w:ind w:right="284"/>
        <w:jc w:val="center"/>
        <w:rPr>
          <w:rFonts w:ascii="Bookman Old Style" w:hAnsi="Bookman Old Style" w:cs="Arial"/>
          <w:b/>
          <w:bCs/>
          <w:color w:val="auto"/>
          <w:sz w:val="21"/>
          <w:szCs w:val="21"/>
        </w:rPr>
      </w:pPr>
      <w:r w:rsidRPr="00B97560">
        <w:rPr>
          <w:rFonts w:ascii="Bookman Old Style" w:hAnsi="Bookman Old Style" w:cs="Arial"/>
          <w:b/>
          <w:bCs/>
          <w:color w:val="auto"/>
          <w:sz w:val="21"/>
          <w:szCs w:val="21"/>
        </w:rPr>
        <w:t>MODELO DE DECLARAÇÃO DE ENQUADRAMENTO ME EPP</w:t>
      </w:r>
    </w:p>
    <w:p w:rsidR="00C11C7D" w:rsidRPr="00B97560" w:rsidRDefault="00C11C7D" w:rsidP="00B97560">
      <w:pPr>
        <w:ind w:right="284"/>
        <w:rPr>
          <w:rFonts w:ascii="Bookman Old Style" w:hAnsi="Bookman Old Style" w:cs="Arial"/>
          <w:sz w:val="21"/>
          <w:szCs w:val="21"/>
        </w:rPr>
      </w:pPr>
    </w:p>
    <w:p w:rsidR="00C11C7D" w:rsidRPr="00B97560" w:rsidRDefault="00C11C7D" w:rsidP="00B97560">
      <w:pPr>
        <w:ind w:right="284"/>
        <w:rPr>
          <w:rFonts w:ascii="Bookman Old Style" w:hAnsi="Bookman Old Style" w:cs="Arial"/>
          <w:sz w:val="21"/>
          <w:szCs w:val="21"/>
        </w:rPr>
      </w:pPr>
    </w:p>
    <w:p w:rsidR="00C11C7D" w:rsidRPr="00B97560" w:rsidRDefault="00C11C7D" w:rsidP="00B97560">
      <w:pPr>
        <w:ind w:right="284"/>
        <w:rPr>
          <w:rFonts w:ascii="Bookman Old Style" w:hAnsi="Bookman Old Style" w:cs="Arial"/>
          <w:b/>
          <w:sz w:val="21"/>
          <w:szCs w:val="21"/>
        </w:rPr>
      </w:pPr>
      <w:r w:rsidRPr="00E0086B">
        <w:rPr>
          <w:rFonts w:ascii="Bookman Old Style" w:hAnsi="Bookman Old Style" w:cs="Arial"/>
          <w:b/>
          <w:sz w:val="21"/>
          <w:szCs w:val="21"/>
        </w:rPr>
        <w:t xml:space="preserve">Dispensa </w:t>
      </w:r>
      <w:r w:rsidR="00B97560" w:rsidRPr="00E0086B">
        <w:rPr>
          <w:rFonts w:ascii="Bookman Old Style" w:hAnsi="Bookman Old Style" w:cs="Arial"/>
          <w:b/>
          <w:sz w:val="21"/>
          <w:szCs w:val="21"/>
        </w:rPr>
        <w:t>de Licitação</w:t>
      </w:r>
      <w:r w:rsidRPr="00E0086B">
        <w:rPr>
          <w:rFonts w:ascii="Bookman Old Style" w:hAnsi="Bookman Old Style" w:cs="Arial"/>
          <w:b/>
          <w:sz w:val="21"/>
          <w:szCs w:val="21"/>
        </w:rPr>
        <w:t xml:space="preserve"> nº </w:t>
      </w:r>
      <w:r w:rsidR="00E0086B" w:rsidRPr="00E0086B">
        <w:rPr>
          <w:rFonts w:ascii="Bookman Old Style" w:hAnsi="Bookman Old Style" w:cs="Arial"/>
          <w:b/>
          <w:sz w:val="21"/>
          <w:szCs w:val="21"/>
        </w:rPr>
        <w:t>0</w:t>
      </w:r>
      <w:r w:rsidR="002D627A">
        <w:rPr>
          <w:rFonts w:ascii="Bookman Old Style" w:hAnsi="Bookman Old Style" w:cs="Arial"/>
          <w:b/>
          <w:sz w:val="21"/>
          <w:szCs w:val="21"/>
        </w:rPr>
        <w:t>0</w:t>
      </w:r>
      <w:r w:rsidR="00CC73FE">
        <w:rPr>
          <w:rFonts w:ascii="Bookman Old Style" w:hAnsi="Bookman Old Style" w:cs="Arial"/>
          <w:b/>
          <w:sz w:val="21"/>
          <w:szCs w:val="21"/>
        </w:rPr>
        <w:t>2</w:t>
      </w:r>
      <w:r w:rsidRPr="00E0086B">
        <w:rPr>
          <w:rFonts w:ascii="Bookman Old Style" w:hAnsi="Bookman Old Style" w:cs="Arial"/>
          <w:b/>
          <w:sz w:val="21"/>
          <w:szCs w:val="21"/>
        </w:rPr>
        <w:t>/20</w:t>
      </w:r>
      <w:r w:rsidR="00E0086B" w:rsidRPr="00E0086B">
        <w:rPr>
          <w:rFonts w:ascii="Bookman Old Style" w:hAnsi="Bookman Old Style" w:cs="Arial"/>
          <w:b/>
          <w:sz w:val="21"/>
          <w:szCs w:val="21"/>
        </w:rPr>
        <w:t>2</w:t>
      </w:r>
      <w:r w:rsidR="002D627A">
        <w:rPr>
          <w:rFonts w:ascii="Bookman Old Style" w:hAnsi="Bookman Old Style" w:cs="Arial"/>
          <w:b/>
          <w:sz w:val="21"/>
          <w:szCs w:val="21"/>
        </w:rPr>
        <w:t>5</w:t>
      </w:r>
    </w:p>
    <w:p w:rsidR="00C11C7D" w:rsidRPr="00B97560" w:rsidRDefault="00C11C7D" w:rsidP="00B97560">
      <w:pPr>
        <w:ind w:right="284"/>
        <w:rPr>
          <w:rFonts w:ascii="Bookman Old Style" w:hAnsi="Bookman Old Style" w:cs="Arial"/>
          <w:b/>
          <w:sz w:val="21"/>
          <w:szCs w:val="21"/>
        </w:rPr>
      </w:pPr>
      <w:r w:rsidRPr="00B97560">
        <w:rPr>
          <w:rFonts w:ascii="Bookman Old Style" w:hAnsi="Bookman Old Style" w:cs="Arial"/>
          <w:b/>
          <w:sz w:val="21"/>
          <w:szCs w:val="21"/>
        </w:rPr>
        <w:t xml:space="preserve">Processo Administrativo nº </w:t>
      </w:r>
      <w:r w:rsidR="00B97560">
        <w:rPr>
          <w:rFonts w:ascii="Bookman Old Style" w:hAnsi="Bookman Old Style" w:cs="Arial"/>
          <w:b/>
          <w:sz w:val="21"/>
          <w:szCs w:val="21"/>
        </w:rPr>
        <w:t>0</w:t>
      </w:r>
      <w:r w:rsidR="002D627A">
        <w:rPr>
          <w:rFonts w:ascii="Bookman Old Style" w:hAnsi="Bookman Old Style" w:cs="Arial"/>
          <w:b/>
          <w:sz w:val="21"/>
          <w:szCs w:val="21"/>
        </w:rPr>
        <w:t>0</w:t>
      </w:r>
      <w:r w:rsidR="00CC73FE">
        <w:rPr>
          <w:rFonts w:ascii="Bookman Old Style" w:hAnsi="Bookman Old Style" w:cs="Arial"/>
          <w:b/>
          <w:sz w:val="21"/>
          <w:szCs w:val="21"/>
        </w:rPr>
        <w:t>5</w:t>
      </w:r>
      <w:r w:rsidRPr="00B97560">
        <w:rPr>
          <w:rFonts w:ascii="Bookman Old Style" w:hAnsi="Bookman Old Style" w:cs="Arial"/>
          <w:b/>
          <w:sz w:val="21"/>
          <w:szCs w:val="21"/>
        </w:rPr>
        <w:t>/20</w:t>
      </w:r>
      <w:r w:rsidR="00B97560">
        <w:rPr>
          <w:rFonts w:ascii="Bookman Old Style" w:hAnsi="Bookman Old Style" w:cs="Arial"/>
          <w:b/>
          <w:sz w:val="21"/>
          <w:szCs w:val="21"/>
        </w:rPr>
        <w:t>2</w:t>
      </w:r>
      <w:r w:rsidR="002D627A">
        <w:rPr>
          <w:rFonts w:ascii="Bookman Old Style" w:hAnsi="Bookman Old Style" w:cs="Arial"/>
          <w:b/>
          <w:sz w:val="21"/>
          <w:szCs w:val="21"/>
        </w:rPr>
        <w:t>5</w:t>
      </w:r>
    </w:p>
    <w:p w:rsidR="00C11C7D" w:rsidRPr="00B97560" w:rsidRDefault="00C11C7D" w:rsidP="00B97560">
      <w:pPr>
        <w:ind w:right="284"/>
        <w:jc w:val="both"/>
        <w:rPr>
          <w:rFonts w:ascii="Bookman Old Style" w:hAnsi="Bookman Old Style" w:cs="Arial"/>
          <w:sz w:val="21"/>
          <w:szCs w:val="21"/>
        </w:rPr>
      </w:pPr>
    </w:p>
    <w:p w:rsidR="00C11C7D" w:rsidRPr="00B97560" w:rsidRDefault="00C11C7D" w:rsidP="00B97560">
      <w:pPr>
        <w:spacing w:line="300" w:lineRule="auto"/>
        <w:ind w:right="284"/>
        <w:jc w:val="both"/>
        <w:rPr>
          <w:rFonts w:ascii="Bookman Old Style" w:hAnsi="Bookman Old Style" w:cs="Arial"/>
          <w:sz w:val="21"/>
          <w:szCs w:val="21"/>
        </w:rPr>
      </w:pPr>
      <w:r w:rsidRPr="00B97560">
        <w:rPr>
          <w:rFonts w:ascii="Bookman Old Style" w:hAnsi="Bookman Old Style" w:cs="Arial"/>
          <w:sz w:val="21"/>
          <w:szCs w:val="21"/>
        </w:rPr>
        <w:t>Eu____________________________________, subscrito abaixo, representante legal da empresa  ___________________, pessoa jurídica de direito privado, inscrita no CNPJ sob o nº ____________________com sede à _______________________, município ___________/_______, e endereço eletrônico_____________________, DECLARO para todos os fins de direito, especificamente para participação na presente contratação, que a referida empresa faz jus ao tratamento diferenciado previsto na Lei Complementar 123/2006, por estar contida no seu rol de beneficiários (artigo 3º), e que:</w:t>
      </w:r>
    </w:p>
    <w:p w:rsidR="00C11C7D" w:rsidRPr="00B97560" w:rsidRDefault="00C11C7D" w:rsidP="00B97560">
      <w:pPr>
        <w:spacing w:line="300" w:lineRule="auto"/>
        <w:ind w:right="284"/>
        <w:jc w:val="both"/>
        <w:rPr>
          <w:rFonts w:ascii="Bookman Old Style" w:hAnsi="Bookman Old Style" w:cs="Arial"/>
          <w:sz w:val="21"/>
          <w:szCs w:val="21"/>
        </w:rPr>
      </w:pPr>
      <w:r w:rsidRPr="00B97560">
        <w:rPr>
          <w:rFonts w:ascii="Bookman Old Style" w:hAnsi="Bookman Old Style" w:cs="Arial"/>
          <w:sz w:val="21"/>
          <w:szCs w:val="21"/>
        </w:rPr>
        <w:t xml:space="preserve">Esta </w:t>
      </w:r>
      <w:r w:rsidRPr="00B97560">
        <w:rPr>
          <w:rFonts w:ascii="Bookman Old Style" w:hAnsi="Bookman Old Style" w:cs="Arial"/>
          <w:b/>
          <w:sz w:val="21"/>
          <w:szCs w:val="21"/>
        </w:rPr>
        <w:t>empresa não ultrapassou os limites de enquadramento</w:t>
      </w:r>
      <w:r w:rsidRPr="00B97560">
        <w:rPr>
          <w:rFonts w:ascii="Bookman Old Style" w:hAnsi="Bookman Old Style" w:cs="Arial"/>
          <w:sz w:val="21"/>
          <w:szCs w:val="21"/>
        </w:rPr>
        <w:t xml:space="preserve"> previstas na LC 123/2006.</w:t>
      </w:r>
    </w:p>
    <w:p w:rsidR="00C11C7D" w:rsidRPr="00B97560" w:rsidRDefault="00C11C7D" w:rsidP="00B97560">
      <w:pPr>
        <w:spacing w:line="300" w:lineRule="auto"/>
        <w:ind w:right="284"/>
        <w:jc w:val="both"/>
        <w:rPr>
          <w:rFonts w:ascii="Bookman Old Style" w:hAnsi="Bookman Old Style" w:cs="Arial"/>
          <w:sz w:val="21"/>
          <w:szCs w:val="21"/>
        </w:rPr>
      </w:pPr>
      <w:r w:rsidRPr="00B97560">
        <w:rPr>
          <w:rFonts w:ascii="Bookman Old Style" w:hAnsi="Bookman Old Style" w:cs="Arial"/>
          <w:sz w:val="21"/>
          <w:szCs w:val="21"/>
        </w:rPr>
        <w:t>DECLARO também, ciência de que a prestação de informações inverídicas sujeitará a empresa, às penalidades previstas na legislação criminal e tributária relativas à falsidade ideológica (art. 299 do código Penal) e ao crime a ordem tributária (art. 1º da Lei n° 8.137, de 27/1990).</w:t>
      </w: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r w:rsidRPr="00B97560">
        <w:rPr>
          <w:rFonts w:ascii="Bookman Old Style" w:hAnsi="Bookman Old Style" w:cs="Arial"/>
          <w:sz w:val="21"/>
          <w:szCs w:val="21"/>
        </w:rPr>
        <w:t xml:space="preserve">_________________ / ____, ____ de _________ </w:t>
      </w:r>
      <w:proofErr w:type="spellStart"/>
      <w:r w:rsidRPr="00B97560">
        <w:rPr>
          <w:rFonts w:ascii="Bookman Old Style" w:hAnsi="Bookman Old Style" w:cs="Arial"/>
          <w:sz w:val="21"/>
          <w:szCs w:val="21"/>
        </w:rPr>
        <w:t>de</w:t>
      </w:r>
      <w:proofErr w:type="spellEnd"/>
      <w:r w:rsidRPr="00B97560">
        <w:rPr>
          <w:rFonts w:ascii="Bookman Old Style" w:hAnsi="Bookman Old Style" w:cs="Arial"/>
          <w:sz w:val="21"/>
          <w:szCs w:val="21"/>
        </w:rPr>
        <w:t xml:space="preserve"> 20___.</w:t>
      </w: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p>
    <w:p w:rsidR="00C11C7D" w:rsidRPr="00B97560" w:rsidRDefault="00C11C7D" w:rsidP="00B97560">
      <w:pPr>
        <w:ind w:right="284"/>
        <w:jc w:val="center"/>
        <w:rPr>
          <w:rFonts w:ascii="Bookman Old Style" w:hAnsi="Bookman Old Style" w:cs="Arial"/>
          <w:sz w:val="21"/>
          <w:szCs w:val="21"/>
        </w:rPr>
      </w:pPr>
      <w:r w:rsidRPr="00B97560">
        <w:rPr>
          <w:rFonts w:ascii="Bookman Old Style" w:hAnsi="Bookman Old Style" w:cs="Arial"/>
          <w:sz w:val="21"/>
          <w:szCs w:val="21"/>
        </w:rPr>
        <w:t>_________________________________________</w:t>
      </w:r>
    </w:p>
    <w:p w:rsidR="00C11C7D" w:rsidRPr="00B97560" w:rsidRDefault="00C11C7D" w:rsidP="00B97560">
      <w:pPr>
        <w:ind w:right="284"/>
        <w:jc w:val="center"/>
        <w:rPr>
          <w:rFonts w:ascii="Bookman Old Style" w:hAnsi="Bookman Old Style" w:cs="Arial"/>
          <w:b/>
          <w:sz w:val="21"/>
          <w:szCs w:val="21"/>
        </w:rPr>
      </w:pPr>
      <w:r w:rsidRPr="00B97560">
        <w:rPr>
          <w:rFonts w:ascii="Bookman Old Style" w:hAnsi="Bookman Old Style" w:cs="Arial"/>
          <w:b/>
          <w:sz w:val="21"/>
          <w:szCs w:val="21"/>
        </w:rPr>
        <w:t>Nome e Assinatura do representante legal</w:t>
      </w:r>
    </w:p>
    <w:p w:rsidR="00C11C7D" w:rsidRPr="00B97560" w:rsidRDefault="00C11C7D" w:rsidP="00B97560">
      <w:pPr>
        <w:ind w:right="284"/>
        <w:jc w:val="center"/>
        <w:rPr>
          <w:rFonts w:ascii="Bookman Old Style" w:hAnsi="Bookman Old Style" w:cs="Arial"/>
          <w:b/>
          <w:sz w:val="21"/>
          <w:szCs w:val="21"/>
        </w:rPr>
      </w:pPr>
      <w:r w:rsidRPr="00B97560">
        <w:rPr>
          <w:rFonts w:ascii="Bookman Old Style" w:hAnsi="Bookman Old Style" w:cs="Arial"/>
          <w:b/>
          <w:sz w:val="21"/>
          <w:szCs w:val="21"/>
        </w:rPr>
        <w:t>CNPJ nº _ _ _ _</w:t>
      </w:r>
    </w:p>
    <w:p w:rsidR="00C11C7D" w:rsidRDefault="00C11C7D">
      <w:pPr>
        <w:spacing w:after="0" w:line="240" w:lineRule="auto"/>
        <w:jc w:val="center"/>
        <w:rPr>
          <w:rFonts w:ascii="Bookman Old Style" w:hAnsi="Bookman Old Style" w:cs="Arial"/>
          <w:b/>
          <w:sz w:val="28"/>
          <w:szCs w:val="28"/>
        </w:rPr>
      </w:pPr>
    </w:p>
    <w:p w:rsidR="00C11C7D" w:rsidRDefault="00C11C7D">
      <w:pPr>
        <w:spacing w:after="0" w:line="240" w:lineRule="auto"/>
        <w:jc w:val="center"/>
        <w:rPr>
          <w:rFonts w:ascii="Bookman Old Style" w:hAnsi="Bookman Old Style" w:cs="Arial"/>
          <w:b/>
          <w:sz w:val="28"/>
          <w:szCs w:val="28"/>
        </w:rPr>
      </w:pPr>
    </w:p>
    <w:p w:rsidR="0082213F" w:rsidRDefault="0082213F" w:rsidP="0082213F">
      <w:pPr>
        <w:ind w:right="-568"/>
        <w:rPr>
          <w:rFonts w:ascii="Bookman Old Style" w:hAnsi="Bookman Old Style" w:cs="Arial"/>
          <w:b/>
          <w:i/>
          <w:color w:val="FF0000"/>
          <w:sz w:val="20"/>
          <w:szCs w:val="20"/>
        </w:rPr>
      </w:pPr>
      <w:r w:rsidRPr="0082213F">
        <w:rPr>
          <w:rFonts w:ascii="Bookman Old Style" w:hAnsi="Bookman Old Style" w:cs="Arial"/>
          <w:b/>
          <w:i/>
          <w:color w:val="FF0000"/>
          <w:sz w:val="20"/>
          <w:szCs w:val="20"/>
        </w:rPr>
        <w:t>*Utilizar o papel timbrado da empresa.</w:t>
      </w:r>
    </w:p>
    <w:p w:rsidR="002D627A" w:rsidRPr="0082213F" w:rsidRDefault="002D627A" w:rsidP="0082213F">
      <w:pPr>
        <w:ind w:right="-568"/>
        <w:rPr>
          <w:rFonts w:ascii="Bookman Old Style" w:hAnsi="Bookman Old Style" w:cs="Arial"/>
          <w:b/>
          <w:sz w:val="20"/>
          <w:szCs w:val="20"/>
        </w:rPr>
      </w:pPr>
    </w:p>
    <w:p w:rsidR="00C11C7D" w:rsidRPr="0082213F" w:rsidRDefault="00C11C7D" w:rsidP="00C11C7D">
      <w:pPr>
        <w:pStyle w:val="Ttulo1"/>
        <w:spacing w:before="0"/>
        <w:ind w:right="-568"/>
        <w:jc w:val="center"/>
        <w:rPr>
          <w:rFonts w:ascii="Bookman Old Style" w:hAnsi="Bookman Old Style" w:cs="Arial"/>
          <w:b/>
          <w:bCs/>
          <w:color w:val="auto"/>
          <w:sz w:val="21"/>
          <w:szCs w:val="21"/>
        </w:rPr>
      </w:pPr>
      <w:r w:rsidRPr="0082213F">
        <w:rPr>
          <w:rFonts w:ascii="Bookman Old Style" w:hAnsi="Bookman Old Style" w:cs="Arial"/>
          <w:b/>
          <w:bCs/>
          <w:color w:val="auto"/>
          <w:sz w:val="21"/>
          <w:szCs w:val="21"/>
        </w:rPr>
        <w:t>ANEXO VII</w:t>
      </w:r>
    </w:p>
    <w:p w:rsidR="00C11C7D" w:rsidRPr="0082213F" w:rsidRDefault="00C11C7D" w:rsidP="0082213F">
      <w:pPr>
        <w:pStyle w:val="Ttulo1"/>
        <w:spacing w:before="0"/>
        <w:ind w:right="284"/>
        <w:jc w:val="center"/>
        <w:rPr>
          <w:rFonts w:ascii="Bookman Old Style" w:hAnsi="Bookman Old Style" w:cs="Arial"/>
          <w:b/>
          <w:bCs/>
          <w:color w:val="auto"/>
          <w:sz w:val="21"/>
          <w:szCs w:val="21"/>
        </w:rPr>
      </w:pPr>
      <w:r w:rsidRPr="0082213F">
        <w:rPr>
          <w:rFonts w:ascii="Bookman Old Style" w:hAnsi="Bookman Old Style" w:cs="Arial"/>
          <w:b/>
          <w:bCs/>
          <w:color w:val="auto"/>
          <w:sz w:val="21"/>
          <w:szCs w:val="21"/>
        </w:rPr>
        <w:t>MODELO DE DECLARAÇÃO UNIFICADA</w:t>
      </w:r>
    </w:p>
    <w:p w:rsidR="00C11C7D" w:rsidRPr="0082213F" w:rsidRDefault="00C11C7D" w:rsidP="0082213F">
      <w:pPr>
        <w:ind w:right="284"/>
        <w:rPr>
          <w:rFonts w:ascii="Bookman Old Style" w:hAnsi="Bookman Old Style" w:cs="Arial"/>
          <w:sz w:val="21"/>
          <w:szCs w:val="21"/>
        </w:rPr>
      </w:pPr>
    </w:p>
    <w:p w:rsidR="00E0086B" w:rsidRDefault="00C11C7D" w:rsidP="0082213F">
      <w:pPr>
        <w:ind w:right="284"/>
        <w:rPr>
          <w:rFonts w:ascii="Bookman Old Style" w:hAnsi="Bookman Old Style" w:cs="Arial"/>
          <w:b/>
          <w:sz w:val="21"/>
          <w:szCs w:val="21"/>
        </w:rPr>
      </w:pPr>
      <w:r w:rsidRPr="0082213F">
        <w:rPr>
          <w:rFonts w:ascii="Bookman Old Style" w:hAnsi="Bookman Old Style" w:cs="Arial"/>
          <w:b/>
          <w:sz w:val="21"/>
          <w:szCs w:val="21"/>
        </w:rPr>
        <w:t xml:space="preserve">Dispensa </w:t>
      </w:r>
      <w:r w:rsidR="0082213F" w:rsidRPr="0082213F">
        <w:rPr>
          <w:rFonts w:ascii="Bookman Old Style" w:hAnsi="Bookman Old Style" w:cs="Arial"/>
          <w:b/>
          <w:sz w:val="21"/>
          <w:szCs w:val="21"/>
        </w:rPr>
        <w:t xml:space="preserve">de Licitação </w:t>
      </w:r>
      <w:r w:rsidRPr="0082213F">
        <w:rPr>
          <w:rFonts w:ascii="Bookman Old Style" w:hAnsi="Bookman Old Style" w:cs="Arial"/>
          <w:b/>
          <w:sz w:val="21"/>
          <w:szCs w:val="21"/>
        </w:rPr>
        <w:t xml:space="preserve">nº </w:t>
      </w:r>
      <w:r w:rsidR="00E0086B">
        <w:rPr>
          <w:rFonts w:ascii="Bookman Old Style" w:hAnsi="Bookman Old Style" w:cs="Arial"/>
          <w:b/>
          <w:sz w:val="21"/>
          <w:szCs w:val="21"/>
        </w:rPr>
        <w:t>0</w:t>
      </w:r>
      <w:r w:rsidR="002D627A">
        <w:rPr>
          <w:rFonts w:ascii="Bookman Old Style" w:hAnsi="Bookman Old Style" w:cs="Arial"/>
          <w:b/>
          <w:sz w:val="21"/>
          <w:szCs w:val="21"/>
        </w:rPr>
        <w:t>0</w:t>
      </w:r>
      <w:r w:rsidR="00CC73FE">
        <w:rPr>
          <w:rFonts w:ascii="Bookman Old Style" w:hAnsi="Bookman Old Style" w:cs="Arial"/>
          <w:b/>
          <w:sz w:val="21"/>
          <w:szCs w:val="21"/>
        </w:rPr>
        <w:t>2</w:t>
      </w:r>
      <w:r w:rsidRPr="00E0086B">
        <w:rPr>
          <w:rFonts w:ascii="Bookman Old Style" w:hAnsi="Bookman Old Style" w:cs="Arial"/>
          <w:b/>
          <w:sz w:val="21"/>
          <w:szCs w:val="21"/>
        </w:rPr>
        <w:t>/20</w:t>
      </w:r>
      <w:r w:rsidR="00E0086B">
        <w:rPr>
          <w:rFonts w:ascii="Bookman Old Style" w:hAnsi="Bookman Old Style" w:cs="Arial"/>
          <w:b/>
          <w:sz w:val="21"/>
          <w:szCs w:val="21"/>
        </w:rPr>
        <w:t>2</w:t>
      </w:r>
      <w:r w:rsidR="002D627A">
        <w:rPr>
          <w:rFonts w:ascii="Bookman Old Style" w:hAnsi="Bookman Old Style" w:cs="Arial"/>
          <w:b/>
          <w:sz w:val="21"/>
          <w:szCs w:val="21"/>
        </w:rPr>
        <w:t>5</w:t>
      </w:r>
    </w:p>
    <w:p w:rsidR="00C11C7D" w:rsidRPr="0082213F" w:rsidRDefault="00C11C7D" w:rsidP="0082213F">
      <w:pPr>
        <w:ind w:right="284"/>
        <w:rPr>
          <w:rFonts w:ascii="Bookman Old Style" w:hAnsi="Bookman Old Style" w:cs="Arial"/>
          <w:b/>
          <w:sz w:val="21"/>
          <w:szCs w:val="21"/>
        </w:rPr>
      </w:pPr>
      <w:r w:rsidRPr="0082213F">
        <w:rPr>
          <w:rFonts w:ascii="Bookman Old Style" w:hAnsi="Bookman Old Style" w:cs="Arial"/>
          <w:b/>
          <w:sz w:val="21"/>
          <w:szCs w:val="21"/>
        </w:rPr>
        <w:t xml:space="preserve">Processo Administrativo nº </w:t>
      </w:r>
      <w:r w:rsidR="0082213F" w:rsidRPr="0082213F">
        <w:rPr>
          <w:rFonts w:ascii="Bookman Old Style" w:hAnsi="Bookman Old Style" w:cs="Arial"/>
          <w:b/>
          <w:sz w:val="21"/>
          <w:szCs w:val="21"/>
        </w:rPr>
        <w:t>0</w:t>
      </w:r>
      <w:r w:rsidR="002D627A">
        <w:rPr>
          <w:rFonts w:ascii="Bookman Old Style" w:hAnsi="Bookman Old Style" w:cs="Arial"/>
          <w:b/>
          <w:sz w:val="21"/>
          <w:szCs w:val="21"/>
        </w:rPr>
        <w:t>0</w:t>
      </w:r>
      <w:r w:rsidRPr="0082213F">
        <w:rPr>
          <w:rFonts w:ascii="Bookman Old Style" w:hAnsi="Bookman Old Style" w:cs="Arial"/>
          <w:b/>
          <w:sz w:val="21"/>
          <w:szCs w:val="21"/>
        </w:rPr>
        <w:t>/20</w:t>
      </w:r>
      <w:r w:rsidR="0082213F" w:rsidRPr="0082213F">
        <w:rPr>
          <w:rFonts w:ascii="Bookman Old Style" w:hAnsi="Bookman Old Style" w:cs="Arial"/>
          <w:b/>
          <w:sz w:val="21"/>
          <w:szCs w:val="21"/>
        </w:rPr>
        <w:t>2</w:t>
      </w:r>
      <w:r w:rsidR="002D627A">
        <w:rPr>
          <w:rFonts w:ascii="Bookman Old Style" w:hAnsi="Bookman Old Style" w:cs="Arial"/>
          <w:b/>
          <w:sz w:val="21"/>
          <w:szCs w:val="21"/>
        </w:rPr>
        <w:t>5</w:t>
      </w:r>
    </w:p>
    <w:p w:rsidR="00C11C7D" w:rsidRPr="0082213F" w:rsidRDefault="00C11C7D" w:rsidP="0082213F">
      <w:pPr>
        <w:ind w:right="284"/>
        <w:rPr>
          <w:rFonts w:ascii="Bookman Old Style" w:hAnsi="Bookman Old Style" w:cs="Arial"/>
          <w:sz w:val="21"/>
          <w:szCs w:val="21"/>
        </w:rPr>
      </w:pP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 xml:space="preserve">A empresa _________________________________, devidamente inscrita no CNPJ sob o nº _____________________________, sediada à ____________________________, nº _________, bairro ___________________, na cidade de ______________________/_________, com o endereço eletrônico ______________________, através do seu(a) representante legal _________________________________________ infra-assinado(a), e para os fins de participação </w:t>
      </w:r>
      <w:r w:rsidRPr="0082213F">
        <w:rPr>
          <w:rFonts w:ascii="Bookman Old Style" w:hAnsi="Bookman Old Style" w:cs="Arial"/>
          <w:b/>
          <w:sz w:val="21"/>
          <w:szCs w:val="21"/>
        </w:rPr>
        <w:t xml:space="preserve">da </w:t>
      </w:r>
      <w:r w:rsidRPr="007B46B7">
        <w:rPr>
          <w:rFonts w:ascii="Bookman Old Style" w:hAnsi="Bookman Old Style" w:cs="Arial"/>
          <w:b/>
          <w:sz w:val="21"/>
          <w:szCs w:val="21"/>
        </w:rPr>
        <w:t xml:space="preserve">DISPENSA </w:t>
      </w:r>
      <w:r w:rsidR="0082213F" w:rsidRPr="007B46B7">
        <w:rPr>
          <w:rFonts w:ascii="Bookman Old Style" w:hAnsi="Bookman Old Style" w:cs="Arial"/>
          <w:b/>
          <w:sz w:val="21"/>
          <w:szCs w:val="21"/>
        </w:rPr>
        <w:t>DE LICITAÇÃO</w:t>
      </w:r>
      <w:r w:rsidRPr="007B46B7">
        <w:rPr>
          <w:rFonts w:ascii="Bookman Old Style" w:hAnsi="Bookman Old Style" w:cs="Arial"/>
          <w:b/>
          <w:sz w:val="21"/>
          <w:szCs w:val="21"/>
        </w:rPr>
        <w:t xml:space="preserve"> Nº </w:t>
      </w:r>
      <w:r w:rsidR="00E0086B" w:rsidRPr="007B46B7">
        <w:rPr>
          <w:rFonts w:ascii="Bookman Old Style" w:hAnsi="Bookman Old Style" w:cs="Arial"/>
          <w:b/>
          <w:sz w:val="21"/>
          <w:szCs w:val="21"/>
        </w:rPr>
        <w:t>0</w:t>
      </w:r>
      <w:r w:rsidR="00375026" w:rsidRPr="007B46B7">
        <w:rPr>
          <w:rFonts w:ascii="Bookman Old Style" w:hAnsi="Bookman Old Style" w:cs="Arial"/>
          <w:b/>
          <w:sz w:val="21"/>
          <w:szCs w:val="21"/>
        </w:rPr>
        <w:t>0</w:t>
      </w:r>
      <w:r w:rsidR="00DA47D9">
        <w:rPr>
          <w:rFonts w:ascii="Bookman Old Style" w:hAnsi="Bookman Old Style" w:cs="Arial"/>
          <w:b/>
          <w:sz w:val="21"/>
          <w:szCs w:val="21"/>
        </w:rPr>
        <w:t>2</w:t>
      </w:r>
      <w:r w:rsidRPr="007B46B7">
        <w:rPr>
          <w:rFonts w:ascii="Bookman Old Style" w:hAnsi="Bookman Old Style" w:cs="Arial"/>
          <w:b/>
          <w:sz w:val="21"/>
          <w:szCs w:val="21"/>
        </w:rPr>
        <w:t>/20</w:t>
      </w:r>
      <w:r w:rsidR="00E0086B" w:rsidRPr="007B46B7">
        <w:rPr>
          <w:rFonts w:ascii="Bookman Old Style" w:hAnsi="Bookman Old Style" w:cs="Arial"/>
          <w:b/>
          <w:sz w:val="21"/>
          <w:szCs w:val="21"/>
        </w:rPr>
        <w:t>2</w:t>
      </w:r>
      <w:r w:rsidR="00375026" w:rsidRPr="007B46B7">
        <w:rPr>
          <w:rFonts w:ascii="Bookman Old Style" w:hAnsi="Bookman Old Style" w:cs="Arial"/>
          <w:b/>
          <w:sz w:val="21"/>
          <w:szCs w:val="21"/>
        </w:rPr>
        <w:t>5</w:t>
      </w:r>
      <w:r w:rsidRPr="007B46B7">
        <w:rPr>
          <w:rFonts w:ascii="Bookman Old Style" w:hAnsi="Bookman Old Style" w:cs="Arial"/>
          <w:sz w:val="21"/>
          <w:szCs w:val="21"/>
        </w:rPr>
        <w:t>,</w:t>
      </w:r>
      <w:r w:rsidRPr="0082213F">
        <w:rPr>
          <w:rFonts w:ascii="Bookman Old Style" w:hAnsi="Bookman Old Style" w:cs="Arial"/>
          <w:sz w:val="21"/>
          <w:szCs w:val="21"/>
        </w:rPr>
        <w:t xml:space="preserve"> </w:t>
      </w:r>
      <w:r w:rsidRPr="0082213F">
        <w:rPr>
          <w:rFonts w:ascii="Bookman Old Style" w:hAnsi="Bookman Old Style" w:cs="Arial"/>
          <w:b/>
          <w:sz w:val="21"/>
          <w:szCs w:val="21"/>
        </w:rPr>
        <w:t>DECLARA</w:t>
      </w:r>
      <w:r w:rsidRPr="0082213F">
        <w:rPr>
          <w:rFonts w:ascii="Bookman Old Style" w:hAnsi="Bookman Old Style" w:cs="Arial"/>
          <w:sz w:val="21"/>
          <w:szCs w:val="21"/>
        </w:rPr>
        <w:t xml:space="preserve"> sob as penalidades cabíveis, que:</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 -</w:t>
      </w:r>
      <w:r w:rsidRPr="0082213F">
        <w:rPr>
          <w:rFonts w:ascii="Bookman Old Style" w:hAnsi="Bookman Old Style" w:cs="Arial"/>
          <w:sz w:val="21"/>
          <w:szCs w:val="21"/>
        </w:rPr>
        <w:t xml:space="preserve"> Atende aos requisitos de habilitação e responderá pela veracidade das informações prestadas, na forma da lei;</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II -</w:t>
      </w:r>
      <w:r w:rsidRPr="0082213F">
        <w:rPr>
          <w:rFonts w:ascii="Bookman Old Style" w:hAnsi="Bookman Old Style" w:cs="Arial"/>
          <w:sz w:val="21"/>
          <w:szCs w:val="21"/>
        </w:rPr>
        <w:t xml:space="preserve"> não foi declarada inidônea para licitar ou contratar com a Administração Pública e que </w:t>
      </w:r>
      <w:proofErr w:type="gramStart"/>
      <w:r w:rsidRPr="0082213F">
        <w:rPr>
          <w:rFonts w:ascii="Bookman Old Style" w:hAnsi="Bookman Old Style" w:cs="Arial"/>
          <w:sz w:val="21"/>
          <w:szCs w:val="21"/>
        </w:rPr>
        <w:t>esta data inexistem</w:t>
      </w:r>
      <w:proofErr w:type="gramEnd"/>
      <w:r w:rsidRPr="0082213F">
        <w:rPr>
          <w:rFonts w:ascii="Bookman Old Style" w:hAnsi="Bookman Old Style" w:cs="Arial"/>
          <w:sz w:val="21"/>
          <w:szCs w:val="21"/>
        </w:rPr>
        <w:t xml:space="preserve"> fatos impeditivos para sua habilitação no presente processo, ciente da obrigatoriedade de declarar ocorrências posteriores;</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 xml:space="preserve">III - </w:t>
      </w:r>
      <w:r w:rsidRPr="0082213F">
        <w:rPr>
          <w:rFonts w:ascii="Bookman Old Style" w:hAnsi="Bookman Old Style" w:cs="Arial"/>
          <w:sz w:val="21"/>
          <w:szCs w:val="21"/>
        </w:rPr>
        <w:t>conhece as especificações do objeto e os termos constantes neste Aviso e seu(s) Anexos, e que, concorda com todos os seus termos e ainda, que possui todas as condições para atender e cumprir as exigências de fornecimento então contidas;</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IV</w:t>
      </w:r>
      <w:r w:rsidRPr="0082213F">
        <w:rPr>
          <w:rFonts w:ascii="Bookman Old Style" w:hAnsi="Bookman Old Style" w:cs="Arial"/>
          <w:sz w:val="21"/>
          <w:szCs w:val="21"/>
        </w:rPr>
        <w:t xml:space="preserve"> - na qualidade de Proponente do procedimento de Contratação Direta instaurado por este órgão, </w:t>
      </w:r>
      <w:proofErr w:type="gramStart"/>
      <w:r w:rsidRPr="0082213F">
        <w:rPr>
          <w:rFonts w:ascii="Bookman Old Style" w:hAnsi="Bookman Old Style" w:cs="Arial"/>
          <w:sz w:val="21"/>
          <w:szCs w:val="21"/>
        </w:rPr>
        <w:t>o(</w:t>
      </w:r>
      <w:proofErr w:type="gramEnd"/>
      <w:r w:rsidRPr="0082213F">
        <w:rPr>
          <w:rFonts w:ascii="Bookman Old Style" w:hAnsi="Bookman Old Style" w:cs="Arial"/>
          <w:sz w:val="21"/>
          <w:szCs w:val="21"/>
        </w:rPr>
        <w:t>a) responsável legal da empresa é o(a) Sr.(a)................................................, Portador(a) do RG sob nº ................................................. e CPF nº ........................................................, cuja função/cargo é..................................................(sócio administrador/procurador/diretor/</w:t>
      </w:r>
      <w:proofErr w:type="spellStart"/>
      <w:r w:rsidRPr="0082213F">
        <w:rPr>
          <w:rFonts w:ascii="Bookman Old Style" w:hAnsi="Bookman Old Style" w:cs="Arial"/>
          <w:sz w:val="21"/>
          <w:szCs w:val="21"/>
        </w:rPr>
        <w:t>etc</w:t>
      </w:r>
      <w:proofErr w:type="spellEnd"/>
      <w:r w:rsidRPr="0082213F">
        <w:rPr>
          <w:rFonts w:ascii="Bookman Old Style" w:hAnsi="Bookman Old Style" w:cs="Arial"/>
          <w:sz w:val="21"/>
          <w:szCs w:val="21"/>
        </w:rPr>
        <w:t>), responsável pela assinatura do Contrato ou instrumento equivalente.</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 -</w:t>
      </w:r>
      <w:r w:rsidRPr="0082213F">
        <w:rPr>
          <w:rFonts w:ascii="Bookman Old Style" w:hAnsi="Bookman Old Style" w:cs="Arial"/>
          <w:sz w:val="21"/>
          <w:szCs w:val="21"/>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VI -</w:t>
      </w:r>
      <w:r w:rsidRPr="0082213F">
        <w:rPr>
          <w:rFonts w:ascii="Bookman Old Style" w:hAnsi="Bookman Old Style" w:cs="Arial"/>
          <w:sz w:val="21"/>
          <w:szCs w:val="21"/>
        </w:rPr>
        <w:t xml:space="preserve"> cumpre as exigências de reserva de cargos para pessoas com deficiência e para reabilitados da Previdência Social, previstas em lei e em outras normas específicas; </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VII -</w:t>
      </w:r>
      <w:r w:rsidRPr="0082213F">
        <w:rPr>
          <w:rFonts w:ascii="Bookman Old Style" w:hAnsi="Bookman Old Style" w:cs="Arial"/>
          <w:sz w:val="21"/>
          <w:szCs w:val="21"/>
        </w:rPr>
        <w:t xml:space="preserv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lastRenderedPageBreak/>
        <w:t>VIII –</w:t>
      </w:r>
      <w:r w:rsidRPr="0082213F">
        <w:rPr>
          <w:rFonts w:ascii="Bookman Old Style" w:hAnsi="Bookman Old Style" w:cs="Arial"/>
          <w:sz w:val="21"/>
          <w:szCs w:val="21"/>
        </w:rPr>
        <w:t xml:space="preserve"> o endereço para qualquer comunicação futura referente a este processo de contratação direta, no caso de eventual contratação, é:__________________________________________________________________________ </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 xml:space="preserve">E-mail: </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Telefone: _______________________, bem como que manterá atualizado os seus endereços (físico e eletrônico).</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IX –</w:t>
      </w:r>
      <w:r w:rsidRPr="0082213F">
        <w:rPr>
          <w:rFonts w:ascii="Bookman Old Style" w:hAnsi="Bookman Old Style" w:cs="Arial"/>
          <w:sz w:val="21"/>
          <w:szCs w:val="21"/>
        </w:rPr>
        <w:t xml:space="preserve"> Nomeia e constitui o(a) senhor(a)........................................., portador(a) do CPF/MF sob n.º..................................., para ser o(a) </w:t>
      </w:r>
      <w:r w:rsidRPr="0082213F">
        <w:rPr>
          <w:rFonts w:ascii="Bookman Old Style" w:hAnsi="Bookman Old Style" w:cs="Arial"/>
          <w:b/>
          <w:bCs/>
          <w:sz w:val="21"/>
          <w:szCs w:val="21"/>
        </w:rPr>
        <w:t>preposto</w:t>
      </w:r>
      <w:r w:rsidRPr="0082213F">
        <w:rPr>
          <w:rFonts w:ascii="Bookman Old Style" w:hAnsi="Bookman Old Style" w:cs="Arial"/>
          <w:sz w:val="21"/>
          <w:szCs w:val="21"/>
        </w:rPr>
        <w:t xml:space="preserve"> responsável para acompanhar a execução do Contrato ou instrumento equivalente, e todos os atos necessários ao cumprimento das obrigações assumidas diante da participação neste instrumento convocatório e seus anexos, se comprometendo a traslar instrumento de procuração constituindo o preposto, caso este seja pessoa diferente do(s) representante(s) legal da empresa.</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bCs/>
          <w:sz w:val="21"/>
          <w:szCs w:val="21"/>
        </w:rPr>
        <w:t>X</w:t>
      </w:r>
      <w:r w:rsidRPr="0082213F">
        <w:rPr>
          <w:rFonts w:ascii="Bookman Old Style" w:hAnsi="Bookman Old Style" w:cs="Arial"/>
          <w:sz w:val="21"/>
          <w:szCs w:val="21"/>
        </w:rPr>
        <w:t xml:space="preserve"> - Ciência da existência e cumprimento da Lei nº 13.709/2018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sz w:val="21"/>
          <w:szCs w:val="21"/>
        </w:rPr>
        <w:t>XI -</w:t>
      </w:r>
      <w:r w:rsidRPr="0082213F">
        <w:rPr>
          <w:rFonts w:ascii="Bookman Old Style" w:hAnsi="Bookman Old Style" w:cs="Arial"/>
          <w:sz w:val="21"/>
          <w:szCs w:val="21"/>
        </w:rPr>
        <w:t xml:space="preserve"> para fins do disposto no inciso VI do art. 68 da Lei nº 14.133/21, não emprega menor de dezoito anos em trabalho noturno, perigoso ou insalubre e não emprega menor de dezesseis anos (inciso XXXIII do art. 7º da Constituição Federal).</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sz w:val="21"/>
          <w:szCs w:val="21"/>
        </w:rPr>
        <w:t xml:space="preserve">Ressalva: </w:t>
      </w:r>
      <w:proofErr w:type="gramStart"/>
      <w:r w:rsidRPr="0082213F">
        <w:rPr>
          <w:rFonts w:ascii="Bookman Old Style" w:hAnsi="Bookman Old Style" w:cs="Arial"/>
          <w:sz w:val="21"/>
          <w:szCs w:val="21"/>
        </w:rPr>
        <w:t xml:space="preserve">(    </w:t>
      </w:r>
      <w:proofErr w:type="gramEnd"/>
      <w:r w:rsidRPr="0082213F">
        <w:rPr>
          <w:rFonts w:ascii="Bookman Old Style" w:hAnsi="Bookman Old Style" w:cs="Arial"/>
          <w:sz w:val="21"/>
          <w:szCs w:val="21"/>
        </w:rPr>
        <w:t>) emprega menor, a partir de quatorze anos, na condição de aprendiz.</w:t>
      </w:r>
    </w:p>
    <w:p w:rsidR="00C11C7D" w:rsidRPr="0082213F" w:rsidRDefault="00C11C7D" w:rsidP="0082213F">
      <w:pPr>
        <w:spacing w:line="259" w:lineRule="auto"/>
        <w:ind w:right="284"/>
        <w:jc w:val="both"/>
        <w:rPr>
          <w:rFonts w:ascii="Bookman Old Style" w:hAnsi="Bookman Old Style" w:cs="Arial"/>
          <w:i/>
          <w:sz w:val="21"/>
          <w:szCs w:val="21"/>
        </w:rPr>
      </w:pPr>
      <w:r w:rsidRPr="0082213F">
        <w:rPr>
          <w:rFonts w:ascii="Bookman Old Style" w:hAnsi="Bookman Old Style" w:cs="Arial"/>
          <w:i/>
          <w:sz w:val="21"/>
          <w:szCs w:val="21"/>
          <w:u w:val="single"/>
        </w:rPr>
        <w:t>Observação: em caso afirmativo, assinalar a ressalva acima</w:t>
      </w:r>
      <w:r w:rsidRPr="0082213F">
        <w:rPr>
          <w:rFonts w:ascii="Bookman Old Style" w:hAnsi="Bookman Old Style" w:cs="Arial"/>
          <w:i/>
          <w:sz w:val="21"/>
          <w:szCs w:val="21"/>
        </w:rPr>
        <w:t>.</w:t>
      </w:r>
    </w:p>
    <w:p w:rsidR="00C11C7D" w:rsidRPr="0082213F" w:rsidRDefault="00C11C7D" w:rsidP="0082213F">
      <w:pPr>
        <w:spacing w:line="259" w:lineRule="auto"/>
        <w:ind w:right="284"/>
        <w:jc w:val="both"/>
        <w:rPr>
          <w:rFonts w:ascii="Bookman Old Style" w:hAnsi="Bookman Old Style" w:cs="Arial"/>
          <w:sz w:val="21"/>
          <w:szCs w:val="21"/>
        </w:rPr>
      </w:pPr>
      <w:r w:rsidRPr="0082213F">
        <w:rPr>
          <w:rFonts w:ascii="Bookman Old Style" w:hAnsi="Bookman Old Style" w:cs="Arial"/>
          <w:b/>
          <w:sz w:val="21"/>
          <w:szCs w:val="21"/>
        </w:rPr>
        <w:t xml:space="preserve">XII </w:t>
      </w:r>
      <w:r w:rsidRPr="0082213F">
        <w:rPr>
          <w:rFonts w:ascii="Bookman Old Style" w:hAnsi="Bookman Old Style" w:cs="Arial"/>
          <w:sz w:val="21"/>
          <w:szCs w:val="21"/>
        </w:rPr>
        <w:t>– conhecimento acerca da disposição contida no artigo 155, VIII da Lei 14.133/2021, quanto a apresentação de declaração falsa.</w:t>
      </w:r>
    </w:p>
    <w:p w:rsidR="00C11C7D" w:rsidRPr="0082213F" w:rsidRDefault="00C11C7D" w:rsidP="0082213F">
      <w:pPr>
        <w:ind w:right="284"/>
        <w:jc w:val="right"/>
        <w:rPr>
          <w:rFonts w:ascii="Bookman Old Style" w:hAnsi="Bookman Old Style" w:cs="Arial"/>
          <w:sz w:val="21"/>
          <w:szCs w:val="21"/>
        </w:rPr>
      </w:pPr>
    </w:p>
    <w:p w:rsidR="00C11C7D" w:rsidRPr="0082213F" w:rsidRDefault="00C11C7D" w:rsidP="0082213F">
      <w:pPr>
        <w:ind w:right="284"/>
        <w:jc w:val="right"/>
        <w:rPr>
          <w:rFonts w:ascii="Bookman Old Style" w:hAnsi="Bookman Old Style" w:cs="Arial"/>
          <w:sz w:val="21"/>
          <w:szCs w:val="21"/>
        </w:rPr>
      </w:pPr>
      <w:r w:rsidRPr="0082213F">
        <w:rPr>
          <w:rFonts w:ascii="Bookman Old Style" w:hAnsi="Bookman Old Style" w:cs="Arial"/>
          <w:sz w:val="21"/>
          <w:szCs w:val="21"/>
        </w:rPr>
        <w:t xml:space="preserve">_________________ / ____, ____ de _________ </w:t>
      </w:r>
      <w:proofErr w:type="spellStart"/>
      <w:r w:rsidRPr="0082213F">
        <w:rPr>
          <w:rFonts w:ascii="Bookman Old Style" w:hAnsi="Bookman Old Style" w:cs="Arial"/>
          <w:sz w:val="21"/>
          <w:szCs w:val="21"/>
        </w:rPr>
        <w:t>de</w:t>
      </w:r>
      <w:proofErr w:type="spellEnd"/>
      <w:r w:rsidRPr="0082213F">
        <w:rPr>
          <w:rFonts w:ascii="Bookman Old Style" w:hAnsi="Bookman Old Style" w:cs="Arial"/>
          <w:sz w:val="21"/>
          <w:szCs w:val="21"/>
        </w:rPr>
        <w:t xml:space="preserve"> 2023.</w:t>
      </w:r>
    </w:p>
    <w:p w:rsidR="00C11C7D" w:rsidRPr="0082213F" w:rsidRDefault="00C11C7D" w:rsidP="0082213F">
      <w:pPr>
        <w:ind w:right="284"/>
        <w:jc w:val="right"/>
        <w:rPr>
          <w:rFonts w:ascii="Bookman Old Style" w:hAnsi="Bookman Old Style" w:cs="Arial"/>
          <w:sz w:val="21"/>
          <w:szCs w:val="21"/>
        </w:rPr>
      </w:pPr>
    </w:p>
    <w:p w:rsidR="00C11C7D" w:rsidRPr="0082213F" w:rsidRDefault="00C11C7D" w:rsidP="0082213F">
      <w:pPr>
        <w:ind w:right="284"/>
        <w:jc w:val="center"/>
        <w:rPr>
          <w:rFonts w:ascii="Bookman Old Style" w:hAnsi="Bookman Old Style" w:cs="Arial"/>
          <w:sz w:val="21"/>
          <w:szCs w:val="21"/>
        </w:rPr>
      </w:pPr>
      <w:r w:rsidRPr="0082213F">
        <w:rPr>
          <w:rFonts w:ascii="Bookman Old Style" w:hAnsi="Bookman Old Style" w:cs="Arial"/>
          <w:sz w:val="21"/>
          <w:szCs w:val="21"/>
        </w:rPr>
        <w:t>_________________________________________</w:t>
      </w:r>
    </w:p>
    <w:p w:rsidR="00C11C7D" w:rsidRPr="0082213F" w:rsidRDefault="00C11C7D" w:rsidP="0082213F">
      <w:pPr>
        <w:ind w:right="284"/>
        <w:jc w:val="center"/>
        <w:rPr>
          <w:rFonts w:ascii="Bookman Old Style" w:hAnsi="Bookman Old Style" w:cs="Arial"/>
          <w:b/>
          <w:sz w:val="21"/>
          <w:szCs w:val="21"/>
        </w:rPr>
      </w:pPr>
      <w:r w:rsidRPr="0082213F">
        <w:rPr>
          <w:rFonts w:ascii="Bookman Old Style" w:hAnsi="Bookman Old Style" w:cs="Arial"/>
          <w:b/>
          <w:sz w:val="21"/>
          <w:szCs w:val="21"/>
        </w:rPr>
        <w:t>Nome e Assinatura do representante legal</w:t>
      </w:r>
    </w:p>
    <w:p w:rsidR="00C11C7D" w:rsidRPr="0082213F" w:rsidRDefault="00C11C7D" w:rsidP="0082213F">
      <w:pPr>
        <w:ind w:right="284"/>
        <w:jc w:val="center"/>
        <w:rPr>
          <w:rFonts w:ascii="Bookman Old Style" w:hAnsi="Bookman Old Style" w:cs="Arial"/>
          <w:b/>
          <w:sz w:val="21"/>
          <w:szCs w:val="21"/>
        </w:rPr>
      </w:pPr>
      <w:r w:rsidRPr="0082213F">
        <w:rPr>
          <w:rFonts w:ascii="Bookman Old Style" w:hAnsi="Bookman Old Style" w:cs="Arial"/>
          <w:b/>
          <w:sz w:val="21"/>
          <w:szCs w:val="21"/>
        </w:rPr>
        <w:t>CNPJ nº _ _ _ _</w:t>
      </w:r>
    </w:p>
    <w:p w:rsidR="0082213F" w:rsidRDefault="0082213F" w:rsidP="0082213F">
      <w:pPr>
        <w:ind w:right="-568"/>
        <w:rPr>
          <w:rFonts w:ascii="Bookman Old Style" w:hAnsi="Bookman Old Style" w:cs="Arial"/>
          <w:b/>
          <w:i/>
          <w:color w:val="FF0000"/>
          <w:sz w:val="20"/>
          <w:szCs w:val="20"/>
        </w:rPr>
      </w:pPr>
    </w:p>
    <w:p w:rsidR="0082213F" w:rsidRPr="0082213F" w:rsidRDefault="0082213F" w:rsidP="0082213F">
      <w:pPr>
        <w:ind w:right="-568"/>
        <w:rPr>
          <w:rFonts w:ascii="Bookman Old Style" w:hAnsi="Bookman Old Style" w:cs="Arial"/>
          <w:b/>
          <w:i/>
          <w:color w:val="FF0000"/>
          <w:sz w:val="20"/>
          <w:szCs w:val="20"/>
        </w:rPr>
      </w:pPr>
    </w:p>
    <w:p w:rsidR="00C11C7D" w:rsidRPr="0082213F" w:rsidRDefault="00C11C7D" w:rsidP="0082213F">
      <w:pPr>
        <w:ind w:right="-568"/>
        <w:rPr>
          <w:rFonts w:ascii="Bookman Old Style" w:hAnsi="Bookman Old Style" w:cs="Arial"/>
          <w:b/>
          <w:sz w:val="20"/>
          <w:szCs w:val="20"/>
        </w:rPr>
      </w:pPr>
      <w:r w:rsidRPr="0082213F">
        <w:rPr>
          <w:rFonts w:ascii="Bookman Old Style" w:hAnsi="Bookman Old Style" w:cs="Arial"/>
          <w:b/>
          <w:i/>
          <w:color w:val="FF0000"/>
          <w:sz w:val="20"/>
          <w:szCs w:val="20"/>
        </w:rPr>
        <w:t>*Utilizar o papel timbrado da empresa.</w:t>
      </w:r>
    </w:p>
    <w:sectPr w:rsidR="00C11C7D" w:rsidRPr="0082213F" w:rsidSect="00D556A8">
      <w:headerReference w:type="even" r:id="rId45"/>
      <w:headerReference w:type="default" r:id="rId46"/>
      <w:footerReference w:type="default" r:id="rId47"/>
      <w:headerReference w:type="first" r:id="rId48"/>
      <w:pgSz w:w="11906" w:h="16838"/>
      <w:pgMar w:top="1417" w:right="849" w:bottom="993" w:left="1701" w:header="0"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1D" w:rsidRDefault="00E9371D">
      <w:pPr>
        <w:spacing w:after="0" w:line="240" w:lineRule="auto"/>
      </w:pPr>
      <w:r>
        <w:separator/>
      </w:r>
    </w:p>
  </w:endnote>
  <w:endnote w:type="continuationSeparator" w:id="0">
    <w:p w:rsidR="00E9371D" w:rsidRDefault="00E9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9B" w:rsidRDefault="003C3A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1D" w:rsidRDefault="00E9371D">
      <w:pPr>
        <w:spacing w:after="0" w:line="240" w:lineRule="auto"/>
      </w:pPr>
      <w:r>
        <w:separator/>
      </w:r>
    </w:p>
  </w:footnote>
  <w:footnote w:type="continuationSeparator" w:id="0">
    <w:p w:rsidR="00E9371D" w:rsidRDefault="00E93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3FE" w:rsidRDefault="00CC73FE">
    <w:pPr>
      <w:pStyle w:val="Cabealho"/>
    </w:pPr>
  </w:p>
  <w:p w:rsidR="00CC73FE" w:rsidRPr="00A530F8" w:rsidRDefault="00CC73FE" w:rsidP="00A530F8">
    <w:pPr>
      <w:pStyle w:val="Cabealho"/>
    </w:pP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50"/>
      <w:gridCol w:w="7521"/>
    </w:tblGrid>
    <w:tr w:rsidR="00581B14" w:rsidRPr="006051D9" w:rsidTr="00581B14">
      <w:trPr>
        <w:trHeight w:val="1160"/>
      </w:trPr>
      <w:tc>
        <w:tcPr>
          <w:tcW w:w="0" w:type="auto"/>
          <w:tcMar>
            <w:top w:w="0" w:type="dxa"/>
            <w:left w:w="70" w:type="dxa"/>
            <w:bottom w:w="0" w:type="dxa"/>
            <w:right w:w="70" w:type="dxa"/>
          </w:tcMar>
          <w:hideMark/>
        </w:tcPr>
        <w:p w:rsidR="00581B14" w:rsidRPr="006051D9" w:rsidRDefault="00581B14" w:rsidP="00581B14">
          <w:pPr>
            <w:jc w:val="center"/>
            <w:rPr>
              <w:sz w:val="24"/>
              <w:szCs w:val="24"/>
            </w:rPr>
          </w:pPr>
        </w:p>
        <w:p w:rsidR="00581B14" w:rsidRPr="006051D9" w:rsidRDefault="00581B14" w:rsidP="00581B14">
          <w:pPr>
            <w:spacing w:line="0" w:lineRule="atLeast"/>
            <w:jc w:val="center"/>
            <w:rPr>
              <w:sz w:val="24"/>
              <w:szCs w:val="24"/>
            </w:rPr>
          </w:pPr>
          <w:r>
            <w:rPr>
              <w:noProof/>
              <w:color w:val="000000"/>
              <w:sz w:val="20"/>
              <w:lang w:eastAsia="pt-BR"/>
            </w:rPr>
            <w:drawing>
              <wp:inline distT="0" distB="0" distL="0" distR="0" wp14:anchorId="3CA5DFB0" wp14:editId="428326E6">
                <wp:extent cx="895350" cy="838200"/>
                <wp:effectExtent l="0" t="0" r="0" b="0"/>
                <wp:docPr id="859504602" name="Imagem 859504602" descr="C:\Users\luisp\Desktop\brasão novo câmara 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p\Desktop\brasão novo câmara p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a:ln>
                          <a:noFill/>
                        </a:ln>
                      </pic:spPr>
                    </pic:pic>
                  </a:graphicData>
                </a:graphic>
              </wp:inline>
            </w:drawing>
          </w:r>
        </w:p>
      </w:tc>
      <w:tc>
        <w:tcPr>
          <w:tcW w:w="7521" w:type="dxa"/>
          <w:tcMar>
            <w:top w:w="0" w:type="dxa"/>
            <w:left w:w="70" w:type="dxa"/>
            <w:bottom w:w="0" w:type="dxa"/>
            <w:right w:w="70" w:type="dxa"/>
          </w:tcMar>
          <w:hideMark/>
        </w:tcPr>
        <w:p w:rsidR="00581B14" w:rsidRDefault="00581B14" w:rsidP="00581B14">
          <w:pPr>
            <w:jc w:val="center"/>
            <w:rPr>
              <w:b/>
              <w:color w:val="000000"/>
              <w:sz w:val="24"/>
              <w:szCs w:val="24"/>
            </w:rPr>
          </w:pPr>
        </w:p>
        <w:p w:rsidR="00581B14" w:rsidRPr="006051D9" w:rsidRDefault="00581B14" w:rsidP="00581B14">
          <w:pPr>
            <w:spacing w:after="0" w:line="240" w:lineRule="auto"/>
            <w:jc w:val="center"/>
            <w:rPr>
              <w:sz w:val="24"/>
              <w:szCs w:val="24"/>
            </w:rPr>
          </w:pPr>
          <w:r w:rsidRPr="006051D9">
            <w:rPr>
              <w:b/>
              <w:color w:val="000000"/>
              <w:sz w:val="24"/>
              <w:szCs w:val="24"/>
            </w:rPr>
            <w:t>ESTADO DE MATO GROSSO DO SUL</w:t>
          </w:r>
        </w:p>
        <w:p w:rsidR="00581B14" w:rsidRDefault="00581B14" w:rsidP="00581B14">
          <w:pPr>
            <w:spacing w:after="0" w:line="240" w:lineRule="auto"/>
            <w:jc w:val="center"/>
            <w:rPr>
              <w:b/>
              <w:bCs/>
              <w:color w:val="000000"/>
              <w:sz w:val="24"/>
              <w:szCs w:val="24"/>
            </w:rPr>
          </w:pPr>
          <w:r w:rsidRPr="006051D9">
            <w:rPr>
              <w:b/>
              <w:color w:val="000000"/>
              <w:sz w:val="24"/>
              <w:szCs w:val="24"/>
            </w:rPr>
            <w:t>PODER LEGISLATIVO DE ÁGUA CLARA</w:t>
          </w:r>
        </w:p>
        <w:p w:rsidR="00581B14" w:rsidRDefault="00581B14" w:rsidP="00581B14">
          <w:pPr>
            <w:spacing w:after="0" w:line="240" w:lineRule="auto"/>
            <w:jc w:val="center"/>
            <w:rPr>
              <w:b/>
              <w:bCs/>
              <w:color w:val="000000"/>
              <w:sz w:val="24"/>
              <w:szCs w:val="24"/>
            </w:rPr>
          </w:pPr>
          <w:r>
            <w:rPr>
              <w:b/>
              <w:bCs/>
              <w:color w:val="000000"/>
              <w:sz w:val="24"/>
              <w:szCs w:val="24"/>
            </w:rPr>
            <w:t>EQUIPE DE PLANEJAMENTO</w:t>
          </w:r>
        </w:p>
        <w:p w:rsidR="00581B14" w:rsidRPr="006051D9" w:rsidRDefault="00581B14" w:rsidP="00581B14">
          <w:pPr>
            <w:spacing w:after="0" w:line="240" w:lineRule="auto"/>
            <w:jc w:val="center"/>
            <w:rPr>
              <w:sz w:val="24"/>
              <w:szCs w:val="24"/>
            </w:rPr>
          </w:pPr>
          <w:r w:rsidRPr="006051D9">
            <w:rPr>
              <w:color w:val="000000"/>
              <w:sz w:val="20"/>
            </w:rPr>
            <w:t>Rua Fernando Bastos Junior, n.º 1525 – Jd. Novo Horizonte – CEP. 79.680-000</w:t>
          </w:r>
        </w:p>
        <w:p w:rsidR="00581B14" w:rsidRPr="006051D9" w:rsidRDefault="00581B14" w:rsidP="00581B14">
          <w:pPr>
            <w:spacing w:line="0" w:lineRule="atLeast"/>
            <w:jc w:val="center"/>
            <w:rPr>
              <w:sz w:val="24"/>
              <w:szCs w:val="24"/>
            </w:rPr>
          </w:pPr>
          <w:r w:rsidRPr="006051D9">
            <w:rPr>
              <w:color w:val="000000"/>
              <w:sz w:val="20"/>
            </w:rPr>
            <w:t>Água</w:t>
          </w:r>
          <w:r>
            <w:rPr>
              <w:color w:val="000000"/>
              <w:sz w:val="20"/>
            </w:rPr>
            <w:t xml:space="preserve"> </w:t>
          </w:r>
          <w:proofErr w:type="spellStart"/>
          <w:r w:rsidRPr="006051D9">
            <w:rPr>
              <w:color w:val="000000"/>
              <w:sz w:val="20"/>
            </w:rPr>
            <w:t>Clara-MS</w:t>
          </w:r>
          <w:proofErr w:type="spellEnd"/>
        </w:p>
      </w:tc>
    </w:tr>
  </w:tbl>
  <w:p w:rsidR="00CC73FE" w:rsidRPr="00A530F8" w:rsidRDefault="00CC73FE" w:rsidP="00A530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74" w:rsidRDefault="00E9371D">
    <w:pPr>
      <w:pStyle w:val="Cabealho"/>
    </w:pPr>
    <w:r>
      <w:rPr>
        <w:noProof/>
      </w:rPr>
      <w:pict w14:anchorId="7DA1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3535" o:spid="_x0000_s2059" type="#_x0000_t136" style="position:absolute;margin-left:0;margin-top:0;width:526.55pt;height:112.8pt;rotation:315;z-index:-251649024;mso-position-horizontal:center;mso-position-horizontal-relative:margin;mso-position-vertical:center;mso-position-vertical-relative:margin" o:allowincell="f" fillcolor="gray [1629]" stroked="f">
          <v:fill opacity=".5"/>
          <v:textpath style="font-family:&quot;Calibri&quot;;font-size:1pt" string="MINUTA DO AVIS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top w:w="15" w:type="dxa"/>
        <w:left w:w="15" w:type="dxa"/>
        <w:bottom w:w="15" w:type="dxa"/>
        <w:right w:w="15" w:type="dxa"/>
      </w:tblCellMar>
      <w:tblLook w:val="04A0" w:firstRow="1" w:lastRow="0" w:firstColumn="1" w:lastColumn="0" w:noHBand="0" w:noVBand="1"/>
    </w:tblPr>
    <w:tblGrid>
      <w:gridCol w:w="1550"/>
      <w:gridCol w:w="7876"/>
    </w:tblGrid>
    <w:tr w:rsidR="003C3A9B" w:rsidRPr="006051D9" w:rsidTr="00704D6E">
      <w:trPr>
        <w:trHeight w:val="1160"/>
      </w:trPr>
      <w:tc>
        <w:tcPr>
          <w:tcW w:w="0" w:type="auto"/>
          <w:tcMar>
            <w:top w:w="0" w:type="dxa"/>
            <w:left w:w="70" w:type="dxa"/>
            <w:bottom w:w="0" w:type="dxa"/>
            <w:right w:w="70" w:type="dxa"/>
          </w:tcMar>
          <w:hideMark/>
        </w:tcPr>
        <w:p w:rsidR="003C3A9B" w:rsidRPr="006051D9" w:rsidRDefault="003C3A9B" w:rsidP="00704D6E">
          <w:pPr>
            <w:jc w:val="center"/>
            <w:rPr>
              <w:sz w:val="24"/>
              <w:szCs w:val="24"/>
            </w:rPr>
          </w:pPr>
        </w:p>
        <w:p w:rsidR="003C3A9B" w:rsidRPr="006051D9" w:rsidRDefault="003C3A9B" w:rsidP="00704D6E">
          <w:pPr>
            <w:spacing w:line="0" w:lineRule="atLeast"/>
            <w:jc w:val="center"/>
            <w:rPr>
              <w:sz w:val="24"/>
              <w:szCs w:val="24"/>
            </w:rPr>
          </w:pPr>
          <w:r>
            <w:rPr>
              <w:noProof/>
              <w:color w:val="000000"/>
              <w:sz w:val="20"/>
              <w:lang w:eastAsia="pt-BR"/>
            </w:rPr>
            <w:drawing>
              <wp:inline distT="0" distB="0" distL="0" distR="0" wp14:anchorId="2FC4ADB9" wp14:editId="27495A71">
                <wp:extent cx="895350" cy="838200"/>
                <wp:effectExtent l="0" t="0" r="0" b="0"/>
                <wp:docPr id="1153639878" name="Imagem 1153639878" descr="C:\Users\luisp\Desktop\brasão novo câmara 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p\Desktop\brasão novo câmara p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a:ln>
                          <a:noFill/>
                        </a:ln>
                      </pic:spPr>
                    </pic:pic>
                  </a:graphicData>
                </a:graphic>
              </wp:inline>
            </w:drawing>
          </w:r>
        </w:p>
      </w:tc>
      <w:tc>
        <w:tcPr>
          <w:tcW w:w="7876" w:type="dxa"/>
          <w:tcMar>
            <w:top w:w="0" w:type="dxa"/>
            <w:left w:w="70" w:type="dxa"/>
            <w:bottom w:w="0" w:type="dxa"/>
            <w:right w:w="70" w:type="dxa"/>
          </w:tcMar>
          <w:hideMark/>
        </w:tcPr>
        <w:p w:rsidR="003C3A9B" w:rsidRDefault="003C3A9B" w:rsidP="00704D6E">
          <w:pPr>
            <w:jc w:val="center"/>
            <w:rPr>
              <w:b/>
              <w:color w:val="000000"/>
              <w:sz w:val="24"/>
              <w:szCs w:val="24"/>
            </w:rPr>
          </w:pPr>
        </w:p>
        <w:p w:rsidR="003C3A9B" w:rsidRPr="006051D9" w:rsidRDefault="003C3A9B" w:rsidP="00F6306D">
          <w:pPr>
            <w:spacing w:after="0" w:line="240" w:lineRule="auto"/>
            <w:jc w:val="center"/>
            <w:rPr>
              <w:sz w:val="24"/>
              <w:szCs w:val="24"/>
            </w:rPr>
          </w:pPr>
          <w:r w:rsidRPr="006051D9">
            <w:rPr>
              <w:b/>
              <w:color w:val="000000"/>
              <w:sz w:val="24"/>
              <w:szCs w:val="24"/>
            </w:rPr>
            <w:t>ESTADO DE MATO GROSSO DO SUL</w:t>
          </w:r>
        </w:p>
        <w:p w:rsidR="003C3A9B" w:rsidRDefault="003C3A9B" w:rsidP="00F6306D">
          <w:pPr>
            <w:spacing w:after="0" w:line="240" w:lineRule="auto"/>
            <w:jc w:val="center"/>
            <w:rPr>
              <w:b/>
              <w:bCs/>
              <w:color w:val="000000"/>
              <w:sz w:val="24"/>
              <w:szCs w:val="24"/>
            </w:rPr>
          </w:pPr>
          <w:r w:rsidRPr="006051D9">
            <w:rPr>
              <w:b/>
              <w:color w:val="000000"/>
              <w:sz w:val="24"/>
              <w:szCs w:val="24"/>
            </w:rPr>
            <w:t>PODER LEGISLATIVO DE ÁGUA CLARA</w:t>
          </w:r>
        </w:p>
        <w:p w:rsidR="003C3A9B" w:rsidRDefault="003C3A9B" w:rsidP="00F6306D">
          <w:pPr>
            <w:spacing w:after="0" w:line="240" w:lineRule="auto"/>
            <w:jc w:val="center"/>
            <w:rPr>
              <w:b/>
              <w:bCs/>
              <w:color w:val="000000"/>
              <w:sz w:val="24"/>
              <w:szCs w:val="24"/>
            </w:rPr>
          </w:pPr>
          <w:r>
            <w:rPr>
              <w:b/>
              <w:color w:val="000000"/>
              <w:sz w:val="24"/>
              <w:szCs w:val="24"/>
            </w:rPr>
            <w:t>COMISSÃO PERMANENTE DE LICITAÇÃO</w:t>
          </w:r>
        </w:p>
        <w:p w:rsidR="003C3A9B" w:rsidRPr="006051D9" w:rsidRDefault="003C3A9B" w:rsidP="00F6306D">
          <w:pPr>
            <w:spacing w:after="0" w:line="240" w:lineRule="auto"/>
            <w:jc w:val="center"/>
            <w:rPr>
              <w:sz w:val="24"/>
              <w:szCs w:val="24"/>
            </w:rPr>
          </w:pPr>
          <w:r w:rsidRPr="006051D9">
            <w:rPr>
              <w:color w:val="000000"/>
              <w:sz w:val="20"/>
            </w:rPr>
            <w:t>Rua Fernando Bastos Junior, n.º 1525 – Jd. Novo Horizonte – CEP. 79.680-000</w:t>
          </w:r>
        </w:p>
        <w:p w:rsidR="003C3A9B" w:rsidRPr="006051D9" w:rsidRDefault="003C3A9B" w:rsidP="00F6306D">
          <w:pPr>
            <w:spacing w:after="0" w:line="240" w:lineRule="auto"/>
            <w:jc w:val="center"/>
            <w:rPr>
              <w:sz w:val="24"/>
              <w:szCs w:val="24"/>
            </w:rPr>
          </w:pPr>
          <w:r w:rsidRPr="006051D9">
            <w:rPr>
              <w:color w:val="000000"/>
              <w:sz w:val="20"/>
            </w:rPr>
            <w:t>Água</w:t>
          </w:r>
          <w:r>
            <w:rPr>
              <w:color w:val="000000"/>
              <w:sz w:val="20"/>
            </w:rPr>
            <w:t xml:space="preserve"> </w:t>
          </w:r>
          <w:proofErr w:type="spellStart"/>
          <w:r w:rsidRPr="006051D9">
            <w:rPr>
              <w:color w:val="000000"/>
              <w:sz w:val="20"/>
            </w:rPr>
            <w:t>Clara-MS</w:t>
          </w:r>
          <w:proofErr w:type="spellEnd"/>
        </w:p>
      </w:tc>
    </w:tr>
  </w:tbl>
  <w:p w:rsidR="003C3A9B" w:rsidRDefault="00E9371D">
    <w:pPr>
      <w:pStyle w:val="Cabealho"/>
    </w:pPr>
    <w:r>
      <w:rPr>
        <w:noProof/>
      </w:rPr>
      <w:pict w14:anchorId="115BE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3536" o:spid="_x0000_s2060" type="#_x0000_t136" style="position:absolute;margin-left:0;margin-top:0;width:526.55pt;height:112.8pt;rotation:315;z-index:-251646976;mso-position-horizontal:center;mso-position-horizontal-relative:margin;mso-position-vertical:center;mso-position-vertical-relative:margin" o:allowincell="f" fillcolor="gray [1629]" stroked="f">
          <v:fill opacity=".5"/>
          <v:textpath style="font-family:&quot;Calibri&quot;;font-size:1pt" string="MINUTA DO AVISO"/>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74" w:rsidRDefault="00E9371D">
    <w:pPr>
      <w:pStyle w:val="Cabealho"/>
    </w:pPr>
    <w:r>
      <w:rPr>
        <w:noProof/>
      </w:rPr>
      <w:pict w14:anchorId="355CB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3534" o:spid="_x0000_s2058" type="#_x0000_t136" style="position:absolute;margin-left:0;margin-top:0;width:526.55pt;height:112.8pt;rotation:315;z-index:-251651072;mso-position-horizontal:center;mso-position-horizontal-relative:margin;mso-position-vertical:center;mso-position-vertical-relative:margin" o:allowincell="f" fillcolor="gray [1629]" stroked="f">
          <v:fill opacity=".5"/>
          <v:textpath style="font-family:&quot;Calibri&quot;;font-size:1pt" string="MINUTA DO AVIS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nsid w:val="00736716"/>
    <w:multiLevelType w:val="multilevel"/>
    <w:tmpl w:val="92BCC596"/>
    <w:lvl w:ilvl="0">
      <w:start w:val="4"/>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DF11341"/>
    <w:multiLevelType w:val="multilevel"/>
    <w:tmpl w:val="ABB82A68"/>
    <w:lvl w:ilvl="0">
      <w:start w:val="1"/>
      <w:numFmt w:val="decimal"/>
      <w:lvlText w:val="%1."/>
      <w:lvlJc w:val="left"/>
      <w:pPr>
        <w:ind w:left="360" w:hanging="360"/>
      </w:pPr>
      <w:rPr>
        <w:b/>
        <w:bCs/>
      </w:rPr>
    </w:lvl>
    <w:lvl w:ilvl="1">
      <w:start w:val="1"/>
      <w:numFmt w:val="decimal"/>
      <w:lvlText w:val="%1.%2."/>
      <w:lvlJc w:val="left"/>
      <w:pPr>
        <w:ind w:left="1000" w:hanging="432"/>
      </w:pPr>
      <w:rPr>
        <w:b/>
        <w:bCs/>
        <w:i w:val="0"/>
        <w:i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4C45A97"/>
    <w:multiLevelType w:val="multilevel"/>
    <w:tmpl w:val="FFFC2044"/>
    <w:lvl w:ilvl="0">
      <w:start w:val="5"/>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15E076F5"/>
    <w:multiLevelType w:val="multilevel"/>
    <w:tmpl w:val="C452100C"/>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B3122B"/>
    <w:multiLevelType w:val="multilevel"/>
    <w:tmpl w:val="CD443F1A"/>
    <w:lvl w:ilvl="0">
      <w:start w:val="6"/>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278731D1"/>
    <w:multiLevelType w:val="hybridMultilevel"/>
    <w:tmpl w:val="EBFE36EE"/>
    <w:lvl w:ilvl="0" w:tplc="8C845066">
      <w:start w:val="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9AA2891"/>
    <w:multiLevelType w:val="multilevel"/>
    <w:tmpl w:val="15F6E750"/>
    <w:lvl w:ilvl="0">
      <w:start w:val="1"/>
      <w:numFmt w:val="decimal"/>
      <w:lvlText w:val="%1."/>
      <w:lvlJc w:val="left"/>
      <w:pPr>
        <w:ind w:left="420" w:hanging="420"/>
      </w:pPr>
      <w:rPr>
        <w:rFonts w:cstheme="minorHAnsi" w:hint="default"/>
        <w:i w:val="0"/>
        <w:sz w:val="22"/>
      </w:rPr>
    </w:lvl>
    <w:lvl w:ilvl="1">
      <w:start w:val="2"/>
      <w:numFmt w:val="decimal"/>
      <w:lvlText w:val="%1.%2."/>
      <w:lvlJc w:val="left"/>
      <w:pPr>
        <w:ind w:left="775" w:hanging="720"/>
      </w:pPr>
      <w:rPr>
        <w:rFonts w:cstheme="minorHAnsi" w:hint="default"/>
        <w:i w:val="0"/>
        <w:sz w:val="22"/>
      </w:rPr>
    </w:lvl>
    <w:lvl w:ilvl="2">
      <w:start w:val="1"/>
      <w:numFmt w:val="decimal"/>
      <w:lvlText w:val="%1.%2.%3."/>
      <w:lvlJc w:val="left"/>
      <w:pPr>
        <w:ind w:left="830" w:hanging="720"/>
      </w:pPr>
      <w:rPr>
        <w:rFonts w:cstheme="minorHAnsi" w:hint="default"/>
        <w:i w:val="0"/>
        <w:sz w:val="22"/>
      </w:rPr>
    </w:lvl>
    <w:lvl w:ilvl="3">
      <w:start w:val="1"/>
      <w:numFmt w:val="decimal"/>
      <w:lvlText w:val="%1.%2.%3.%4."/>
      <w:lvlJc w:val="left"/>
      <w:pPr>
        <w:ind w:left="1245" w:hanging="1080"/>
      </w:pPr>
      <w:rPr>
        <w:rFonts w:cstheme="minorHAnsi" w:hint="default"/>
        <w:i w:val="0"/>
        <w:sz w:val="22"/>
      </w:rPr>
    </w:lvl>
    <w:lvl w:ilvl="4">
      <w:start w:val="1"/>
      <w:numFmt w:val="decimal"/>
      <w:lvlText w:val="%1.%2.%3.%4.%5."/>
      <w:lvlJc w:val="left"/>
      <w:pPr>
        <w:ind w:left="1300" w:hanging="1080"/>
      </w:pPr>
      <w:rPr>
        <w:rFonts w:cstheme="minorHAnsi" w:hint="default"/>
        <w:i w:val="0"/>
        <w:sz w:val="22"/>
      </w:rPr>
    </w:lvl>
    <w:lvl w:ilvl="5">
      <w:start w:val="1"/>
      <w:numFmt w:val="decimal"/>
      <w:lvlText w:val="%1.%2.%3.%4.%5.%6."/>
      <w:lvlJc w:val="left"/>
      <w:pPr>
        <w:ind w:left="1715" w:hanging="1440"/>
      </w:pPr>
      <w:rPr>
        <w:rFonts w:cstheme="minorHAnsi" w:hint="default"/>
        <w:i w:val="0"/>
        <w:sz w:val="22"/>
      </w:rPr>
    </w:lvl>
    <w:lvl w:ilvl="6">
      <w:start w:val="1"/>
      <w:numFmt w:val="decimal"/>
      <w:lvlText w:val="%1.%2.%3.%4.%5.%6.%7."/>
      <w:lvlJc w:val="left"/>
      <w:pPr>
        <w:ind w:left="1770" w:hanging="1440"/>
      </w:pPr>
      <w:rPr>
        <w:rFonts w:cstheme="minorHAnsi" w:hint="default"/>
        <w:i w:val="0"/>
        <w:sz w:val="22"/>
      </w:rPr>
    </w:lvl>
    <w:lvl w:ilvl="7">
      <w:start w:val="1"/>
      <w:numFmt w:val="decimal"/>
      <w:lvlText w:val="%1.%2.%3.%4.%5.%6.%7.%8."/>
      <w:lvlJc w:val="left"/>
      <w:pPr>
        <w:ind w:left="2185" w:hanging="1800"/>
      </w:pPr>
      <w:rPr>
        <w:rFonts w:cstheme="minorHAnsi" w:hint="default"/>
        <w:i w:val="0"/>
        <w:sz w:val="22"/>
      </w:rPr>
    </w:lvl>
    <w:lvl w:ilvl="8">
      <w:start w:val="1"/>
      <w:numFmt w:val="decimal"/>
      <w:lvlText w:val="%1.%2.%3.%4.%5.%6.%7.%8.%9."/>
      <w:lvlJc w:val="left"/>
      <w:pPr>
        <w:ind w:left="2240" w:hanging="1800"/>
      </w:pPr>
      <w:rPr>
        <w:rFonts w:cstheme="minorHAnsi" w:hint="default"/>
        <w:i w:val="0"/>
        <w:sz w:val="22"/>
      </w:rPr>
    </w:lvl>
  </w:abstractNum>
  <w:abstractNum w:abstractNumId="8">
    <w:nsid w:val="2A855A34"/>
    <w:multiLevelType w:val="hybridMultilevel"/>
    <w:tmpl w:val="729656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4509D2"/>
    <w:multiLevelType w:val="multilevel"/>
    <w:tmpl w:val="E71252DA"/>
    <w:lvl w:ilvl="0">
      <w:start w:val="3"/>
      <w:numFmt w:val="decimal"/>
      <w:lvlText w:val="%1"/>
      <w:lvlJc w:val="left"/>
      <w:pPr>
        <w:ind w:left="525" w:hanging="525"/>
      </w:pPr>
      <w:rPr>
        <w:rFonts w:hint="default"/>
      </w:rPr>
    </w:lvl>
    <w:lvl w:ilvl="1">
      <w:start w:val="10"/>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B3342E0"/>
    <w:multiLevelType w:val="multilevel"/>
    <w:tmpl w:val="8612DDE6"/>
    <w:lvl w:ilvl="0">
      <w:start w:val="8"/>
      <w:numFmt w:val="decimal"/>
      <w:lvlText w:val="%1."/>
      <w:lvlJc w:val="left"/>
      <w:pPr>
        <w:ind w:left="420" w:hanging="42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3B9D2FC4"/>
    <w:multiLevelType w:val="multilevel"/>
    <w:tmpl w:val="E4682528"/>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nsid w:val="3CB06A82"/>
    <w:multiLevelType w:val="hybridMultilevel"/>
    <w:tmpl w:val="9C66748A"/>
    <w:lvl w:ilvl="0" w:tplc="2BCA6A30">
      <w:start w:val="1"/>
      <w:numFmt w:val="decimal"/>
      <w:lvlText w:val="%1."/>
      <w:lvlJc w:val="left"/>
      <w:pPr>
        <w:ind w:left="218" w:hanging="360"/>
      </w:pPr>
      <w:rPr>
        <w:rFonts w:hint="default"/>
        <w:b/>
        <w:bCs/>
      </w:rPr>
    </w:lvl>
    <w:lvl w:ilvl="1" w:tplc="04160019">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3">
    <w:nsid w:val="3D7156AF"/>
    <w:multiLevelType w:val="multilevel"/>
    <w:tmpl w:val="93661974"/>
    <w:lvl w:ilvl="0">
      <w:start w:val="10"/>
      <w:numFmt w:val="decimal"/>
      <w:lvlText w:val="%1."/>
      <w:lvlJc w:val="left"/>
      <w:pPr>
        <w:ind w:left="555" w:hanging="55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8071DD"/>
    <w:multiLevelType w:val="hybridMultilevel"/>
    <w:tmpl w:val="4652224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BDD2DBB"/>
    <w:multiLevelType w:val="multilevel"/>
    <w:tmpl w:val="66703D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F9E2D5C"/>
    <w:multiLevelType w:val="hybridMultilevel"/>
    <w:tmpl w:val="CED09C14"/>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00B0276"/>
    <w:multiLevelType w:val="multilevel"/>
    <w:tmpl w:val="46942712"/>
    <w:lvl w:ilvl="0">
      <w:start w:val="1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05B6E46"/>
    <w:multiLevelType w:val="multilevel"/>
    <w:tmpl w:val="956CCDE0"/>
    <w:lvl w:ilvl="0">
      <w:start w:val="5"/>
      <w:numFmt w:val="decimal"/>
      <w:lvlText w:val="%1."/>
      <w:lvlJc w:val="left"/>
      <w:pPr>
        <w:ind w:left="420" w:hanging="42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9">
    <w:nsid w:val="57A109AF"/>
    <w:multiLevelType w:val="multilevel"/>
    <w:tmpl w:val="64E86E26"/>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5DF545A0"/>
    <w:multiLevelType w:val="multilevel"/>
    <w:tmpl w:val="BDA4C614"/>
    <w:lvl w:ilvl="0">
      <w:start w:val="5"/>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043357E"/>
    <w:multiLevelType w:val="multilevel"/>
    <w:tmpl w:val="8E4C7D8E"/>
    <w:lvl w:ilvl="0">
      <w:start w:val="1"/>
      <w:numFmt w:val="decimal"/>
      <w:lvlText w:val="%1."/>
      <w:lvlJc w:val="left"/>
      <w:pPr>
        <w:ind w:left="720" w:hanging="360"/>
      </w:pPr>
      <w:rPr>
        <w:rFonts w:ascii="Bookman Old Style" w:hAnsi="Bookman Old Style" w:hint="default"/>
        <w:sz w:val="22"/>
        <w:szCs w:val="22"/>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605204AA"/>
    <w:multiLevelType w:val="multilevel"/>
    <w:tmpl w:val="62A030D8"/>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30B6300"/>
    <w:multiLevelType w:val="hybridMultilevel"/>
    <w:tmpl w:val="884E8B10"/>
    <w:lvl w:ilvl="0" w:tplc="939A29EC">
      <w:start w:val="12"/>
      <w:numFmt w:val="decimal"/>
      <w:lvlText w:val="%1."/>
      <w:lvlJc w:val="left"/>
      <w:pPr>
        <w:ind w:left="735" w:hanging="375"/>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6B878EB"/>
    <w:multiLevelType w:val="multilevel"/>
    <w:tmpl w:val="3DCE6482"/>
    <w:lvl w:ilvl="0">
      <w:start w:val="4"/>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9D42CA0"/>
    <w:multiLevelType w:val="hybridMultilevel"/>
    <w:tmpl w:val="2D846CFE"/>
    <w:lvl w:ilvl="0" w:tplc="04160001">
      <w:start w:val="1"/>
      <w:numFmt w:val="bullet"/>
      <w:lvlText w:val=""/>
      <w:lvlJc w:val="left"/>
      <w:pPr>
        <w:ind w:left="722" w:hanging="360"/>
      </w:pPr>
      <w:rPr>
        <w:rFonts w:ascii="Symbol" w:hAnsi="Symbol" w:hint="default"/>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26">
    <w:nsid w:val="69FB0B8D"/>
    <w:multiLevelType w:val="multilevel"/>
    <w:tmpl w:val="803AABB8"/>
    <w:lvl w:ilvl="0">
      <w:start w:val="7"/>
      <w:numFmt w:val="decimal"/>
      <w:lvlText w:val="%1."/>
      <w:lvlJc w:val="left"/>
      <w:pPr>
        <w:ind w:left="630" w:hanging="630"/>
      </w:pPr>
      <w:rPr>
        <w:rFonts w:hint="default"/>
        <w:i w:val="0"/>
        <w:color w:val="auto"/>
      </w:rPr>
    </w:lvl>
    <w:lvl w:ilvl="1">
      <w:start w:val="2"/>
      <w:numFmt w:val="decimal"/>
      <w:lvlText w:val="%1.%2."/>
      <w:lvlJc w:val="left"/>
      <w:pPr>
        <w:ind w:left="720" w:hanging="720"/>
      </w:pPr>
      <w:rPr>
        <w:rFonts w:hint="default"/>
        <w:i w:val="0"/>
        <w:color w:val="auto"/>
      </w:rPr>
    </w:lvl>
    <w:lvl w:ilvl="2">
      <w:start w:val="3"/>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7">
    <w:nsid w:val="70EF6171"/>
    <w:multiLevelType w:val="multilevel"/>
    <w:tmpl w:val="F426FAAC"/>
    <w:lvl w:ilvl="0">
      <w:start w:val="10"/>
      <w:numFmt w:val="decimal"/>
      <w:lvlText w:val="%1.0"/>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711B795F"/>
    <w:multiLevelType w:val="hybridMultilevel"/>
    <w:tmpl w:val="81645C1C"/>
    <w:lvl w:ilvl="0" w:tplc="57CA34AE">
      <w:start w:val="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2267BCA"/>
    <w:multiLevelType w:val="hybridMultilevel"/>
    <w:tmpl w:val="6E0E67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2533C9C"/>
    <w:multiLevelType w:val="hybridMultilevel"/>
    <w:tmpl w:val="E196F948"/>
    <w:lvl w:ilvl="0" w:tplc="0416000D">
      <w:start w:val="1"/>
      <w:numFmt w:val="bullet"/>
      <w:lvlText w:val=""/>
      <w:lvlJc w:val="left"/>
      <w:pPr>
        <w:ind w:left="793" w:hanging="360"/>
      </w:pPr>
      <w:rPr>
        <w:rFonts w:ascii="Wingdings" w:hAnsi="Wingdings"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31">
    <w:nsid w:val="7BB64F6A"/>
    <w:multiLevelType w:val="multilevel"/>
    <w:tmpl w:val="024EB728"/>
    <w:lvl w:ilvl="0">
      <w:start w:val="9"/>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D4226B7"/>
    <w:multiLevelType w:val="multilevel"/>
    <w:tmpl w:val="CFAA440C"/>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DD53B19"/>
    <w:multiLevelType w:val="multilevel"/>
    <w:tmpl w:val="6A56FF56"/>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A966D0"/>
    <w:multiLevelType w:val="hybridMultilevel"/>
    <w:tmpl w:val="29A04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4"/>
  </w:num>
  <w:num w:numId="4">
    <w:abstractNumId w:val="2"/>
  </w:num>
  <w:num w:numId="5">
    <w:abstractNumId w:val="13"/>
  </w:num>
  <w:num w:numId="6">
    <w:abstractNumId w:val="17"/>
  </w:num>
  <w:num w:numId="7">
    <w:abstractNumId w:val="12"/>
  </w:num>
  <w:num w:numId="8">
    <w:abstractNumId w:val="24"/>
  </w:num>
  <w:num w:numId="9">
    <w:abstractNumId w:val="7"/>
  </w:num>
  <w:num w:numId="10">
    <w:abstractNumId w:val="28"/>
  </w:num>
  <w:num w:numId="11">
    <w:abstractNumId w:val="34"/>
  </w:num>
  <w:num w:numId="12">
    <w:abstractNumId w:val="15"/>
  </w:num>
  <w:num w:numId="13">
    <w:abstractNumId w:val="32"/>
  </w:num>
  <w:num w:numId="14">
    <w:abstractNumId w:val="26"/>
  </w:num>
  <w:num w:numId="15">
    <w:abstractNumId w:val="10"/>
  </w:num>
  <w:num w:numId="16">
    <w:abstractNumId w:val="27"/>
  </w:num>
  <w:num w:numId="17">
    <w:abstractNumId w:val="23"/>
  </w:num>
  <w:num w:numId="18">
    <w:abstractNumId w:val="22"/>
  </w:num>
  <w:num w:numId="19">
    <w:abstractNumId w:val="20"/>
  </w:num>
  <w:num w:numId="20">
    <w:abstractNumId w:val="18"/>
  </w:num>
  <w:num w:numId="21">
    <w:abstractNumId w:val="4"/>
  </w:num>
  <w:num w:numId="22">
    <w:abstractNumId w:val="29"/>
  </w:num>
  <w:num w:numId="23">
    <w:abstractNumId w:val="16"/>
  </w:num>
  <w:num w:numId="24">
    <w:abstractNumId w:val="25"/>
  </w:num>
  <w:num w:numId="25">
    <w:abstractNumId w:val="30"/>
  </w:num>
  <w:num w:numId="26">
    <w:abstractNumId w:val="8"/>
  </w:num>
  <w:num w:numId="27">
    <w:abstractNumId w:val="1"/>
  </w:num>
  <w:num w:numId="28">
    <w:abstractNumId w:val="31"/>
  </w:num>
  <w:num w:numId="29">
    <w:abstractNumId w:val="33"/>
  </w:num>
  <w:num w:numId="30">
    <w:abstractNumId w:val="9"/>
  </w:num>
  <w:num w:numId="31">
    <w:abstractNumId w:val="0"/>
  </w:num>
  <w:num w:numId="32">
    <w:abstractNumId w:val="3"/>
  </w:num>
  <w:num w:numId="33">
    <w:abstractNumId w:val="5"/>
  </w:num>
  <w:num w:numId="34">
    <w:abstractNumId w:val="19"/>
  </w:num>
  <w:num w:numId="3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9"/>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0F"/>
    <w:rsid w:val="0000115D"/>
    <w:rsid w:val="000024A3"/>
    <w:rsid w:val="0001215E"/>
    <w:rsid w:val="00012409"/>
    <w:rsid w:val="0002255E"/>
    <w:rsid w:val="000260DC"/>
    <w:rsid w:val="00036867"/>
    <w:rsid w:val="000420F1"/>
    <w:rsid w:val="000521EE"/>
    <w:rsid w:val="00053AEF"/>
    <w:rsid w:val="00064767"/>
    <w:rsid w:val="00071F48"/>
    <w:rsid w:val="0007742D"/>
    <w:rsid w:val="0009187C"/>
    <w:rsid w:val="00093ACD"/>
    <w:rsid w:val="00094031"/>
    <w:rsid w:val="00094A1E"/>
    <w:rsid w:val="00096C7A"/>
    <w:rsid w:val="00096E9D"/>
    <w:rsid w:val="000B39E5"/>
    <w:rsid w:val="000B722B"/>
    <w:rsid w:val="000D6798"/>
    <w:rsid w:val="000E5B6F"/>
    <w:rsid w:val="000F318B"/>
    <w:rsid w:val="000F62CC"/>
    <w:rsid w:val="000F66B9"/>
    <w:rsid w:val="000F79CF"/>
    <w:rsid w:val="001039C5"/>
    <w:rsid w:val="0010496C"/>
    <w:rsid w:val="00117FA5"/>
    <w:rsid w:val="00120DBA"/>
    <w:rsid w:val="00126ED2"/>
    <w:rsid w:val="00132C23"/>
    <w:rsid w:val="0014570B"/>
    <w:rsid w:val="00147B98"/>
    <w:rsid w:val="00152B54"/>
    <w:rsid w:val="0015381F"/>
    <w:rsid w:val="00153EED"/>
    <w:rsid w:val="00156CB1"/>
    <w:rsid w:val="001628F6"/>
    <w:rsid w:val="00173583"/>
    <w:rsid w:val="00174B66"/>
    <w:rsid w:val="001870C3"/>
    <w:rsid w:val="001A168E"/>
    <w:rsid w:val="001A3232"/>
    <w:rsid w:val="001A4B8F"/>
    <w:rsid w:val="001B0A43"/>
    <w:rsid w:val="001B28C6"/>
    <w:rsid w:val="001B5176"/>
    <w:rsid w:val="001C4ABA"/>
    <w:rsid w:val="001C553E"/>
    <w:rsid w:val="001C6146"/>
    <w:rsid w:val="001C6262"/>
    <w:rsid w:val="001C6D42"/>
    <w:rsid w:val="001D26EB"/>
    <w:rsid w:val="001D6447"/>
    <w:rsid w:val="001D64D2"/>
    <w:rsid w:val="001F45F1"/>
    <w:rsid w:val="0020491D"/>
    <w:rsid w:val="0020774F"/>
    <w:rsid w:val="00207CDE"/>
    <w:rsid w:val="00212A50"/>
    <w:rsid w:val="002214D9"/>
    <w:rsid w:val="00223D26"/>
    <w:rsid w:val="0023057F"/>
    <w:rsid w:val="002358E0"/>
    <w:rsid w:val="00240532"/>
    <w:rsid w:val="00240FCE"/>
    <w:rsid w:val="00242E63"/>
    <w:rsid w:val="00246FC3"/>
    <w:rsid w:val="00255FC5"/>
    <w:rsid w:val="0025600D"/>
    <w:rsid w:val="002608BB"/>
    <w:rsid w:val="00265230"/>
    <w:rsid w:val="00272075"/>
    <w:rsid w:val="00281992"/>
    <w:rsid w:val="00281B76"/>
    <w:rsid w:val="00282C49"/>
    <w:rsid w:val="0029753E"/>
    <w:rsid w:val="002A7A5C"/>
    <w:rsid w:val="002A7A84"/>
    <w:rsid w:val="002B3736"/>
    <w:rsid w:val="002C7365"/>
    <w:rsid w:val="002D5DE1"/>
    <w:rsid w:val="002D627A"/>
    <w:rsid w:val="002F27DA"/>
    <w:rsid w:val="002F4011"/>
    <w:rsid w:val="003015C2"/>
    <w:rsid w:val="0030227D"/>
    <w:rsid w:val="00302B07"/>
    <w:rsid w:val="003100CD"/>
    <w:rsid w:val="0031367F"/>
    <w:rsid w:val="00327411"/>
    <w:rsid w:val="00334C83"/>
    <w:rsid w:val="003454AB"/>
    <w:rsid w:val="00345801"/>
    <w:rsid w:val="00356790"/>
    <w:rsid w:val="00356A48"/>
    <w:rsid w:val="00357CD1"/>
    <w:rsid w:val="0036203E"/>
    <w:rsid w:val="00370C4D"/>
    <w:rsid w:val="00372231"/>
    <w:rsid w:val="00375026"/>
    <w:rsid w:val="003751B4"/>
    <w:rsid w:val="00382D6B"/>
    <w:rsid w:val="00397A95"/>
    <w:rsid w:val="003A12FC"/>
    <w:rsid w:val="003B06C6"/>
    <w:rsid w:val="003B2D58"/>
    <w:rsid w:val="003B321C"/>
    <w:rsid w:val="003B3B2C"/>
    <w:rsid w:val="003C3A9B"/>
    <w:rsid w:val="003D0E40"/>
    <w:rsid w:val="003D139B"/>
    <w:rsid w:val="003D7B88"/>
    <w:rsid w:val="003E1BE5"/>
    <w:rsid w:val="003E2ED9"/>
    <w:rsid w:val="003E5C0B"/>
    <w:rsid w:val="003E6CA9"/>
    <w:rsid w:val="003F2261"/>
    <w:rsid w:val="003F3655"/>
    <w:rsid w:val="003F3C96"/>
    <w:rsid w:val="003F6840"/>
    <w:rsid w:val="00404351"/>
    <w:rsid w:val="0041346D"/>
    <w:rsid w:val="004154D3"/>
    <w:rsid w:val="004172C2"/>
    <w:rsid w:val="004201BB"/>
    <w:rsid w:val="00421BE7"/>
    <w:rsid w:val="00435ABB"/>
    <w:rsid w:val="00436C49"/>
    <w:rsid w:val="00441DA4"/>
    <w:rsid w:val="004611F8"/>
    <w:rsid w:val="00462414"/>
    <w:rsid w:val="004731A7"/>
    <w:rsid w:val="00483FD2"/>
    <w:rsid w:val="00486D63"/>
    <w:rsid w:val="00486DC5"/>
    <w:rsid w:val="00492FB2"/>
    <w:rsid w:val="004A2F5F"/>
    <w:rsid w:val="004A375A"/>
    <w:rsid w:val="004B2D49"/>
    <w:rsid w:val="004B567A"/>
    <w:rsid w:val="004C0A22"/>
    <w:rsid w:val="004C2814"/>
    <w:rsid w:val="004C5B7F"/>
    <w:rsid w:val="004C7DA8"/>
    <w:rsid w:val="004E5EE3"/>
    <w:rsid w:val="004F4662"/>
    <w:rsid w:val="004F572F"/>
    <w:rsid w:val="004F7E12"/>
    <w:rsid w:val="0050593B"/>
    <w:rsid w:val="0051030E"/>
    <w:rsid w:val="00512318"/>
    <w:rsid w:val="00512C4B"/>
    <w:rsid w:val="005234F6"/>
    <w:rsid w:val="0052465B"/>
    <w:rsid w:val="00531A46"/>
    <w:rsid w:val="00532EE5"/>
    <w:rsid w:val="00537FC4"/>
    <w:rsid w:val="00546AE9"/>
    <w:rsid w:val="00551F3D"/>
    <w:rsid w:val="00553D3F"/>
    <w:rsid w:val="0056433C"/>
    <w:rsid w:val="005658F1"/>
    <w:rsid w:val="00570F27"/>
    <w:rsid w:val="005717A9"/>
    <w:rsid w:val="00573F34"/>
    <w:rsid w:val="00581B14"/>
    <w:rsid w:val="005904F9"/>
    <w:rsid w:val="00591960"/>
    <w:rsid w:val="005A0661"/>
    <w:rsid w:val="005A3C6B"/>
    <w:rsid w:val="005A4195"/>
    <w:rsid w:val="005B249E"/>
    <w:rsid w:val="005B7164"/>
    <w:rsid w:val="005C3B0A"/>
    <w:rsid w:val="005D3D3B"/>
    <w:rsid w:val="005D418F"/>
    <w:rsid w:val="005D7FE2"/>
    <w:rsid w:val="005E7109"/>
    <w:rsid w:val="005F5BBF"/>
    <w:rsid w:val="005F6085"/>
    <w:rsid w:val="0060521E"/>
    <w:rsid w:val="006065D7"/>
    <w:rsid w:val="00613330"/>
    <w:rsid w:val="00623CB5"/>
    <w:rsid w:val="006326AA"/>
    <w:rsid w:val="006339B4"/>
    <w:rsid w:val="006466AB"/>
    <w:rsid w:val="0064690A"/>
    <w:rsid w:val="006479DB"/>
    <w:rsid w:val="00647DE4"/>
    <w:rsid w:val="006512CA"/>
    <w:rsid w:val="00652382"/>
    <w:rsid w:val="00652C88"/>
    <w:rsid w:val="00655C16"/>
    <w:rsid w:val="00666E58"/>
    <w:rsid w:val="006727F8"/>
    <w:rsid w:val="00674C7A"/>
    <w:rsid w:val="00682FFE"/>
    <w:rsid w:val="006A0118"/>
    <w:rsid w:val="006B1118"/>
    <w:rsid w:val="006B3ADA"/>
    <w:rsid w:val="006B3B92"/>
    <w:rsid w:val="006C069A"/>
    <w:rsid w:val="006C59FC"/>
    <w:rsid w:val="006E2D5C"/>
    <w:rsid w:val="006E5BA4"/>
    <w:rsid w:val="006E6B72"/>
    <w:rsid w:val="006E75AA"/>
    <w:rsid w:val="006F3811"/>
    <w:rsid w:val="006F3AEE"/>
    <w:rsid w:val="006F517A"/>
    <w:rsid w:val="006F5189"/>
    <w:rsid w:val="00704D6E"/>
    <w:rsid w:val="00715731"/>
    <w:rsid w:val="00720E76"/>
    <w:rsid w:val="00723D3F"/>
    <w:rsid w:val="00724E57"/>
    <w:rsid w:val="00742BFB"/>
    <w:rsid w:val="0074431F"/>
    <w:rsid w:val="0074495A"/>
    <w:rsid w:val="007468A8"/>
    <w:rsid w:val="00755B3B"/>
    <w:rsid w:val="00757D94"/>
    <w:rsid w:val="00765697"/>
    <w:rsid w:val="00772E3F"/>
    <w:rsid w:val="0077544F"/>
    <w:rsid w:val="00780178"/>
    <w:rsid w:val="00780E77"/>
    <w:rsid w:val="00782D5E"/>
    <w:rsid w:val="00783265"/>
    <w:rsid w:val="007859FE"/>
    <w:rsid w:val="00790BD3"/>
    <w:rsid w:val="00791C84"/>
    <w:rsid w:val="00792305"/>
    <w:rsid w:val="00797337"/>
    <w:rsid w:val="007A2056"/>
    <w:rsid w:val="007B1236"/>
    <w:rsid w:val="007B46B7"/>
    <w:rsid w:val="007B5ECB"/>
    <w:rsid w:val="007B79C8"/>
    <w:rsid w:val="007B7ABE"/>
    <w:rsid w:val="007C0E84"/>
    <w:rsid w:val="007C1D14"/>
    <w:rsid w:val="007C2AF0"/>
    <w:rsid w:val="007C5A4E"/>
    <w:rsid w:val="007D7E74"/>
    <w:rsid w:val="007F697A"/>
    <w:rsid w:val="0080004B"/>
    <w:rsid w:val="00805B79"/>
    <w:rsid w:val="008060D5"/>
    <w:rsid w:val="00811B12"/>
    <w:rsid w:val="00815AE6"/>
    <w:rsid w:val="0082213F"/>
    <w:rsid w:val="00823595"/>
    <w:rsid w:val="008266EC"/>
    <w:rsid w:val="00833FFA"/>
    <w:rsid w:val="00841BF3"/>
    <w:rsid w:val="008517C5"/>
    <w:rsid w:val="00857C16"/>
    <w:rsid w:val="00870018"/>
    <w:rsid w:val="008818E5"/>
    <w:rsid w:val="00885B44"/>
    <w:rsid w:val="00885C11"/>
    <w:rsid w:val="008864C6"/>
    <w:rsid w:val="00890C2E"/>
    <w:rsid w:val="0089134D"/>
    <w:rsid w:val="00892CDD"/>
    <w:rsid w:val="008A25C8"/>
    <w:rsid w:val="008A270B"/>
    <w:rsid w:val="008A5EF2"/>
    <w:rsid w:val="008C3623"/>
    <w:rsid w:val="008C773C"/>
    <w:rsid w:val="008D09C0"/>
    <w:rsid w:val="008D3A98"/>
    <w:rsid w:val="008D3F77"/>
    <w:rsid w:val="008D6953"/>
    <w:rsid w:val="008E5824"/>
    <w:rsid w:val="008F2EE3"/>
    <w:rsid w:val="00901730"/>
    <w:rsid w:val="00902373"/>
    <w:rsid w:val="009028C2"/>
    <w:rsid w:val="009035FF"/>
    <w:rsid w:val="00906359"/>
    <w:rsid w:val="009075E1"/>
    <w:rsid w:val="0091231C"/>
    <w:rsid w:val="0092244B"/>
    <w:rsid w:val="009332ED"/>
    <w:rsid w:val="00934894"/>
    <w:rsid w:val="00935C50"/>
    <w:rsid w:val="00937DEE"/>
    <w:rsid w:val="009417E9"/>
    <w:rsid w:val="00943D05"/>
    <w:rsid w:val="00952F19"/>
    <w:rsid w:val="00955C71"/>
    <w:rsid w:val="00956C54"/>
    <w:rsid w:val="00961B26"/>
    <w:rsid w:val="00967060"/>
    <w:rsid w:val="009702F3"/>
    <w:rsid w:val="00980D0B"/>
    <w:rsid w:val="00991E13"/>
    <w:rsid w:val="00996634"/>
    <w:rsid w:val="009A3305"/>
    <w:rsid w:val="009A5101"/>
    <w:rsid w:val="009A52CC"/>
    <w:rsid w:val="009A56E1"/>
    <w:rsid w:val="009B0527"/>
    <w:rsid w:val="009C050C"/>
    <w:rsid w:val="009C0F83"/>
    <w:rsid w:val="009C254A"/>
    <w:rsid w:val="009C3F98"/>
    <w:rsid w:val="009C6540"/>
    <w:rsid w:val="009D05DD"/>
    <w:rsid w:val="009E3617"/>
    <w:rsid w:val="009E5F03"/>
    <w:rsid w:val="009E6760"/>
    <w:rsid w:val="009F49E7"/>
    <w:rsid w:val="009F5FEC"/>
    <w:rsid w:val="00A00708"/>
    <w:rsid w:val="00A121C9"/>
    <w:rsid w:val="00A220FA"/>
    <w:rsid w:val="00A2653C"/>
    <w:rsid w:val="00A32096"/>
    <w:rsid w:val="00A35C37"/>
    <w:rsid w:val="00A43947"/>
    <w:rsid w:val="00A45EC5"/>
    <w:rsid w:val="00A50AFF"/>
    <w:rsid w:val="00A51B30"/>
    <w:rsid w:val="00A5566B"/>
    <w:rsid w:val="00A5779E"/>
    <w:rsid w:val="00A61031"/>
    <w:rsid w:val="00A654DC"/>
    <w:rsid w:val="00A75734"/>
    <w:rsid w:val="00A91DE1"/>
    <w:rsid w:val="00AB6786"/>
    <w:rsid w:val="00AB7E9A"/>
    <w:rsid w:val="00AC1933"/>
    <w:rsid w:val="00AC7F56"/>
    <w:rsid w:val="00AD6AFE"/>
    <w:rsid w:val="00AE15C0"/>
    <w:rsid w:val="00AF12FF"/>
    <w:rsid w:val="00AF3D42"/>
    <w:rsid w:val="00B05FB1"/>
    <w:rsid w:val="00B062AA"/>
    <w:rsid w:val="00B07305"/>
    <w:rsid w:val="00B10B04"/>
    <w:rsid w:val="00B11B28"/>
    <w:rsid w:val="00B13540"/>
    <w:rsid w:val="00B1395B"/>
    <w:rsid w:val="00B16C7F"/>
    <w:rsid w:val="00B20C97"/>
    <w:rsid w:val="00B22854"/>
    <w:rsid w:val="00B27570"/>
    <w:rsid w:val="00B326E2"/>
    <w:rsid w:val="00B344CC"/>
    <w:rsid w:val="00B3605C"/>
    <w:rsid w:val="00B40282"/>
    <w:rsid w:val="00B41F70"/>
    <w:rsid w:val="00B44EB1"/>
    <w:rsid w:val="00B61DD4"/>
    <w:rsid w:val="00B668EF"/>
    <w:rsid w:val="00B7025C"/>
    <w:rsid w:val="00B73417"/>
    <w:rsid w:val="00B769C5"/>
    <w:rsid w:val="00B844EC"/>
    <w:rsid w:val="00B85F0B"/>
    <w:rsid w:val="00B9655D"/>
    <w:rsid w:val="00B97560"/>
    <w:rsid w:val="00BA2FD5"/>
    <w:rsid w:val="00BB26CC"/>
    <w:rsid w:val="00BC527C"/>
    <w:rsid w:val="00BD0ECC"/>
    <w:rsid w:val="00BD1CBA"/>
    <w:rsid w:val="00BD2CAB"/>
    <w:rsid w:val="00BD2E75"/>
    <w:rsid w:val="00BD772B"/>
    <w:rsid w:val="00BE67E1"/>
    <w:rsid w:val="00C013B6"/>
    <w:rsid w:val="00C07F58"/>
    <w:rsid w:val="00C10714"/>
    <w:rsid w:val="00C107D4"/>
    <w:rsid w:val="00C10CE1"/>
    <w:rsid w:val="00C11C7D"/>
    <w:rsid w:val="00C15441"/>
    <w:rsid w:val="00C21C57"/>
    <w:rsid w:val="00C23F57"/>
    <w:rsid w:val="00C27779"/>
    <w:rsid w:val="00C30449"/>
    <w:rsid w:val="00C448ED"/>
    <w:rsid w:val="00C53530"/>
    <w:rsid w:val="00C5379F"/>
    <w:rsid w:val="00C57957"/>
    <w:rsid w:val="00C618BE"/>
    <w:rsid w:val="00C61AF2"/>
    <w:rsid w:val="00C62B15"/>
    <w:rsid w:val="00C6532C"/>
    <w:rsid w:val="00C7344F"/>
    <w:rsid w:val="00C7767C"/>
    <w:rsid w:val="00C811F0"/>
    <w:rsid w:val="00C92575"/>
    <w:rsid w:val="00CA0BD3"/>
    <w:rsid w:val="00CA6D0F"/>
    <w:rsid w:val="00CB246A"/>
    <w:rsid w:val="00CB335E"/>
    <w:rsid w:val="00CB488C"/>
    <w:rsid w:val="00CB7117"/>
    <w:rsid w:val="00CC73FE"/>
    <w:rsid w:val="00CD154F"/>
    <w:rsid w:val="00CD3A84"/>
    <w:rsid w:val="00CD3F0E"/>
    <w:rsid w:val="00CD56B9"/>
    <w:rsid w:val="00CE3B2F"/>
    <w:rsid w:val="00CE6F14"/>
    <w:rsid w:val="00CF2AB0"/>
    <w:rsid w:val="00CF460D"/>
    <w:rsid w:val="00D002EC"/>
    <w:rsid w:val="00D03007"/>
    <w:rsid w:val="00D03CA4"/>
    <w:rsid w:val="00D07CED"/>
    <w:rsid w:val="00D122D7"/>
    <w:rsid w:val="00D13A60"/>
    <w:rsid w:val="00D21671"/>
    <w:rsid w:val="00D32C61"/>
    <w:rsid w:val="00D35C14"/>
    <w:rsid w:val="00D41A34"/>
    <w:rsid w:val="00D53B9D"/>
    <w:rsid w:val="00D556A8"/>
    <w:rsid w:val="00D56229"/>
    <w:rsid w:val="00D565B5"/>
    <w:rsid w:val="00D62A38"/>
    <w:rsid w:val="00D65A10"/>
    <w:rsid w:val="00D74B9E"/>
    <w:rsid w:val="00D8483E"/>
    <w:rsid w:val="00D90995"/>
    <w:rsid w:val="00D959B4"/>
    <w:rsid w:val="00DA32AF"/>
    <w:rsid w:val="00DA3FC2"/>
    <w:rsid w:val="00DA4685"/>
    <w:rsid w:val="00DA47D9"/>
    <w:rsid w:val="00DA66C5"/>
    <w:rsid w:val="00DA7B5C"/>
    <w:rsid w:val="00DC478D"/>
    <w:rsid w:val="00DC5124"/>
    <w:rsid w:val="00DD1D23"/>
    <w:rsid w:val="00DD3E93"/>
    <w:rsid w:val="00DD4BED"/>
    <w:rsid w:val="00DF00E0"/>
    <w:rsid w:val="00DF3321"/>
    <w:rsid w:val="00DF382A"/>
    <w:rsid w:val="00E0086B"/>
    <w:rsid w:val="00E01AA1"/>
    <w:rsid w:val="00E028B7"/>
    <w:rsid w:val="00E05AA3"/>
    <w:rsid w:val="00E10D19"/>
    <w:rsid w:val="00E16666"/>
    <w:rsid w:val="00E23DE5"/>
    <w:rsid w:val="00E31ABC"/>
    <w:rsid w:val="00E34212"/>
    <w:rsid w:val="00E4136B"/>
    <w:rsid w:val="00E42B72"/>
    <w:rsid w:val="00E434DE"/>
    <w:rsid w:val="00E453C9"/>
    <w:rsid w:val="00E56D1E"/>
    <w:rsid w:val="00E5733F"/>
    <w:rsid w:val="00E5734C"/>
    <w:rsid w:val="00E66697"/>
    <w:rsid w:val="00E70E29"/>
    <w:rsid w:val="00E73E0C"/>
    <w:rsid w:val="00E7756B"/>
    <w:rsid w:val="00E87650"/>
    <w:rsid w:val="00E917BE"/>
    <w:rsid w:val="00E91A9E"/>
    <w:rsid w:val="00E9371D"/>
    <w:rsid w:val="00E952B5"/>
    <w:rsid w:val="00EA2322"/>
    <w:rsid w:val="00EA7481"/>
    <w:rsid w:val="00EB0024"/>
    <w:rsid w:val="00EC2E50"/>
    <w:rsid w:val="00EC3766"/>
    <w:rsid w:val="00EC5058"/>
    <w:rsid w:val="00EC7305"/>
    <w:rsid w:val="00EC75AB"/>
    <w:rsid w:val="00EC7F12"/>
    <w:rsid w:val="00ED19DF"/>
    <w:rsid w:val="00ED31C1"/>
    <w:rsid w:val="00ED71AC"/>
    <w:rsid w:val="00EE1BC2"/>
    <w:rsid w:val="00EE7E45"/>
    <w:rsid w:val="00EF1021"/>
    <w:rsid w:val="00EF6432"/>
    <w:rsid w:val="00EF79AB"/>
    <w:rsid w:val="00F12851"/>
    <w:rsid w:val="00F21052"/>
    <w:rsid w:val="00F26E63"/>
    <w:rsid w:val="00F47E90"/>
    <w:rsid w:val="00F50E74"/>
    <w:rsid w:val="00F556C2"/>
    <w:rsid w:val="00F570D9"/>
    <w:rsid w:val="00F600C1"/>
    <w:rsid w:val="00F6103E"/>
    <w:rsid w:val="00F612E1"/>
    <w:rsid w:val="00F6306D"/>
    <w:rsid w:val="00F6327C"/>
    <w:rsid w:val="00F67202"/>
    <w:rsid w:val="00F6720D"/>
    <w:rsid w:val="00F726CD"/>
    <w:rsid w:val="00F83543"/>
    <w:rsid w:val="00F8447A"/>
    <w:rsid w:val="00F90B38"/>
    <w:rsid w:val="00F91D2E"/>
    <w:rsid w:val="00FA0FED"/>
    <w:rsid w:val="00FA342A"/>
    <w:rsid w:val="00FA79AE"/>
    <w:rsid w:val="00FC21EE"/>
    <w:rsid w:val="00FC3FAF"/>
    <w:rsid w:val="00FC4218"/>
    <w:rsid w:val="00FC4DEF"/>
    <w:rsid w:val="00FC666F"/>
    <w:rsid w:val="00FD0FCB"/>
    <w:rsid w:val="00FD1555"/>
    <w:rsid w:val="00FD4609"/>
    <w:rsid w:val="00FE28A3"/>
    <w:rsid w:val="00FE2C04"/>
    <w:rsid w:val="00FE7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F98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C925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D556A8"/>
    <w:pPr>
      <w:keepNext/>
      <w:spacing w:after="0" w:line="240" w:lineRule="auto"/>
      <w:jc w:val="center"/>
      <w:outlineLvl w:val="3"/>
    </w:pPr>
    <w:rPr>
      <w:rFonts w:ascii="Times New Roman" w:eastAsia="Times New Roman" w:hAnsi="Times New Roman" w:cs="Times New Roman"/>
      <w:sz w:val="36"/>
      <w:szCs w:val="20"/>
      <w:lang w:val="x-none" w:eastAsia="x-none"/>
    </w:rPr>
  </w:style>
  <w:style w:type="paragraph" w:styleId="Ttulo5">
    <w:name w:val="heading 5"/>
    <w:basedOn w:val="Normal"/>
    <w:next w:val="Normal"/>
    <w:link w:val="Ttulo5Char"/>
    <w:unhideWhenUsed/>
    <w:qFormat/>
    <w:rsid w:val="00C9257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556A8"/>
    <w:pPr>
      <w:keepNext/>
      <w:spacing w:after="0" w:line="240" w:lineRule="auto"/>
      <w:outlineLvl w:val="5"/>
    </w:pPr>
    <w:rPr>
      <w:rFonts w:ascii="Arial" w:eastAsia="Arial Unicode MS" w:hAnsi="Arial" w:cs="Times New Roman"/>
      <w:b/>
      <w:bCs/>
      <w:sz w:val="24"/>
      <w:szCs w:val="20"/>
      <w:lang w:val="x-none" w:eastAsia="x-none"/>
    </w:rPr>
  </w:style>
  <w:style w:type="paragraph" w:styleId="Ttulo7">
    <w:name w:val="heading 7"/>
    <w:basedOn w:val="Normal"/>
    <w:next w:val="Normal"/>
    <w:link w:val="Ttulo7Char"/>
    <w:qFormat/>
    <w:rsid w:val="00D556A8"/>
    <w:pPr>
      <w:keepNext/>
      <w:spacing w:after="0" w:line="240" w:lineRule="auto"/>
      <w:outlineLvl w:val="6"/>
    </w:pPr>
    <w:rPr>
      <w:rFonts w:ascii="Times New Roman" w:eastAsia="Times New Roman" w:hAnsi="Times New Roman" w:cs="Times New Roman"/>
      <w:b/>
      <w:bCs/>
      <w:sz w:val="32"/>
      <w:szCs w:val="24"/>
      <w:lang w:val="x-none" w:eastAsia="x-none"/>
    </w:rPr>
  </w:style>
  <w:style w:type="paragraph" w:styleId="Ttulo8">
    <w:name w:val="heading 8"/>
    <w:basedOn w:val="Normal"/>
    <w:next w:val="Normal"/>
    <w:link w:val="Ttulo8Char"/>
    <w:qFormat/>
    <w:rsid w:val="00D556A8"/>
    <w:pPr>
      <w:keepNext/>
      <w:spacing w:after="0" w:line="240" w:lineRule="auto"/>
      <w:jc w:val="both"/>
      <w:outlineLvl w:val="7"/>
    </w:pPr>
    <w:rPr>
      <w:rFonts w:ascii="Times New Roman" w:eastAsia="Times New Roman" w:hAnsi="Times New Roman" w:cs="Times New Roman"/>
      <w:b/>
      <w:bCs/>
      <w:i/>
      <w:iCs/>
      <w:sz w:val="28"/>
      <w:szCs w:val="24"/>
      <w:lang w:val="x-none" w:eastAsia="x-none"/>
    </w:rPr>
  </w:style>
  <w:style w:type="paragraph" w:styleId="Ttulo9">
    <w:name w:val="heading 9"/>
    <w:basedOn w:val="Normal"/>
    <w:next w:val="Normal"/>
    <w:link w:val="Ttulo9Char"/>
    <w:qFormat/>
    <w:rsid w:val="00D556A8"/>
    <w:pPr>
      <w:keepNext/>
      <w:spacing w:after="0" w:line="240" w:lineRule="auto"/>
      <w:jc w:val="center"/>
      <w:outlineLvl w:val="8"/>
    </w:pPr>
    <w:rPr>
      <w:rFonts w:ascii="Albertus Medium" w:eastAsia="Times New Roman" w:hAnsi="Albertus Medium" w:cs="Times New Roman"/>
      <w:b/>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 Char"/>
    <w:basedOn w:val="Normal"/>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Marca 1,Lista Paragrafo em Preto,Corpo Texto"/>
    <w:basedOn w:val="Normal"/>
    <w:link w:val="PargrafodaListaChar"/>
    <w:uiPriority w:val="34"/>
    <w:qFormat/>
    <w:pPr>
      <w:ind w:left="720"/>
      <w:contextualSpacing/>
    </w:pPr>
  </w:style>
  <w:style w:type="paragraph" w:styleId="Textodebalo">
    <w:name w:val="Balloon Text"/>
    <w:basedOn w:val="Normal"/>
    <w:link w:val="TextodebaloChar"/>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Pr>
      <w:rFonts w:ascii="Tahoma" w:hAnsi="Tahoma" w:cs="Tahoma"/>
      <w:sz w:val="16"/>
      <w:szCs w:val="16"/>
    </w:rPr>
  </w:style>
  <w:style w:type="paragraph" w:customStyle="1" w:styleId="coment1">
    <w:name w:val="coment1"/>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Pr>
      <w:color w:val="0000FF"/>
      <w:u w:val="single"/>
    </w:rPr>
  </w:style>
  <w:style w:type="paragraph" w:customStyle="1" w:styleId="itemnivel2">
    <w:name w:val="item_nivel2"/>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Pr>
      <w:rFonts w:ascii="Arial" w:eastAsia="Calibri" w:hAnsi="Arial" w:cs="Tahoma"/>
      <w:i/>
      <w:iCs/>
      <w:color w:val="000000"/>
      <w:sz w:val="20"/>
      <w:szCs w:val="24"/>
      <w:shd w:val="clear" w:color="auto" w:fill="FFFFCC"/>
    </w:rPr>
  </w:style>
  <w:style w:type="paragraph" w:customStyle="1" w:styleId="Standard">
    <w:name w:val="Standar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Pr>
      <w:rFonts w:eastAsia="Verdana" w:cs="Verdana"/>
      <w:sz w:val="30"/>
      <w:lang w:val="pt-PT"/>
    </w:rPr>
  </w:style>
  <w:style w:type="character" w:customStyle="1" w:styleId="PargrafodaListaChar">
    <w:name w:val="Parágrafo da Lista Char"/>
    <w:aliases w:val="List I Paragraph Char,Parágrafo com marcador - inserir marcador Char,Parágrafo_2 Char,Segundo Char,Texto Char,Título 10 Char,Marca 1 Char,Lista Paragrafo em Preto Char,Corpo Texto Char"/>
    <w:link w:val="PargrafodaLista"/>
    <w:uiPriority w:val="34"/>
    <w:qFormat/>
    <w:locked/>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Pr>
      <w:sz w:val="20"/>
      <w:szCs w:val="20"/>
    </w:rPr>
  </w:style>
  <w:style w:type="character" w:styleId="Refdenotaderodap">
    <w:name w:val="footnote reference"/>
    <w:basedOn w:val="Fontepargpadro"/>
    <w:uiPriority w:val="99"/>
    <w:unhideWhenUsed/>
    <w:rPr>
      <w:vertAlign w:val="superscript"/>
    </w:rPr>
  </w:style>
  <w:style w:type="paragraph" w:styleId="Corpodetexto">
    <w:name w:val="Body Text"/>
    <w:basedOn w:val="Normal"/>
    <w:link w:val="CorpodetextoChar"/>
    <w:uiPriority w:val="99"/>
    <w:qFormat/>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99"/>
    <w:rPr>
      <w:rFonts w:ascii="Verdana" w:eastAsia="Verdana" w:hAnsi="Verdana" w:cs="Verdana"/>
      <w:sz w:val="18"/>
      <w:szCs w:val="18"/>
      <w:lang w:val="pt-PT"/>
    </w:rPr>
  </w:style>
  <w:style w:type="paragraph" w:customStyle="1" w:styleId="Textbody">
    <w:name w:val="Text body"/>
    <w:basedOn w:val="Standard"/>
    <w:pPr>
      <w:widowControl w:val="0"/>
      <w:spacing w:after="140" w:line="288" w:lineRule="auto"/>
    </w:pPr>
    <w:rPr>
      <w:rFonts w:ascii="Liberation Serif" w:eastAsia="SimSun" w:hAnsi="Liberation Serif" w:cs="Mangal"/>
      <w:lang w:bidi="hi-IN"/>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style>
  <w:style w:type="paragraph" w:styleId="Rodap">
    <w:name w:val="footer"/>
    <w:basedOn w:val="Normal"/>
    <w:link w:val="RodapChar"/>
    <w:unhideWhenUsed/>
    <w:pPr>
      <w:tabs>
        <w:tab w:val="center" w:pos="4252"/>
        <w:tab w:val="right" w:pos="8504"/>
      </w:tabs>
      <w:spacing w:after="0" w:line="240" w:lineRule="auto"/>
    </w:pPr>
  </w:style>
  <w:style w:type="character" w:customStyle="1" w:styleId="RodapChar">
    <w:name w:val="Rodapé Char"/>
    <w:basedOn w:val="Fontepargpadro"/>
    <w:link w:val="Rodap"/>
  </w:style>
  <w:style w:type="paragraph" w:styleId="Textodecomentrio">
    <w:name w:val="annotation text"/>
    <w:basedOn w:val="Normal"/>
    <w:link w:val="TextodecomentrioChar"/>
    <w:uiPriority w:val="99"/>
    <w:unhideWhenUsed/>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pPr>
      <w:tabs>
        <w:tab w:val="left" w:pos="567"/>
      </w:tabs>
      <w:spacing w:line="240" w:lineRule="auto"/>
      <w:jc w:val="both"/>
    </w:pPr>
    <w:rPr>
      <w:rFonts w:ascii="Arial" w:hAnsi="Arial" w:cs="Arial"/>
      <w:b/>
      <w:bCs/>
      <w:color w:val="auto"/>
      <w:sz w:val="20"/>
      <w:szCs w:val="20"/>
      <w:lang w:eastAsia="pt-BR"/>
    </w:rPr>
  </w:style>
  <w:style w:type="paragraph" w:customStyle="1" w:styleId="Nivel2">
    <w:name w:val="Nivel 2"/>
    <w:basedOn w:val="Normal"/>
    <w:link w:val="Nivel2Char"/>
    <w:qFormat/>
    <w:p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pPr>
      <w:numPr>
        <w:ilvl w:val="3"/>
      </w:numPr>
      <w:ind w:left="851"/>
    </w:pPr>
    <w:rPr>
      <w:color w:val="auto"/>
    </w:rPr>
  </w:style>
  <w:style w:type="paragraph" w:customStyle="1" w:styleId="Nivel5">
    <w:name w:val="Nivel 5"/>
    <w:basedOn w:val="Nivel4"/>
    <w:qFormat/>
    <w:pPr>
      <w:numPr>
        <w:ilvl w:val="4"/>
      </w:numPr>
      <w:ind w:left="1276"/>
    </w:pPr>
  </w:style>
  <w:style w:type="character" w:customStyle="1" w:styleId="Nivel2Char">
    <w:name w:val="Nivel 2 Char"/>
    <w:basedOn w:val="Fontepargpadro"/>
    <w:link w:val="Nivel2"/>
    <w:locked/>
    <w:rPr>
      <w:rFonts w:ascii="Arial" w:eastAsiaTheme="minorEastAsia" w:hAnsi="Arial" w:cs="Arial"/>
      <w:color w:val="000000"/>
      <w:sz w:val="20"/>
      <w:szCs w:val="20"/>
      <w:lang w:eastAsia="pt-BR"/>
    </w:rPr>
  </w:style>
  <w:style w:type="character" w:customStyle="1" w:styleId="Ttulo1Char">
    <w:name w:val="Título 1 Char"/>
    <w:basedOn w:val="Fontepargpadro"/>
    <w:link w:val="Ttulo1"/>
    <w:rPr>
      <w:rFonts w:asciiTheme="majorHAnsi" w:eastAsiaTheme="majorEastAsia" w:hAnsiTheme="majorHAnsi" w:cstheme="majorBidi"/>
      <w:color w:val="365F91" w:themeColor="accent1" w:themeShade="BF"/>
      <w:sz w:val="32"/>
      <w:szCs w:val="32"/>
    </w:rPr>
  </w:style>
  <w:style w:type="character" w:customStyle="1" w:styleId="Nivel01Char">
    <w:name w:val="Nivel 01 Char"/>
    <w:basedOn w:val="Ttulo1Char"/>
    <w:link w:val="Nivel01"/>
    <w:rPr>
      <w:rFonts w:ascii="Arial" w:eastAsiaTheme="majorEastAsia" w:hAnsi="Arial" w:cs="Arial"/>
      <w:b/>
      <w:bCs/>
      <w:color w:val="365F91" w:themeColor="accent1" w:themeShade="BF"/>
      <w:sz w:val="20"/>
      <w:szCs w:val="20"/>
      <w:lang w:eastAsia="pt-BR"/>
    </w:rPr>
  </w:style>
  <w:style w:type="paragraph" w:customStyle="1" w:styleId="PADRO">
    <w:name w:val="PADRÃO"/>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numbering" w:customStyle="1" w:styleId="EstiloImportado72">
    <w:name w:val="Estilo Importado 72"/>
    <w:pPr>
      <w:numPr>
        <w:numId w:val="4"/>
      </w:numPr>
    </w:pPr>
  </w:style>
  <w:style w:type="character" w:customStyle="1" w:styleId="Ttulo2Char">
    <w:name w:val="Título 2 Char"/>
    <w:basedOn w:val="Fontepargpadro"/>
    <w:link w:val="Ttulo2"/>
    <w:rPr>
      <w:rFonts w:asciiTheme="majorHAnsi" w:eastAsiaTheme="majorEastAsia" w:hAnsiTheme="majorHAnsi" w:cstheme="majorBidi"/>
      <w:color w:val="365F91" w:themeColor="accent1" w:themeShade="BF"/>
      <w:sz w:val="26"/>
      <w:szCs w:val="26"/>
    </w:rPr>
  </w:style>
  <w:style w:type="character" w:customStyle="1" w:styleId="Nivel4Char">
    <w:name w:val="Nivel 4 Char"/>
    <w:basedOn w:val="Fontepargpadro"/>
    <w:link w:val="Nivel4"/>
    <w:rPr>
      <w:rFonts w:ascii="Arial" w:eastAsiaTheme="minorEastAsia" w:hAnsi="Arial" w:cs="Arial"/>
      <w:sz w:val="20"/>
      <w:szCs w:val="20"/>
      <w:lang w:eastAsia="pt-BR"/>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EastAsia" w:hAnsi="Arial" w:cs="Arial"/>
      <w:b/>
      <w:bCs/>
      <w:i/>
      <w:iCs/>
      <w:color w:val="FF0000"/>
      <w:sz w:val="24"/>
      <w:szCs w:val="24"/>
      <w:u w:val="single"/>
      <w:lang w:eastAsia="pt-BR"/>
    </w:rPr>
  </w:style>
  <w:style w:type="character" w:customStyle="1" w:styleId="ouChar">
    <w:name w:val="ou Char"/>
    <w:basedOn w:val="PargrafodaListaChar"/>
    <w:link w:val="ou"/>
    <w:rPr>
      <w:rFonts w:ascii="Arial" w:eastAsiaTheme="minorEastAsia" w:hAnsi="Arial" w:cs="Arial"/>
      <w:b/>
      <w:bCs/>
      <w:i/>
      <w:iCs/>
      <w:color w:val="FF0000"/>
      <w:sz w:val="24"/>
      <w:szCs w:val="24"/>
      <w:u w:val="single"/>
      <w:lang w:eastAsia="pt-BR"/>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pPr>
      <w:ind w:left="1800" w:hanging="180"/>
    </w:pPr>
    <w:rPr>
      <w:i/>
      <w:iCs/>
      <w:color w:val="FF0000"/>
    </w:rPr>
  </w:style>
  <w:style w:type="character" w:customStyle="1" w:styleId="Nvel2-RedChar">
    <w:name w:val="Nível 2 -Red Char"/>
    <w:basedOn w:val="Nivel2Char"/>
    <w:link w:val="Nvel2-Re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pPr>
      <w:numPr>
        <w:ilvl w:val="0"/>
      </w:numPr>
      <w:ind w:left="2520" w:hanging="360"/>
    </w:pPr>
    <w:rPr>
      <w:i/>
      <w:iCs/>
      <w:color w:val="FF0000"/>
    </w:rPr>
  </w:style>
  <w:style w:type="character" w:customStyle="1" w:styleId="Nivel3Char">
    <w:name w:val="Nivel 3 Char"/>
    <w:basedOn w:val="Fontepargpadro"/>
    <w:link w:val="Nivel3"/>
    <w:rPr>
      <w:rFonts w:ascii="Arial" w:eastAsiaTheme="minorEastAsia" w:hAnsi="Arial" w:cs="Arial"/>
      <w:color w:val="000000"/>
      <w:sz w:val="20"/>
      <w:szCs w:val="20"/>
      <w:lang w:eastAsia="pt-BR"/>
    </w:rPr>
  </w:style>
  <w:style w:type="character" w:customStyle="1" w:styleId="Nvel3-RChar">
    <w:name w:val="Nível 3-R Char"/>
    <w:basedOn w:val="Nivel3Char"/>
    <w:link w:val="Nvel3-R"/>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Pr>
      <w:rFonts w:ascii="Arial" w:eastAsiaTheme="minorEastAsia" w:hAnsi="Arial" w:cs="Arial"/>
      <w:i/>
      <w:iCs/>
      <w:color w:val="FF0000"/>
      <w:sz w:val="20"/>
      <w:szCs w:val="20"/>
      <w:lang w:eastAsia="pt-BR"/>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sid w:val="00ED71AC"/>
    <w:rPr>
      <w:color w:val="605E5C"/>
      <w:shd w:val="clear" w:color="auto" w:fill="E1DFDD"/>
    </w:rPr>
  </w:style>
  <w:style w:type="character" w:customStyle="1" w:styleId="Ttulo3Char">
    <w:name w:val="Título 3 Char"/>
    <w:basedOn w:val="Fontepargpadro"/>
    <w:link w:val="Ttulo3"/>
    <w:rsid w:val="00C9257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C92575"/>
    <w:rPr>
      <w:rFonts w:asciiTheme="majorHAnsi" w:eastAsiaTheme="majorEastAsia" w:hAnsiTheme="majorHAnsi" w:cstheme="majorBidi"/>
      <w:color w:val="243F60" w:themeColor="accent1" w:themeShade="7F"/>
    </w:rPr>
  </w:style>
  <w:style w:type="table" w:customStyle="1" w:styleId="Tabelacomgrade1">
    <w:name w:val="Tabela com grade1"/>
    <w:basedOn w:val="Tabelanormal"/>
    <w:next w:val="Tabelacomgrade"/>
    <w:uiPriority w:val="59"/>
    <w:rsid w:val="003C3A9B"/>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9E3617"/>
    <w:rPr>
      <w:color w:val="605E5C"/>
      <w:shd w:val="clear" w:color="auto" w:fill="E1DFDD"/>
    </w:rPr>
  </w:style>
  <w:style w:type="character" w:customStyle="1" w:styleId="Ttulo4Char">
    <w:name w:val="Título 4 Char"/>
    <w:basedOn w:val="Fontepargpadro"/>
    <w:link w:val="Ttulo4"/>
    <w:rsid w:val="00D556A8"/>
    <w:rPr>
      <w:rFonts w:ascii="Times New Roman" w:eastAsia="Times New Roman" w:hAnsi="Times New Roman" w:cs="Times New Roman"/>
      <w:sz w:val="36"/>
      <w:szCs w:val="20"/>
      <w:lang w:val="x-none" w:eastAsia="x-none"/>
    </w:rPr>
  </w:style>
  <w:style w:type="character" w:customStyle="1" w:styleId="Ttulo6Char">
    <w:name w:val="Título 6 Char"/>
    <w:basedOn w:val="Fontepargpadro"/>
    <w:link w:val="Ttulo6"/>
    <w:rsid w:val="00D556A8"/>
    <w:rPr>
      <w:rFonts w:ascii="Arial" w:eastAsia="Arial Unicode MS" w:hAnsi="Arial" w:cs="Times New Roman"/>
      <w:b/>
      <w:bCs/>
      <w:sz w:val="24"/>
      <w:szCs w:val="20"/>
      <w:lang w:val="x-none" w:eastAsia="x-none"/>
    </w:rPr>
  </w:style>
  <w:style w:type="character" w:customStyle="1" w:styleId="Ttulo7Char">
    <w:name w:val="Título 7 Char"/>
    <w:basedOn w:val="Fontepargpadro"/>
    <w:link w:val="Ttulo7"/>
    <w:rsid w:val="00D556A8"/>
    <w:rPr>
      <w:rFonts w:ascii="Times New Roman" w:eastAsia="Times New Roman" w:hAnsi="Times New Roman" w:cs="Times New Roman"/>
      <w:b/>
      <w:bCs/>
      <w:sz w:val="32"/>
      <w:szCs w:val="24"/>
      <w:lang w:val="x-none" w:eastAsia="x-none"/>
    </w:rPr>
  </w:style>
  <w:style w:type="character" w:customStyle="1" w:styleId="Ttulo8Char">
    <w:name w:val="Título 8 Char"/>
    <w:basedOn w:val="Fontepargpadro"/>
    <w:link w:val="Ttulo8"/>
    <w:rsid w:val="00D556A8"/>
    <w:rPr>
      <w:rFonts w:ascii="Times New Roman" w:eastAsia="Times New Roman" w:hAnsi="Times New Roman" w:cs="Times New Roman"/>
      <w:b/>
      <w:bCs/>
      <w:i/>
      <w:iCs/>
      <w:sz w:val="28"/>
      <w:szCs w:val="24"/>
      <w:lang w:val="x-none" w:eastAsia="x-none"/>
    </w:rPr>
  </w:style>
  <w:style w:type="character" w:customStyle="1" w:styleId="Ttulo9Char">
    <w:name w:val="Título 9 Char"/>
    <w:basedOn w:val="Fontepargpadro"/>
    <w:link w:val="Ttulo9"/>
    <w:rsid w:val="00D556A8"/>
    <w:rPr>
      <w:rFonts w:ascii="Albertus Medium" w:eastAsia="Times New Roman" w:hAnsi="Albertus Medium" w:cs="Times New Roman"/>
      <w:b/>
      <w:bCs/>
      <w:sz w:val="28"/>
      <w:szCs w:val="20"/>
      <w:lang w:val="x-none" w:eastAsia="x-none"/>
    </w:rPr>
  </w:style>
  <w:style w:type="paragraph" w:styleId="Corpodetexto3">
    <w:name w:val="Body Text 3"/>
    <w:basedOn w:val="Normal"/>
    <w:link w:val="Corpodetexto3Char"/>
    <w:rsid w:val="00D556A8"/>
    <w:pPr>
      <w:spacing w:after="0" w:line="240" w:lineRule="auto"/>
    </w:pPr>
    <w:rPr>
      <w:rFonts w:ascii="Times New Roman" w:eastAsia="Times New Roman" w:hAnsi="Times New Roman" w:cs="Times New Roman"/>
      <w:b/>
      <w:sz w:val="32"/>
      <w:szCs w:val="20"/>
      <w:lang w:val="x-none" w:eastAsia="pt-BR"/>
    </w:rPr>
  </w:style>
  <w:style w:type="character" w:customStyle="1" w:styleId="Corpodetexto3Char">
    <w:name w:val="Corpo de texto 3 Char"/>
    <w:basedOn w:val="Fontepargpadro"/>
    <w:link w:val="Corpodetexto3"/>
    <w:rsid w:val="00D556A8"/>
    <w:rPr>
      <w:rFonts w:ascii="Times New Roman" w:eastAsia="Times New Roman" w:hAnsi="Times New Roman" w:cs="Times New Roman"/>
      <w:b/>
      <w:sz w:val="32"/>
      <w:szCs w:val="20"/>
      <w:lang w:val="x-none" w:eastAsia="pt-BR"/>
    </w:rPr>
  </w:style>
  <w:style w:type="paragraph" w:styleId="Recuodecorpodetexto">
    <w:name w:val="Body Text Indent"/>
    <w:basedOn w:val="Normal"/>
    <w:link w:val="RecuodecorpodetextoChar"/>
    <w:uiPriority w:val="99"/>
    <w:semiHidden/>
    <w:unhideWhenUsed/>
    <w:rsid w:val="00D556A8"/>
    <w:pPr>
      <w:spacing w:after="120" w:line="240" w:lineRule="auto"/>
      <w:ind w:left="283"/>
    </w:pPr>
    <w:rPr>
      <w:rFonts w:ascii="Times New Roman" w:eastAsia="Times New Roman" w:hAnsi="Times New Roman" w:cs="Times New Roman"/>
      <w:bCs/>
      <w:sz w:val="32"/>
      <w:szCs w:val="20"/>
      <w:lang w:val="x-none" w:eastAsia="x-none"/>
    </w:rPr>
  </w:style>
  <w:style w:type="character" w:customStyle="1" w:styleId="RecuodecorpodetextoChar">
    <w:name w:val="Recuo de corpo de texto Char"/>
    <w:basedOn w:val="Fontepargpadro"/>
    <w:link w:val="Recuodecorpodetexto"/>
    <w:uiPriority w:val="99"/>
    <w:semiHidden/>
    <w:rsid w:val="00D556A8"/>
    <w:rPr>
      <w:rFonts w:ascii="Times New Roman" w:eastAsia="Times New Roman" w:hAnsi="Times New Roman" w:cs="Times New Roman"/>
      <w:bCs/>
      <w:sz w:val="32"/>
      <w:szCs w:val="20"/>
      <w:lang w:val="x-none" w:eastAsia="x-none"/>
    </w:rPr>
  </w:style>
  <w:style w:type="paragraph" w:styleId="Corpodetexto2">
    <w:name w:val="Body Text 2"/>
    <w:basedOn w:val="Normal"/>
    <w:link w:val="Corpodetexto2Char"/>
    <w:uiPriority w:val="99"/>
    <w:semiHidden/>
    <w:unhideWhenUsed/>
    <w:rsid w:val="00D556A8"/>
    <w:pPr>
      <w:spacing w:after="120" w:line="480" w:lineRule="auto"/>
    </w:pPr>
    <w:rPr>
      <w:rFonts w:ascii="Times New Roman" w:eastAsia="Times New Roman" w:hAnsi="Times New Roman" w:cs="Times New Roman"/>
      <w:bCs/>
      <w:sz w:val="32"/>
      <w:szCs w:val="20"/>
      <w:lang w:val="x-none" w:eastAsia="x-none"/>
    </w:rPr>
  </w:style>
  <w:style w:type="character" w:customStyle="1" w:styleId="Corpodetexto2Char">
    <w:name w:val="Corpo de texto 2 Char"/>
    <w:basedOn w:val="Fontepargpadro"/>
    <w:link w:val="Corpodetexto2"/>
    <w:uiPriority w:val="99"/>
    <w:semiHidden/>
    <w:rsid w:val="00D556A8"/>
    <w:rPr>
      <w:rFonts w:ascii="Times New Roman" w:eastAsia="Times New Roman" w:hAnsi="Times New Roman" w:cs="Times New Roman"/>
      <w:bCs/>
      <w:sz w:val="32"/>
      <w:szCs w:val="20"/>
      <w:lang w:val="x-none" w:eastAsia="x-none"/>
    </w:rPr>
  </w:style>
  <w:style w:type="character" w:customStyle="1" w:styleId="Recuodecorpodetexto2Char">
    <w:name w:val="Recuo de corpo de texto 2 Char"/>
    <w:link w:val="Recuodecorpodetexto2"/>
    <w:semiHidden/>
    <w:rsid w:val="00D556A8"/>
    <w:rPr>
      <w:rFonts w:ascii="Times New Roman" w:eastAsia="Times New Roman" w:hAnsi="Times New Roman"/>
      <w:sz w:val="24"/>
      <w:szCs w:val="24"/>
    </w:rPr>
  </w:style>
  <w:style w:type="paragraph" w:styleId="Recuodecorpodetexto2">
    <w:name w:val="Body Text Indent 2"/>
    <w:basedOn w:val="Normal"/>
    <w:link w:val="Recuodecorpodetexto2Char"/>
    <w:semiHidden/>
    <w:rsid w:val="00D556A8"/>
    <w:pPr>
      <w:spacing w:after="0" w:line="240" w:lineRule="auto"/>
      <w:ind w:left="2832" w:firstLine="3"/>
      <w:jc w:val="both"/>
    </w:pPr>
    <w:rPr>
      <w:rFonts w:ascii="Times New Roman" w:eastAsia="Times New Roman" w:hAnsi="Times New Roman"/>
      <w:sz w:val="24"/>
      <w:szCs w:val="24"/>
    </w:rPr>
  </w:style>
  <w:style w:type="character" w:customStyle="1" w:styleId="Recuodecorpodetexto2Char1">
    <w:name w:val="Recuo de corpo de texto 2 Char1"/>
    <w:basedOn w:val="Fontepargpadro"/>
    <w:uiPriority w:val="99"/>
    <w:semiHidden/>
    <w:rsid w:val="00D556A8"/>
  </w:style>
  <w:style w:type="character" w:customStyle="1" w:styleId="TextosemFormataoChar">
    <w:name w:val="Texto sem Formatação Char"/>
    <w:link w:val="TextosemFormatao"/>
    <w:semiHidden/>
    <w:rsid w:val="00D556A8"/>
    <w:rPr>
      <w:rFonts w:ascii="Courier New" w:eastAsia="Times New Roman" w:hAnsi="Courier New"/>
    </w:rPr>
  </w:style>
  <w:style w:type="paragraph" w:styleId="TextosemFormatao">
    <w:name w:val="Plain Text"/>
    <w:basedOn w:val="Normal"/>
    <w:link w:val="TextosemFormataoChar"/>
    <w:semiHidden/>
    <w:rsid w:val="00D556A8"/>
    <w:pPr>
      <w:spacing w:after="0" w:line="240" w:lineRule="auto"/>
    </w:pPr>
    <w:rPr>
      <w:rFonts w:ascii="Courier New" w:eastAsia="Times New Roman" w:hAnsi="Courier New"/>
    </w:rPr>
  </w:style>
  <w:style w:type="character" w:customStyle="1" w:styleId="TextosemFormataoChar1">
    <w:name w:val="Texto sem Formatação Char1"/>
    <w:basedOn w:val="Fontepargpadro"/>
    <w:uiPriority w:val="99"/>
    <w:semiHidden/>
    <w:rsid w:val="00D556A8"/>
    <w:rPr>
      <w:rFonts w:ascii="Consolas" w:hAnsi="Consolas"/>
      <w:sz w:val="21"/>
      <w:szCs w:val="21"/>
    </w:rPr>
  </w:style>
  <w:style w:type="paragraph" w:styleId="Recuodecorpodetexto3">
    <w:name w:val="Body Text Indent 3"/>
    <w:basedOn w:val="Normal"/>
    <w:link w:val="Recuodecorpodetexto3Char"/>
    <w:semiHidden/>
    <w:rsid w:val="00D556A8"/>
    <w:pPr>
      <w:widowControl w:val="0"/>
      <w:snapToGrid w:val="0"/>
      <w:spacing w:before="120" w:after="120" w:line="240" w:lineRule="auto"/>
      <w:ind w:firstLine="1134"/>
      <w:jc w:val="both"/>
    </w:pPr>
    <w:rPr>
      <w:rFonts w:ascii="Times New Roman" w:eastAsia="Times New Roman" w:hAnsi="Times New Roman" w:cs="Times New Roman"/>
      <w:color w:val="008000"/>
      <w:sz w:val="24"/>
      <w:szCs w:val="20"/>
      <w:lang w:val="x-none" w:eastAsia="x-none"/>
    </w:rPr>
  </w:style>
  <w:style w:type="character" w:customStyle="1" w:styleId="Recuodecorpodetexto3Char">
    <w:name w:val="Recuo de corpo de texto 3 Char"/>
    <w:basedOn w:val="Fontepargpadro"/>
    <w:link w:val="Recuodecorpodetexto3"/>
    <w:semiHidden/>
    <w:rsid w:val="00D556A8"/>
    <w:rPr>
      <w:rFonts w:ascii="Times New Roman" w:eastAsia="Times New Roman" w:hAnsi="Times New Roman" w:cs="Times New Roman"/>
      <w:color w:val="008000"/>
      <w:sz w:val="24"/>
      <w:szCs w:val="20"/>
      <w:lang w:val="x-none" w:eastAsia="x-none"/>
    </w:rPr>
  </w:style>
  <w:style w:type="paragraph" w:styleId="Ttulo">
    <w:name w:val="Title"/>
    <w:basedOn w:val="Normal"/>
    <w:link w:val="TtuloChar"/>
    <w:qFormat/>
    <w:rsid w:val="00D556A8"/>
    <w:pPr>
      <w:spacing w:after="0" w:line="240" w:lineRule="auto"/>
      <w:jc w:val="center"/>
    </w:pPr>
    <w:rPr>
      <w:rFonts w:ascii="Arial" w:eastAsia="Times New Roman" w:hAnsi="Arial" w:cs="Times New Roman"/>
      <w:b/>
      <w:bCs/>
      <w:szCs w:val="20"/>
      <w:lang w:val="x-none" w:eastAsia="x-none"/>
    </w:rPr>
  </w:style>
  <w:style w:type="character" w:customStyle="1" w:styleId="TtuloChar">
    <w:name w:val="Título Char"/>
    <w:basedOn w:val="Fontepargpadro"/>
    <w:link w:val="Ttulo"/>
    <w:rsid w:val="00D556A8"/>
    <w:rPr>
      <w:rFonts w:ascii="Arial" w:eastAsia="Times New Roman" w:hAnsi="Arial" w:cs="Times New Roman"/>
      <w:b/>
      <w:bCs/>
      <w:szCs w:val="20"/>
      <w:lang w:val="x-none" w:eastAsia="x-none"/>
    </w:rPr>
  </w:style>
  <w:style w:type="paragraph" w:customStyle="1" w:styleId="xl25">
    <w:name w:val="xl25"/>
    <w:basedOn w:val="Normal"/>
    <w:rsid w:val="00D556A8"/>
    <w:pP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26">
    <w:name w:val="xl2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7">
    <w:name w:val="xl2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8">
    <w:name w:val="xl28"/>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29">
    <w:name w:val="xl2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30">
    <w:name w:val="xl30"/>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1">
    <w:name w:val="xl31"/>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2">
    <w:name w:val="xl32"/>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3">
    <w:name w:val="xl33"/>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4">
    <w:name w:val="xl34"/>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5">
    <w:name w:val="xl35"/>
    <w:basedOn w:val="Normal"/>
    <w:rsid w:val="00D556A8"/>
    <w:pP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36">
    <w:name w:val="xl36"/>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7">
    <w:name w:val="xl37"/>
    <w:basedOn w:val="Normal"/>
    <w:rsid w:val="00D556A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8">
    <w:name w:val="xl38"/>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9">
    <w:name w:val="xl39"/>
    <w:basedOn w:val="Normal"/>
    <w:rsid w:val="00D556A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0">
    <w:name w:val="xl40"/>
    <w:basedOn w:val="Normal"/>
    <w:rsid w:val="00D556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1">
    <w:name w:val="xl41"/>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2">
    <w:name w:val="xl42"/>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3">
    <w:name w:val="xl43"/>
    <w:basedOn w:val="Normal"/>
    <w:rsid w:val="00D556A8"/>
    <w:pPr>
      <w:spacing w:before="100" w:beforeAutospacing="1" w:after="100" w:afterAutospacing="1" w:line="240" w:lineRule="auto"/>
      <w:textAlignment w:val="center"/>
    </w:pPr>
    <w:rPr>
      <w:rFonts w:ascii="Arial" w:eastAsia="Arial Unicode MS" w:hAnsi="Arial" w:cs="Arial"/>
      <w:b/>
      <w:bCs/>
      <w:sz w:val="24"/>
      <w:szCs w:val="24"/>
      <w:lang w:eastAsia="pt-BR"/>
    </w:rPr>
  </w:style>
  <w:style w:type="paragraph" w:customStyle="1" w:styleId="xl44">
    <w:name w:val="xl44"/>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5">
    <w:name w:val="xl45"/>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6">
    <w:name w:val="xl4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7">
    <w:name w:val="xl47"/>
    <w:basedOn w:val="Normal"/>
    <w:rsid w:val="00D556A8"/>
    <w:pPr>
      <w:pBdr>
        <w:top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48">
    <w:name w:val="xl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9">
    <w:name w:val="xl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0">
    <w:name w:val="xl5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1">
    <w:name w:val="xl51"/>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52">
    <w:name w:val="xl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3">
    <w:name w:val="xl5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54">
    <w:name w:val="xl5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5">
    <w:name w:val="xl55"/>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6">
    <w:name w:val="xl5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7">
    <w:name w:val="xl57"/>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8">
    <w:name w:val="xl58"/>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9">
    <w:name w:val="xl59"/>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0">
    <w:name w:val="xl60"/>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18"/>
      <w:szCs w:val="18"/>
      <w:lang w:eastAsia="pt-BR"/>
    </w:rPr>
  </w:style>
  <w:style w:type="paragraph" w:customStyle="1" w:styleId="xl61">
    <w:name w:val="xl6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2">
    <w:name w:val="xl62"/>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3">
    <w:name w:val="xl6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4">
    <w:name w:val="xl64"/>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5">
    <w:name w:val="xl65"/>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6">
    <w:name w:val="xl66"/>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7">
    <w:name w:val="xl6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8">
    <w:name w:val="xl68"/>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69">
    <w:name w:val="xl69"/>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0">
    <w:name w:val="xl70"/>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1">
    <w:name w:val="xl71"/>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72">
    <w:name w:val="xl7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3">
    <w:name w:val="xl7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4">
    <w:name w:val="xl7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75">
    <w:name w:val="xl7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6">
    <w:name w:val="xl76"/>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7">
    <w:name w:val="xl77"/>
    <w:basedOn w:val="Normal"/>
    <w:rsid w:val="00D556A8"/>
    <w:pPr>
      <w:pBdr>
        <w:top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8">
    <w:name w:val="xl7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9">
    <w:name w:val="xl7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0">
    <w:name w:val="xl8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1">
    <w:name w:val="xl8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82">
    <w:name w:val="xl82"/>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3">
    <w:name w:val="xl83"/>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4">
    <w:name w:val="xl84"/>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5">
    <w:name w:val="xl85"/>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6">
    <w:name w:val="xl86"/>
    <w:basedOn w:val="Normal"/>
    <w:rsid w:val="00D556A8"/>
    <w:pPr>
      <w:pBdr>
        <w:top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87">
    <w:name w:val="xl87"/>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8">
    <w:name w:val="xl88"/>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9">
    <w:name w:val="xl89"/>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90">
    <w:name w:val="xl9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1">
    <w:name w:val="xl9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2">
    <w:name w:val="xl9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3">
    <w:name w:val="xl93"/>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4">
    <w:name w:val="xl9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5">
    <w:name w:val="xl9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6">
    <w:name w:val="xl96"/>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97">
    <w:name w:val="xl9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8">
    <w:name w:val="xl9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9">
    <w:name w:val="xl99"/>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0">
    <w:name w:val="xl10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01">
    <w:name w:val="xl101"/>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2">
    <w:name w:val="xl102"/>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3">
    <w:name w:val="xl103"/>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4">
    <w:name w:val="xl104"/>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5">
    <w:name w:val="xl105"/>
    <w:basedOn w:val="Normal"/>
    <w:rsid w:val="00D556A8"/>
    <w:pPr>
      <w:pBdr>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6">
    <w:name w:val="xl106"/>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7">
    <w:name w:val="xl107"/>
    <w:basedOn w:val="Normal"/>
    <w:rsid w:val="00D556A8"/>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8">
    <w:name w:val="xl10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09">
    <w:name w:val="xl109"/>
    <w:basedOn w:val="Normal"/>
    <w:rsid w:val="00D556A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0">
    <w:name w:val="xl110"/>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1">
    <w:name w:val="xl11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2">
    <w:name w:val="xl112"/>
    <w:basedOn w:val="Normal"/>
    <w:rsid w:val="00D556A8"/>
    <w:pPr>
      <w:pBdr>
        <w:top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3">
    <w:name w:val="xl113"/>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14">
    <w:name w:val="xl114"/>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5">
    <w:name w:val="xl115"/>
    <w:basedOn w:val="Normal"/>
    <w:rsid w:val="00D556A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16">
    <w:name w:val="xl116"/>
    <w:basedOn w:val="Normal"/>
    <w:rsid w:val="00D556A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7">
    <w:name w:val="xl11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18">
    <w:name w:val="xl118"/>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9">
    <w:name w:val="xl119"/>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0">
    <w:name w:val="xl120"/>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1">
    <w:name w:val="xl121"/>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2">
    <w:name w:val="xl122"/>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3">
    <w:name w:val="xl123"/>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4">
    <w:name w:val="xl124"/>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5">
    <w:name w:val="xl125"/>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6">
    <w:name w:val="xl126"/>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27">
    <w:name w:val="xl127"/>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28">
    <w:name w:val="xl12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29">
    <w:name w:val="xl129"/>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30">
    <w:name w:val="xl130"/>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pt-BR"/>
    </w:rPr>
  </w:style>
  <w:style w:type="paragraph" w:customStyle="1" w:styleId="xl131">
    <w:name w:val="xl131"/>
    <w:basedOn w:val="Normal"/>
    <w:rsid w:val="00D556A8"/>
    <w:pPr>
      <w:pBdr>
        <w:top w:val="single" w:sz="4" w:space="0" w:color="auto"/>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2">
    <w:name w:val="xl132"/>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3">
    <w:name w:val="xl133"/>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34">
    <w:name w:val="xl134"/>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b/>
      <w:bCs/>
      <w:sz w:val="24"/>
      <w:szCs w:val="24"/>
      <w:lang w:eastAsia="pt-BR"/>
    </w:rPr>
  </w:style>
  <w:style w:type="paragraph" w:customStyle="1" w:styleId="xl135">
    <w:name w:val="xl135"/>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sz w:val="24"/>
      <w:szCs w:val="24"/>
      <w:lang w:eastAsia="pt-BR"/>
    </w:rPr>
  </w:style>
  <w:style w:type="paragraph" w:customStyle="1" w:styleId="xl136">
    <w:name w:val="xl136"/>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b/>
      <w:bCs/>
      <w:sz w:val="24"/>
      <w:szCs w:val="24"/>
      <w:lang w:eastAsia="pt-BR"/>
    </w:rPr>
  </w:style>
  <w:style w:type="paragraph" w:customStyle="1" w:styleId="xl137">
    <w:name w:val="xl137"/>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sz w:val="24"/>
      <w:szCs w:val="24"/>
      <w:lang w:eastAsia="pt-BR"/>
    </w:rPr>
  </w:style>
  <w:style w:type="paragraph" w:customStyle="1" w:styleId="xl138">
    <w:name w:val="xl13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Arial Unicode MS" w:hAnsi="Arial Narrow" w:cs="Arial Unicode MS"/>
      <w:sz w:val="24"/>
      <w:szCs w:val="24"/>
      <w:lang w:eastAsia="pt-BR"/>
    </w:rPr>
  </w:style>
  <w:style w:type="paragraph" w:customStyle="1" w:styleId="xl139">
    <w:name w:val="xl139"/>
    <w:basedOn w:val="Normal"/>
    <w:rsid w:val="00D556A8"/>
    <w:pPr>
      <w:pBdr>
        <w:left w:val="single" w:sz="4"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0">
    <w:name w:val="xl140"/>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41">
    <w:name w:val="xl141"/>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2">
    <w:name w:val="xl142"/>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3">
    <w:name w:val="xl143"/>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4">
    <w:name w:val="xl144"/>
    <w:basedOn w:val="Normal"/>
    <w:rsid w:val="00D556A8"/>
    <w:pPr>
      <w:pBdr>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5">
    <w:name w:val="xl145"/>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6">
    <w:name w:val="xl146"/>
    <w:basedOn w:val="Normal"/>
    <w:rsid w:val="00D556A8"/>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7">
    <w:name w:val="xl14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48">
    <w:name w:val="xl1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149">
    <w:name w:val="xl1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0">
    <w:name w:val="xl150"/>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1">
    <w:name w:val="xl15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2">
    <w:name w:val="xl1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53">
    <w:name w:val="xl153"/>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4">
    <w:name w:val="xl154"/>
    <w:basedOn w:val="Normal"/>
    <w:rsid w:val="00D556A8"/>
    <w:pPr>
      <w:pBdr>
        <w:top w:val="single" w:sz="8" w:space="0" w:color="auto"/>
        <w:bottom w:val="single" w:sz="8"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5">
    <w:name w:val="xl155"/>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156">
    <w:name w:val="xl156"/>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57">
    <w:name w:val="xl157"/>
    <w:basedOn w:val="Normal"/>
    <w:rsid w:val="00D556A8"/>
    <w:pPr>
      <w:pBdr>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8">
    <w:name w:val="xl15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59">
    <w:name w:val="xl159"/>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0">
    <w:name w:val="xl160"/>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1">
    <w:name w:val="xl161"/>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62">
    <w:name w:val="xl162"/>
    <w:basedOn w:val="Normal"/>
    <w:rsid w:val="00D556A8"/>
    <w:pPr>
      <w:pBdr>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63">
    <w:name w:val="xl163"/>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64">
    <w:name w:val="xl164"/>
    <w:basedOn w:val="Normal"/>
    <w:rsid w:val="00D556A8"/>
    <w:pPr>
      <w:pBdr>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5">
    <w:name w:val="xl165"/>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6">
    <w:name w:val="xl16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7">
    <w:name w:val="xl16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8">
    <w:name w:val="xl16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9">
    <w:name w:val="xl169"/>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0">
    <w:name w:val="xl17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71">
    <w:name w:val="xl17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72">
    <w:name w:val="xl172"/>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3">
    <w:name w:val="xl173"/>
    <w:basedOn w:val="Normal"/>
    <w:rsid w:val="00D556A8"/>
    <w:pPr>
      <w:pBdr>
        <w:left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74">
    <w:name w:val="xl174"/>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75">
    <w:name w:val="xl175"/>
    <w:basedOn w:val="Normal"/>
    <w:rsid w:val="00D556A8"/>
    <w:pPr>
      <w:pBdr>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6">
    <w:name w:val="xl176"/>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7">
    <w:name w:val="xl177"/>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8">
    <w:name w:val="xl178"/>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179">
    <w:name w:val="xl17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styleId="Subttulo">
    <w:name w:val="Subtitle"/>
    <w:basedOn w:val="Normal"/>
    <w:link w:val="SubttuloChar1"/>
    <w:qFormat/>
    <w:rsid w:val="00D556A8"/>
    <w:pPr>
      <w:spacing w:after="0" w:line="240" w:lineRule="auto"/>
      <w:jc w:val="both"/>
    </w:pPr>
    <w:rPr>
      <w:rFonts w:ascii="Arial" w:eastAsia="Times New Roman" w:hAnsi="Arial" w:cs="Times New Roman"/>
      <w:b/>
      <w:bCs/>
      <w:sz w:val="24"/>
      <w:szCs w:val="24"/>
      <w:lang w:val="x-none" w:eastAsia="x-none"/>
    </w:rPr>
  </w:style>
  <w:style w:type="character" w:customStyle="1" w:styleId="SubttuloChar">
    <w:name w:val="Subtítulo Char"/>
    <w:basedOn w:val="Fontepargpadro"/>
    <w:rsid w:val="00D556A8"/>
    <w:rPr>
      <w:rFonts w:eastAsiaTheme="minorEastAsia"/>
      <w:color w:val="5A5A5A" w:themeColor="text1" w:themeTint="A5"/>
      <w:spacing w:val="15"/>
    </w:rPr>
  </w:style>
  <w:style w:type="character" w:customStyle="1" w:styleId="SubttuloChar1">
    <w:name w:val="Subtítulo Char1"/>
    <w:link w:val="Subttulo"/>
    <w:rsid w:val="00D556A8"/>
    <w:rPr>
      <w:rFonts w:ascii="Arial" w:eastAsia="Times New Roman" w:hAnsi="Arial" w:cs="Times New Roman"/>
      <w:b/>
      <w:bCs/>
      <w:sz w:val="24"/>
      <w:szCs w:val="24"/>
      <w:lang w:val="x-none" w:eastAsia="x-none"/>
    </w:rPr>
  </w:style>
  <w:style w:type="paragraph" w:customStyle="1" w:styleId="Corpodetexto31">
    <w:name w:val="Corpo de texto 31"/>
    <w:basedOn w:val="Normal"/>
    <w:rsid w:val="00D556A8"/>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Corpodotexto">
    <w:name w:val="Corpo do texto"/>
    <w:rsid w:val="00D556A8"/>
    <w:pPr>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D556A8"/>
    <w:pPr>
      <w:suppressAutoHyphens/>
      <w:spacing w:after="0" w:line="240" w:lineRule="auto"/>
      <w:jc w:val="both"/>
    </w:pPr>
    <w:rPr>
      <w:rFonts w:ascii="Arial" w:eastAsia="Times New Roman" w:hAnsi="Arial" w:cs="Times New Roman"/>
      <w:color w:val="000000"/>
      <w:sz w:val="20"/>
      <w:szCs w:val="20"/>
      <w:lang w:eastAsia="ar-SA"/>
    </w:rPr>
  </w:style>
  <w:style w:type="paragraph" w:customStyle="1" w:styleId="Textoembloco1">
    <w:name w:val="Texto em bloco1"/>
    <w:basedOn w:val="Normal"/>
    <w:rsid w:val="00D556A8"/>
    <w:pPr>
      <w:suppressAutoHyphens/>
      <w:spacing w:after="0" w:line="240" w:lineRule="auto"/>
      <w:ind w:left="993" w:right="48" w:hanging="567"/>
      <w:jc w:val="both"/>
    </w:pPr>
    <w:rPr>
      <w:rFonts w:ascii="Times New Roman" w:eastAsia="Times New Roman" w:hAnsi="Times New Roman" w:cs="Times New Roman"/>
      <w:color w:val="000000"/>
      <w:szCs w:val="20"/>
      <w:lang w:eastAsia="ar-SA"/>
    </w:rPr>
  </w:style>
  <w:style w:type="paragraph" w:customStyle="1" w:styleId="Recuodecorpodetexto21">
    <w:name w:val="Recuo de corpo de texto 21"/>
    <w:basedOn w:val="Normal"/>
    <w:rsid w:val="00D556A8"/>
    <w:pPr>
      <w:suppressAutoHyphens/>
      <w:spacing w:after="0" w:line="240" w:lineRule="auto"/>
      <w:ind w:firstLine="1134"/>
      <w:jc w:val="both"/>
    </w:pPr>
    <w:rPr>
      <w:rFonts w:ascii="Arial" w:eastAsia="Times New Roman" w:hAnsi="Arial" w:cs="Times New Roman"/>
      <w:szCs w:val="20"/>
      <w:lang w:eastAsia="ar-SA"/>
    </w:rPr>
  </w:style>
  <w:style w:type="paragraph" w:customStyle="1" w:styleId="1recuo">
    <w:name w:val="1º recuo"/>
    <w:rsid w:val="00D556A8"/>
    <w:pPr>
      <w:tabs>
        <w:tab w:val="left" w:pos="454"/>
      </w:tabs>
      <w:suppressAutoHyphens/>
      <w:snapToGrid w:val="0"/>
      <w:spacing w:after="0" w:line="240" w:lineRule="auto"/>
      <w:ind w:left="454" w:hanging="454"/>
      <w:jc w:val="both"/>
    </w:pPr>
    <w:rPr>
      <w:rFonts w:ascii="Times New Roman" w:eastAsia="Arial" w:hAnsi="Times New Roman" w:cs="Times New Roman"/>
      <w:sz w:val="24"/>
      <w:szCs w:val="20"/>
      <w:lang w:eastAsia="ar-SA"/>
    </w:rPr>
  </w:style>
  <w:style w:type="paragraph" w:customStyle="1" w:styleId="2recuo-d">
    <w:name w:val="2 º recuo-d"/>
    <w:basedOn w:val="Normal"/>
    <w:rsid w:val="00D556A8"/>
    <w:pPr>
      <w:tabs>
        <w:tab w:val="left" w:pos="1134"/>
      </w:tabs>
      <w:suppressAutoHyphens/>
      <w:snapToGrid w:val="0"/>
      <w:spacing w:after="0" w:line="240" w:lineRule="auto"/>
      <w:ind w:left="1134" w:hanging="709"/>
      <w:jc w:val="both"/>
    </w:pPr>
    <w:rPr>
      <w:rFonts w:ascii="Times New Roman" w:eastAsia="Times New Roman" w:hAnsi="Times New Roman" w:cs="Times New Roman"/>
      <w:sz w:val="24"/>
      <w:szCs w:val="20"/>
      <w:lang w:eastAsia="ar-SA"/>
    </w:rPr>
  </w:style>
  <w:style w:type="paragraph" w:customStyle="1" w:styleId="2recuo-b">
    <w:name w:val="2º recuo-b"/>
    <w:basedOn w:val="1recuo"/>
    <w:rsid w:val="00D556A8"/>
    <w:pPr>
      <w:tabs>
        <w:tab w:val="left" w:pos="737"/>
      </w:tabs>
      <w:ind w:left="737" w:hanging="283"/>
    </w:pPr>
  </w:style>
  <w:style w:type="paragraph" w:customStyle="1" w:styleId="3recuo">
    <w:name w:val="3º recuo"/>
    <w:basedOn w:val="2recuo-b"/>
    <w:rsid w:val="00D556A8"/>
    <w:pPr>
      <w:tabs>
        <w:tab w:val="left" w:pos="1361"/>
      </w:tabs>
      <w:ind w:left="1361"/>
    </w:pPr>
  </w:style>
  <w:style w:type="paragraph" w:customStyle="1" w:styleId="Recuodecorpodetexto31">
    <w:name w:val="Recuo de corpo de texto 31"/>
    <w:basedOn w:val="Normal"/>
    <w:rsid w:val="00D556A8"/>
    <w:pPr>
      <w:tabs>
        <w:tab w:val="left" w:pos="9214"/>
      </w:tabs>
      <w:suppressAutoHyphens/>
      <w:spacing w:after="0" w:line="240" w:lineRule="auto"/>
      <w:ind w:firstLine="1701"/>
      <w:jc w:val="both"/>
    </w:pPr>
    <w:rPr>
      <w:rFonts w:ascii="Arial" w:eastAsia="Times New Roman" w:hAnsi="Arial" w:cs="Times New Roman"/>
      <w:szCs w:val="20"/>
      <w:lang w:eastAsia="ar-SA"/>
    </w:rPr>
  </w:style>
  <w:style w:type="paragraph" w:customStyle="1" w:styleId="Recuodecorpodetexto22">
    <w:name w:val="Recuo de corpo de texto 22"/>
    <w:basedOn w:val="Normal"/>
    <w:rsid w:val="00D556A8"/>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D556A8"/>
    <w:pPr>
      <w:widowControl w:val="0"/>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AssuntodocomentrioChar">
    <w:name w:val="Assunto do comentário Char"/>
    <w:link w:val="Assuntodocomentrio"/>
    <w:uiPriority w:val="99"/>
    <w:semiHidden/>
    <w:rsid w:val="00D556A8"/>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D556A8"/>
    <w:rPr>
      <w:rFonts w:cstheme="minorBidi"/>
      <w:b/>
      <w:bCs/>
      <w:sz w:val="22"/>
      <w:szCs w:val="22"/>
      <w:lang w:eastAsia="en-US"/>
    </w:rPr>
  </w:style>
  <w:style w:type="character" w:customStyle="1" w:styleId="AssuntodocomentrioChar1">
    <w:name w:val="Assunto do comentário Char1"/>
    <w:basedOn w:val="TextodecomentrioChar"/>
    <w:uiPriority w:val="99"/>
    <w:semiHidden/>
    <w:rsid w:val="00D556A8"/>
    <w:rPr>
      <w:rFonts w:ascii="Times New Roman" w:eastAsia="Times New Roman" w:hAnsi="Times New Roman" w:cs="Times New Roman"/>
      <w:b/>
      <w:bCs/>
      <w:sz w:val="20"/>
      <w:szCs w:val="20"/>
      <w:lang w:eastAsia="pt-BR"/>
    </w:rPr>
  </w:style>
  <w:style w:type="character" w:styleId="Nmerodepgina">
    <w:name w:val="page number"/>
    <w:basedOn w:val="Fontepargpadro"/>
    <w:rsid w:val="00D556A8"/>
  </w:style>
  <w:style w:type="paragraph" w:styleId="SemEspaamento">
    <w:name w:val="No Spacing"/>
    <w:uiPriority w:val="1"/>
    <w:qFormat/>
    <w:rsid w:val="00D556A8"/>
    <w:pPr>
      <w:spacing w:after="0" w:line="240" w:lineRule="auto"/>
    </w:pPr>
    <w:rPr>
      <w:rFonts w:ascii="Calibri" w:eastAsia="Calibri" w:hAnsi="Calibri" w:cs="Times New Roman"/>
    </w:rPr>
  </w:style>
  <w:style w:type="paragraph" w:customStyle="1" w:styleId="1">
    <w:name w:val="1"/>
    <w:basedOn w:val="Normal"/>
    <w:next w:val="TextosemFormatao"/>
    <w:rsid w:val="00D556A8"/>
    <w:pPr>
      <w:spacing w:after="0" w:line="240" w:lineRule="auto"/>
    </w:pPr>
    <w:rPr>
      <w:rFonts w:ascii="Courier New" w:eastAsia="Times New Roman" w:hAnsi="Courier New" w:cs="Times New Roman"/>
      <w:sz w:val="20"/>
      <w:szCs w:val="20"/>
      <w:lang w:eastAsia="pt-BR"/>
    </w:rPr>
  </w:style>
  <w:style w:type="character" w:customStyle="1" w:styleId="Cabealho1CharChar1">
    <w:name w:val="Cabeçalho1 Char Char1"/>
    <w:rsid w:val="00D556A8"/>
    <w:rPr>
      <w:sz w:val="24"/>
    </w:rPr>
  </w:style>
  <w:style w:type="paragraph" w:customStyle="1" w:styleId="Normal1">
    <w:name w:val="Normal1"/>
    <w:rsid w:val="00D556A8"/>
    <w:pPr>
      <w:spacing w:after="0" w:line="240" w:lineRule="auto"/>
    </w:pPr>
    <w:rPr>
      <w:rFonts w:ascii="Times New Roman" w:eastAsia="Times New Roman" w:hAnsi="Times New Roman" w:cs="Times New Roman"/>
      <w:color w:val="00000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C925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D556A8"/>
    <w:pPr>
      <w:keepNext/>
      <w:spacing w:after="0" w:line="240" w:lineRule="auto"/>
      <w:jc w:val="center"/>
      <w:outlineLvl w:val="3"/>
    </w:pPr>
    <w:rPr>
      <w:rFonts w:ascii="Times New Roman" w:eastAsia="Times New Roman" w:hAnsi="Times New Roman" w:cs="Times New Roman"/>
      <w:sz w:val="36"/>
      <w:szCs w:val="20"/>
      <w:lang w:val="x-none" w:eastAsia="x-none"/>
    </w:rPr>
  </w:style>
  <w:style w:type="paragraph" w:styleId="Ttulo5">
    <w:name w:val="heading 5"/>
    <w:basedOn w:val="Normal"/>
    <w:next w:val="Normal"/>
    <w:link w:val="Ttulo5Char"/>
    <w:unhideWhenUsed/>
    <w:qFormat/>
    <w:rsid w:val="00C9257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556A8"/>
    <w:pPr>
      <w:keepNext/>
      <w:spacing w:after="0" w:line="240" w:lineRule="auto"/>
      <w:outlineLvl w:val="5"/>
    </w:pPr>
    <w:rPr>
      <w:rFonts w:ascii="Arial" w:eastAsia="Arial Unicode MS" w:hAnsi="Arial" w:cs="Times New Roman"/>
      <w:b/>
      <w:bCs/>
      <w:sz w:val="24"/>
      <w:szCs w:val="20"/>
      <w:lang w:val="x-none" w:eastAsia="x-none"/>
    </w:rPr>
  </w:style>
  <w:style w:type="paragraph" w:styleId="Ttulo7">
    <w:name w:val="heading 7"/>
    <w:basedOn w:val="Normal"/>
    <w:next w:val="Normal"/>
    <w:link w:val="Ttulo7Char"/>
    <w:qFormat/>
    <w:rsid w:val="00D556A8"/>
    <w:pPr>
      <w:keepNext/>
      <w:spacing w:after="0" w:line="240" w:lineRule="auto"/>
      <w:outlineLvl w:val="6"/>
    </w:pPr>
    <w:rPr>
      <w:rFonts w:ascii="Times New Roman" w:eastAsia="Times New Roman" w:hAnsi="Times New Roman" w:cs="Times New Roman"/>
      <w:b/>
      <w:bCs/>
      <w:sz w:val="32"/>
      <w:szCs w:val="24"/>
      <w:lang w:val="x-none" w:eastAsia="x-none"/>
    </w:rPr>
  </w:style>
  <w:style w:type="paragraph" w:styleId="Ttulo8">
    <w:name w:val="heading 8"/>
    <w:basedOn w:val="Normal"/>
    <w:next w:val="Normal"/>
    <w:link w:val="Ttulo8Char"/>
    <w:qFormat/>
    <w:rsid w:val="00D556A8"/>
    <w:pPr>
      <w:keepNext/>
      <w:spacing w:after="0" w:line="240" w:lineRule="auto"/>
      <w:jc w:val="both"/>
      <w:outlineLvl w:val="7"/>
    </w:pPr>
    <w:rPr>
      <w:rFonts w:ascii="Times New Roman" w:eastAsia="Times New Roman" w:hAnsi="Times New Roman" w:cs="Times New Roman"/>
      <w:b/>
      <w:bCs/>
      <w:i/>
      <w:iCs/>
      <w:sz w:val="28"/>
      <w:szCs w:val="24"/>
      <w:lang w:val="x-none" w:eastAsia="x-none"/>
    </w:rPr>
  </w:style>
  <w:style w:type="paragraph" w:styleId="Ttulo9">
    <w:name w:val="heading 9"/>
    <w:basedOn w:val="Normal"/>
    <w:next w:val="Normal"/>
    <w:link w:val="Ttulo9Char"/>
    <w:qFormat/>
    <w:rsid w:val="00D556A8"/>
    <w:pPr>
      <w:keepNext/>
      <w:spacing w:after="0" w:line="240" w:lineRule="auto"/>
      <w:jc w:val="center"/>
      <w:outlineLvl w:val="8"/>
    </w:pPr>
    <w:rPr>
      <w:rFonts w:ascii="Albertus Medium" w:eastAsia="Times New Roman" w:hAnsi="Albertus Medium" w:cs="Times New Roman"/>
      <w:b/>
      <w:bCs/>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 Char"/>
    <w:basedOn w:val="Normal"/>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Marca 1,Lista Paragrafo em Preto,Corpo Texto"/>
    <w:basedOn w:val="Normal"/>
    <w:link w:val="PargrafodaListaChar"/>
    <w:uiPriority w:val="34"/>
    <w:qFormat/>
    <w:pPr>
      <w:ind w:left="720"/>
      <w:contextualSpacing/>
    </w:pPr>
  </w:style>
  <w:style w:type="paragraph" w:styleId="Textodebalo">
    <w:name w:val="Balloon Text"/>
    <w:basedOn w:val="Normal"/>
    <w:link w:val="TextodebaloChar"/>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Pr>
      <w:rFonts w:ascii="Tahoma" w:hAnsi="Tahoma" w:cs="Tahoma"/>
      <w:sz w:val="16"/>
      <w:szCs w:val="16"/>
    </w:rPr>
  </w:style>
  <w:style w:type="paragraph" w:customStyle="1" w:styleId="coment1">
    <w:name w:val="coment1"/>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Pr>
      <w:color w:val="0000FF"/>
      <w:u w:val="single"/>
    </w:rPr>
  </w:style>
  <w:style w:type="paragraph" w:customStyle="1" w:styleId="itemnivel2">
    <w:name w:val="item_nivel2"/>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Pr>
      <w:rFonts w:ascii="Arial" w:eastAsia="Calibri" w:hAnsi="Arial" w:cs="Tahoma"/>
      <w:i/>
      <w:iCs/>
      <w:color w:val="000000"/>
      <w:sz w:val="20"/>
      <w:szCs w:val="24"/>
      <w:shd w:val="clear" w:color="auto" w:fill="FFFFCC"/>
    </w:rPr>
  </w:style>
  <w:style w:type="paragraph" w:customStyle="1" w:styleId="Standard">
    <w:name w:val="Standar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Pr>
      <w:rFonts w:eastAsia="Verdana" w:cs="Verdana"/>
      <w:sz w:val="30"/>
      <w:lang w:val="pt-PT"/>
    </w:rPr>
  </w:style>
  <w:style w:type="character" w:customStyle="1" w:styleId="PargrafodaListaChar">
    <w:name w:val="Parágrafo da Lista Char"/>
    <w:aliases w:val="List I Paragraph Char,Parágrafo com marcador - inserir marcador Char,Parágrafo_2 Char,Segundo Char,Texto Char,Título 10 Char,Marca 1 Char,Lista Paragrafo em Preto Char,Corpo Texto Char"/>
    <w:link w:val="PargrafodaLista"/>
    <w:uiPriority w:val="34"/>
    <w:qFormat/>
    <w:locked/>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Pr>
      <w:sz w:val="20"/>
      <w:szCs w:val="20"/>
    </w:rPr>
  </w:style>
  <w:style w:type="character" w:styleId="Refdenotaderodap">
    <w:name w:val="footnote reference"/>
    <w:basedOn w:val="Fontepargpadro"/>
    <w:uiPriority w:val="99"/>
    <w:unhideWhenUsed/>
    <w:rPr>
      <w:vertAlign w:val="superscript"/>
    </w:rPr>
  </w:style>
  <w:style w:type="paragraph" w:styleId="Corpodetexto">
    <w:name w:val="Body Text"/>
    <w:basedOn w:val="Normal"/>
    <w:link w:val="CorpodetextoChar"/>
    <w:uiPriority w:val="99"/>
    <w:qFormat/>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99"/>
    <w:rPr>
      <w:rFonts w:ascii="Verdana" w:eastAsia="Verdana" w:hAnsi="Verdana" w:cs="Verdana"/>
      <w:sz w:val="18"/>
      <w:szCs w:val="18"/>
      <w:lang w:val="pt-PT"/>
    </w:rPr>
  </w:style>
  <w:style w:type="paragraph" w:customStyle="1" w:styleId="Textbody">
    <w:name w:val="Text body"/>
    <w:basedOn w:val="Standard"/>
    <w:pPr>
      <w:widowControl w:val="0"/>
      <w:spacing w:after="140" w:line="288" w:lineRule="auto"/>
    </w:pPr>
    <w:rPr>
      <w:rFonts w:ascii="Liberation Serif" w:eastAsia="SimSun" w:hAnsi="Liberation Serif" w:cs="Mangal"/>
      <w:lang w:bidi="hi-IN"/>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style>
  <w:style w:type="paragraph" w:styleId="Rodap">
    <w:name w:val="footer"/>
    <w:basedOn w:val="Normal"/>
    <w:link w:val="RodapChar"/>
    <w:unhideWhenUsed/>
    <w:pPr>
      <w:tabs>
        <w:tab w:val="center" w:pos="4252"/>
        <w:tab w:val="right" w:pos="8504"/>
      </w:tabs>
      <w:spacing w:after="0" w:line="240" w:lineRule="auto"/>
    </w:pPr>
  </w:style>
  <w:style w:type="character" w:customStyle="1" w:styleId="RodapChar">
    <w:name w:val="Rodapé Char"/>
    <w:basedOn w:val="Fontepargpadro"/>
    <w:link w:val="Rodap"/>
  </w:style>
  <w:style w:type="paragraph" w:styleId="Textodecomentrio">
    <w:name w:val="annotation text"/>
    <w:basedOn w:val="Normal"/>
    <w:link w:val="TextodecomentrioChar"/>
    <w:uiPriority w:val="99"/>
    <w:unhideWhenUsed/>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pPr>
      <w:tabs>
        <w:tab w:val="left" w:pos="567"/>
      </w:tabs>
      <w:spacing w:line="240" w:lineRule="auto"/>
      <w:jc w:val="both"/>
    </w:pPr>
    <w:rPr>
      <w:rFonts w:ascii="Arial" w:hAnsi="Arial" w:cs="Arial"/>
      <w:b/>
      <w:bCs/>
      <w:color w:val="auto"/>
      <w:sz w:val="20"/>
      <w:szCs w:val="20"/>
      <w:lang w:eastAsia="pt-BR"/>
    </w:rPr>
  </w:style>
  <w:style w:type="paragraph" w:customStyle="1" w:styleId="Nivel2">
    <w:name w:val="Nivel 2"/>
    <w:basedOn w:val="Normal"/>
    <w:link w:val="Nivel2Char"/>
    <w:qFormat/>
    <w:p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pPr>
      <w:numPr>
        <w:ilvl w:val="3"/>
      </w:numPr>
      <w:ind w:left="851"/>
    </w:pPr>
    <w:rPr>
      <w:color w:val="auto"/>
    </w:rPr>
  </w:style>
  <w:style w:type="paragraph" w:customStyle="1" w:styleId="Nivel5">
    <w:name w:val="Nivel 5"/>
    <w:basedOn w:val="Nivel4"/>
    <w:qFormat/>
    <w:pPr>
      <w:numPr>
        <w:ilvl w:val="4"/>
      </w:numPr>
      <w:ind w:left="1276"/>
    </w:pPr>
  </w:style>
  <w:style w:type="character" w:customStyle="1" w:styleId="Nivel2Char">
    <w:name w:val="Nivel 2 Char"/>
    <w:basedOn w:val="Fontepargpadro"/>
    <w:link w:val="Nivel2"/>
    <w:locked/>
    <w:rPr>
      <w:rFonts w:ascii="Arial" w:eastAsiaTheme="minorEastAsia" w:hAnsi="Arial" w:cs="Arial"/>
      <w:color w:val="000000"/>
      <w:sz w:val="20"/>
      <w:szCs w:val="20"/>
      <w:lang w:eastAsia="pt-BR"/>
    </w:rPr>
  </w:style>
  <w:style w:type="character" w:customStyle="1" w:styleId="Ttulo1Char">
    <w:name w:val="Título 1 Char"/>
    <w:basedOn w:val="Fontepargpadro"/>
    <w:link w:val="Ttulo1"/>
    <w:rPr>
      <w:rFonts w:asciiTheme="majorHAnsi" w:eastAsiaTheme="majorEastAsia" w:hAnsiTheme="majorHAnsi" w:cstheme="majorBidi"/>
      <w:color w:val="365F91" w:themeColor="accent1" w:themeShade="BF"/>
      <w:sz w:val="32"/>
      <w:szCs w:val="32"/>
    </w:rPr>
  </w:style>
  <w:style w:type="character" w:customStyle="1" w:styleId="Nivel01Char">
    <w:name w:val="Nivel 01 Char"/>
    <w:basedOn w:val="Ttulo1Char"/>
    <w:link w:val="Nivel01"/>
    <w:rPr>
      <w:rFonts w:ascii="Arial" w:eastAsiaTheme="majorEastAsia" w:hAnsi="Arial" w:cs="Arial"/>
      <w:b/>
      <w:bCs/>
      <w:color w:val="365F91" w:themeColor="accent1" w:themeShade="BF"/>
      <w:sz w:val="20"/>
      <w:szCs w:val="20"/>
      <w:lang w:eastAsia="pt-BR"/>
    </w:rPr>
  </w:style>
  <w:style w:type="paragraph" w:customStyle="1" w:styleId="PADRO">
    <w:name w:val="PADRÃO"/>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numbering" w:customStyle="1" w:styleId="EstiloImportado72">
    <w:name w:val="Estilo Importado 72"/>
    <w:pPr>
      <w:numPr>
        <w:numId w:val="4"/>
      </w:numPr>
    </w:pPr>
  </w:style>
  <w:style w:type="character" w:customStyle="1" w:styleId="Ttulo2Char">
    <w:name w:val="Título 2 Char"/>
    <w:basedOn w:val="Fontepargpadro"/>
    <w:link w:val="Ttulo2"/>
    <w:rPr>
      <w:rFonts w:asciiTheme="majorHAnsi" w:eastAsiaTheme="majorEastAsia" w:hAnsiTheme="majorHAnsi" w:cstheme="majorBidi"/>
      <w:color w:val="365F91" w:themeColor="accent1" w:themeShade="BF"/>
      <w:sz w:val="26"/>
      <w:szCs w:val="26"/>
    </w:rPr>
  </w:style>
  <w:style w:type="character" w:customStyle="1" w:styleId="Nivel4Char">
    <w:name w:val="Nivel 4 Char"/>
    <w:basedOn w:val="Fontepargpadro"/>
    <w:link w:val="Nivel4"/>
    <w:rPr>
      <w:rFonts w:ascii="Arial" w:eastAsiaTheme="minorEastAsia" w:hAnsi="Arial" w:cs="Arial"/>
      <w:sz w:val="20"/>
      <w:szCs w:val="20"/>
      <w:lang w:eastAsia="pt-BR"/>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EastAsia" w:hAnsi="Arial" w:cs="Arial"/>
      <w:b/>
      <w:bCs/>
      <w:i/>
      <w:iCs/>
      <w:color w:val="FF0000"/>
      <w:sz w:val="24"/>
      <w:szCs w:val="24"/>
      <w:u w:val="single"/>
      <w:lang w:eastAsia="pt-BR"/>
    </w:rPr>
  </w:style>
  <w:style w:type="character" w:customStyle="1" w:styleId="ouChar">
    <w:name w:val="ou Char"/>
    <w:basedOn w:val="PargrafodaListaChar"/>
    <w:link w:val="ou"/>
    <w:rPr>
      <w:rFonts w:ascii="Arial" w:eastAsiaTheme="minorEastAsia" w:hAnsi="Arial" w:cs="Arial"/>
      <w:b/>
      <w:bCs/>
      <w:i/>
      <w:iCs/>
      <w:color w:val="FF0000"/>
      <w:sz w:val="24"/>
      <w:szCs w:val="24"/>
      <w:u w:val="single"/>
      <w:lang w:eastAsia="pt-BR"/>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pPr>
      <w:ind w:left="1800" w:hanging="180"/>
    </w:pPr>
    <w:rPr>
      <w:i/>
      <w:iCs/>
      <w:color w:val="FF0000"/>
    </w:rPr>
  </w:style>
  <w:style w:type="character" w:customStyle="1" w:styleId="Nvel2-RedChar">
    <w:name w:val="Nível 2 -Red Char"/>
    <w:basedOn w:val="Nivel2Char"/>
    <w:link w:val="Nvel2-Red"/>
    <w:rPr>
      <w:rFonts w:ascii="Arial" w:eastAsiaTheme="minorEastAsia" w:hAnsi="Arial" w:cs="Arial"/>
      <w:i/>
      <w:iCs/>
      <w:color w:val="FF0000"/>
      <w:sz w:val="20"/>
      <w:szCs w:val="20"/>
      <w:lang w:eastAsia="pt-BR"/>
    </w:rPr>
  </w:style>
  <w:style w:type="paragraph" w:customStyle="1" w:styleId="Nvel4-R">
    <w:name w:val="Nível 4-R"/>
    <w:basedOn w:val="Nivel4"/>
    <w:link w:val="Nvel4-RChar"/>
    <w:qFormat/>
    <w:pPr>
      <w:numPr>
        <w:ilvl w:val="0"/>
      </w:numPr>
      <w:ind w:left="2520" w:hanging="360"/>
    </w:pPr>
    <w:rPr>
      <w:i/>
      <w:iCs/>
      <w:color w:val="FF0000"/>
    </w:rPr>
  </w:style>
  <w:style w:type="character" w:customStyle="1" w:styleId="Nivel3Char">
    <w:name w:val="Nivel 3 Char"/>
    <w:basedOn w:val="Fontepargpadro"/>
    <w:link w:val="Nivel3"/>
    <w:rPr>
      <w:rFonts w:ascii="Arial" w:eastAsiaTheme="minorEastAsia" w:hAnsi="Arial" w:cs="Arial"/>
      <w:color w:val="000000"/>
      <w:sz w:val="20"/>
      <w:szCs w:val="20"/>
      <w:lang w:eastAsia="pt-BR"/>
    </w:rPr>
  </w:style>
  <w:style w:type="character" w:customStyle="1" w:styleId="Nvel3-RChar">
    <w:name w:val="Nível 3-R Char"/>
    <w:basedOn w:val="Nivel3Char"/>
    <w:link w:val="Nvel3-R"/>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Pr>
      <w:rFonts w:ascii="Arial" w:eastAsiaTheme="minorEastAsia" w:hAnsi="Arial" w:cs="Arial"/>
      <w:i/>
      <w:iCs/>
      <w:color w:val="FF0000"/>
      <w:sz w:val="20"/>
      <w:szCs w:val="20"/>
      <w:lang w:eastAsia="pt-BR"/>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sid w:val="00ED71AC"/>
    <w:rPr>
      <w:color w:val="605E5C"/>
      <w:shd w:val="clear" w:color="auto" w:fill="E1DFDD"/>
    </w:rPr>
  </w:style>
  <w:style w:type="character" w:customStyle="1" w:styleId="Ttulo3Char">
    <w:name w:val="Título 3 Char"/>
    <w:basedOn w:val="Fontepargpadro"/>
    <w:link w:val="Ttulo3"/>
    <w:rsid w:val="00C9257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C92575"/>
    <w:rPr>
      <w:rFonts w:asciiTheme="majorHAnsi" w:eastAsiaTheme="majorEastAsia" w:hAnsiTheme="majorHAnsi" w:cstheme="majorBidi"/>
      <w:color w:val="243F60" w:themeColor="accent1" w:themeShade="7F"/>
    </w:rPr>
  </w:style>
  <w:style w:type="table" w:customStyle="1" w:styleId="Tabelacomgrade1">
    <w:name w:val="Tabela com grade1"/>
    <w:basedOn w:val="Tabelanormal"/>
    <w:next w:val="Tabelacomgrade"/>
    <w:uiPriority w:val="59"/>
    <w:rsid w:val="003C3A9B"/>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9E3617"/>
    <w:rPr>
      <w:color w:val="605E5C"/>
      <w:shd w:val="clear" w:color="auto" w:fill="E1DFDD"/>
    </w:rPr>
  </w:style>
  <w:style w:type="character" w:customStyle="1" w:styleId="Ttulo4Char">
    <w:name w:val="Título 4 Char"/>
    <w:basedOn w:val="Fontepargpadro"/>
    <w:link w:val="Ttulo4"/>
    <w:rsid w:val="00D556A8"/>
    <w:rPr>
      <w:rFonts w:ascii="Times New Roman" w:eastAsia="Times New Roman" w:hAnsi="Times New Roman" w:cs="Times New Roman"/>
      <w:sz w:val="36"/>
      <w:szCs w:val="20"/>
      <w:lang w:val="x-none" w:eastAsia="x-none"/>
    </w:rPr>
  </w:style>
  <w:style w:type="character" w:customStyle="1" w:styleId="Ttulo6Char">
    <w:name w:val="Título 6 Char"/>
    <w:basedOn w:val="Fontepargpadro"/>
    <w:link w:val="Ttulo6"/>
    <w:rsid w:val="00D556A8"/>
    <w:rPr>
      <w:rFonts w:ascii="Arial" w:eastAsia="Arial Unicode MS" w:hAnsi="Arial" w:cs="Times New Roman"/>
      <w:b/>
      <w:bCs/>
      <w:sz w:val="24"/>
      <w:szCs w:val="20"/>
      <w:lang w:val="x-none" w:eastAsia="x-none"/>
    </w:rPr>
  </w:style>
  <w:style w:type="character" w:customStyle="1" w:styleId="Ttulo7Char">
    <w:name w:val="Título 7 Char"/>
    <w:basedOn w:val="Fontepargpadro"/>
    <w:link w:val="Ttulo7"/>
    <w:rsid w:val="00D556A8"/>
    <w:rPr>
      <w:rFonts w:ascii="Times New Roman" w:eastAsia="Times New Roman" w:hAnsi="Times New Roman" w:cs="Times New Roman"/>
      <w:b/>
      <w:bCs/>
      <w:sz w:val="32"/>
      <w:szCs w:val="24"/>
      <w:lang w:val="x-none" w:eastAsia="x-none"/>
    </w:rPr>
  </w:style>
  <w:style w:type="character" w:customStyle="1" w:styleId="Ttulo8Char">
    <w:name w:val="Título 8 Char"/>
    <w:basedOn w:val="Fontepargpadro"/>
    <w:link w:val="Ttulo8"/>
    <w:rsid w:val="00D556A8"/>
    <w:rPr>
      <w:rFonts w:ascii="Times New Roman" w:eastAsia="Times New Roman" w:hAnsi="Times New Roman" w:cs="Times New Roman"/>
      <w:b/>
      <w:bCs/>
      <w:i/>
      <w:iCs/>
      <w:sz w:val="28"/>
      <w:szCs w:val="24"/>
      <w:lang w:val="x-none" w:eastAsia="x-none"/>
    </w:rPr>
  </w:style>
  <w:style w:type="character" w:customStyle="1" w:styleId="Ttulo9Char">
    <w:name w:val="Título 9 Char"/>
    <w:basedOn w:val="Fontepargpadro"/>
    <w:link w:val="Ttulo9"/>
    <w:rsid w:val="00D556A8"/>
    <w:rPr>
      <w:rFonts w:ascii="Albertus Medium" w:eastAsia="Times New Roman" w:hAnsi="Albertus Medium" w:cs="Times New Roman"/>
      <w:b/>
      <w:bCs/>
      <w:sz w:val="28"/>
      <w:szCs w:val="20"/>
      <w:lang w:val="x-none" w:eastAsia="x-none"/>
    </w:rPr>
  </w:style>
  <w:style w:type="paragraph" w:styleId="Corpodetexto3">
    <w:name w:val="Body Text 3"/>
    <w:basedOn w:val="Normal"/>
    <w:link w:val="Corpodetexto3Char"/>
    <w:rsid w:val="00D556A8"/>
    <w:pPr>
      <w:spacing w:after="0" w:line="240" w:lineRule="auto"/>
    </w:pPr>
    <w:rPr>
      <w:rFonts w:ascii="Times New Roman" w:eastAsia="Times New Roman" w:hAnsi="Times New Roman" w:cs="Times New Roman"/>
      <w:b/>
      <w:sz w:val="32"/>
      <w:szCs w:val="20"/>
      <w:lang w:val="x-none" w:eastAsia="pt-BR"/>
    </w:rPr>
  </w:style>
  <w:style w:type="character" w:customStyle="1" w:styleId="Corpodetexto3Char">
    <w:name w:val="Corpo de texto 3 Char"/>
    <w:basedOn w:val="Fontepargpadro"/>
    <w:link w:val="Corpodetexto3"/>
    <w:rsid w:val="00D556A8"/>
    <w:rPr>
      <w:rFonts w:ascii="Times New Roman" w:eastAsia="Times New Roman" w:hAnsi="Times New Roman" w:cs="Times New Roman"/>
      <w:b/>
      <w:sz w:val="32"/>
      <w:szCs w:val="20"/>
      <w:lang w:val="x-none" w:eastAsia="pt-BR"/>
    </w:rPr>
  </w:style>
  <w:style w:type="paragraph" w:styleId="Recuodecorpodetexto">
    <w:name w:val="Body Text Indent"/>
    <w:basedOn w:val="Normal"/>
    <w:link w:val="RecuodecorpodetextoChar"/>
    <w:uiPriority w:val="99"/>
    <w:semiHidden/>
    <w:unhideWhenUsed/>
    <w:rsid w:val="00D556A8"/>
    <w:pPr>
      <w:spacing w:after="120" w:line="240" w:lineRule="auto"/>
      <w:ind w:left="283"/>
    </w:pPr>
    <w:rPr>
      <w:rFonts w:ascii="Times New Roman" w:eastAsia="Times New Roman" w:hAnsi="Times New Roman" w:cs="Times New Roman"/>
      <w:bCs/>
      <w:sz w:val="32"/>
      <w:szCs w:val="20"/>
      <w:lang w:val="x-none" w:eastAsia="x-none"/>
    </w:rPr>
  </w:style>
  <w:style w:type="character" w:customStyle="1" w:styleId="RecuodecorpodetextoChar">
    <w:name w:val="Recuo de corpo de texto Char"/>
    <w:basedOn w:val="Fontepargpadro"/>
    <w:link w:val="Recuodecorpodetexto"/>
    <w:uiPriority w:val="99"/>
    <w:semiHidden/>
    <w:rsid w:val="00D556A8"/>
    <w:rPr>
      <w:rFonts w:ascii="Times New Roman" w:eastAsia="Times New Roman" w:hAnsi="Times New Roman" w:cs="Times New Roman"/>
      <w:bCs/>
      <w:sz w:val="32"/>
      <w:szCs w:val="20"/>
      <w:lang w:val="x-none" w:eastAsia="x-none"/>
    </w:rPr>
  </w:style>
  <w:style w:type="paragraph" w:styleId="Corpodetexto2">
    <w:name w:val="Body Text 2"/>
    <w:basedOn w:val="Normal"/>
    <w:link w:val="Corpodetexto2Char"/>
    <w:uiPriority w:val="99"/>
    <w:semiHidden/>
    <w:unhideWhenUsed/>
    <w:rsid w:val="00D556A8"/>
    <w:pPr>
      <w:spacing w:after="120" w:line="480" w:lineRule="auto"/>
    </w:pPr>
    <w:rPr>
      <w:rFonts w:ascii="Times New Roman" w:eastAsia="Times New Roman" w:hAnsi="Times New Roman" w:cs="Times New Roman"/>
      <w:bCs/>
      <w:sz w:val="32"/>
      <w:szCs w:val="20"/>
      <w:lang w:val="x-none" w:eastAsia="x-none"/>
    </w:rPr>
  </w:style>
  <w:style w:type="character" w:customStyle="1" w:styleId="Corpodetexto2Char">
    <w:name w:val="Corpo de texto 2 Char"/>
    <w:basedOn w:val="Fontepargpadro"/>
    <w:link w:val="Corpodetexto2"/>
    <w:uiPriority w:val="99"/>
    <w:semiHidden/>
    <w:rsid w:val="00D556A8"/>
    <w:rPr>
      <w:rFonts w:ascii="Times New Roman" w:eastAsia="Times New Roman" w:hAnsi="Times New Roman" w:cs="Times New Roman"/>
      <w:bCs/>
      <w:sz w:val="32"/>
      <w:szCs w:val="20"/>
      <w:lang w:val="x-none" w:eastAsia="x-none"/>
    </w:rPr>
  </w:style>
  <w:style w:type="character" w:customStyle="1" w:styleId="Recuodecorpodetexto2Char">
    <w:name w:val="Recuo de corpo de texto 2 Char"/>
    <w:link w:val="Recuodecorpodetexto2"/>
    <w:semiHidden/>
    <w:rsid w:val="00D556A8"/>
    <w:rPr>
      <w:rFonts w:ascii="Times New Roman" w:eastAsia="Times New Roman" w:hAnsi="Times New Roman"/>
      <w:sz w:val="24"/>
      <w:szCs w:val="24"/>
    </w:rPr>
  </w:style>
  <w:style w:type="paragraph" w:styleId="Recuodecorpodetexto2">
    <w:name w:val="Body Text Indent 2"/>
    <w:basedOn w:val="Normal"/>
    <w:link w:val="Recuodecorpodetexto2Char"/>
    <w:semiHidden/>
    <w:rsid w:val="00D556A8"/>
    <w:pPr>
      <w:spacing w:after="0" w:line="240" w:lineRule="auto"/>
      <w:ind w:left="2832" w:firstLine="3"/>
      <w:jc w:val="both"/>
    </w:pPr>
    <w:rPr>
      <w:rFonts w:ascii="Times New Roman" w:eastAsia="Times New Roman" w:hAnsi="Times New Roman"/>
      <w:sz w:val="24"/>
      <w:szCs w:val="24"/>
    </w:rPr>
  </w:style>
  <w:style w:type="character" w:customStyle="1" w:styleId="Recuodecorpodetexto2Char1">
    <w:name w:val="Recuo de corpo de texto 2 Char1"/>
    <w:basedOn w:val="Fontepargpadro"/>
    <w:uiPriority w:val="99"/>
    <w:semiHidden/>
    <w:rsid w:val="00D556A8"/>
  </w:style>
  <w:style w:type="character" w:customStyle="1" w:styleId="TextosemFormataoChar">
    <w:name w:val="Texto sem Formatação Char"/>
    <w:link w:val="TextosemFormatao"/>
    <w:semiHidden/>
    <w:rsid w:val="00D556A8"/>
    <w:rPr>
      <w:rFonts w:ascii="Courier New" w:eastAsia="Times New Roman" w:hAnsi="Courier New"/>
    </w:rPr>
  </w:style>
  <w:style w:type="paragraph" w:styleId="TextosemFormatao">
    <w:name w:val="Plain Text"/>
    <w:basedOn w:val="Normal"/>
    <w:link w:val="TextosemFormataoChar"/>
    <w:semiHidden/>
    <w:rsid w:val="00D556A8"/>
    <w:pPr>
      <w:spacing w:after="0" w:line="240" w:lineRule="auto"/>
    </w:pPr>
    <w:rPr>
      <w:rFonts w:ascii="Courier New" w:eastAsia="Times New Roman" w:hAnsi="Courier New"/>
    </w:rPr>
  </w:style>
  <w:style w:type="character" w:customStyle="1" w:styleId="TextosemFormataoChar1">
    <w:name w:val="Texto sem Formatação Char1"/>
    <w:basedOn w:val="Fontepargpadro"/>
    <w:uiPriority w:val="99"/>
    <w:semiHidden/>
    <w:rsid w:val="00D556A8"/>
    <w:rPr>
      <w:rFonts w:ascii="Consolas" w:hAnsi="Consolas"/>
      <w:sz w:val="21"/>
      <w:szCs w:val="21"/>
    </w:rPr>
  </w:style>
  <w:style w:type="paragraph" w:styleId="Recuodecorpodetexto3">
    <w:name w:val="Body Text Indent 3"/>
    <w:basedOn w:val="Normal"/>
    <w:link w:val="Recuodecorpodetexto3Char"/>
    <w:semiHidden/>
    <w:rsid w:val="00D556A8"/>
    <w:pPr>
      <w:widowControl w:val="0"/>
      <w:snapToGrid w:val="0"/>
      <w:spacing w:before="120" w:after="120" w:line="240" w:lineRule="auto"/>
      <w:ind w:firstLine="1134"/>
      <w:jc w:val="both"/>
    </w:pPr>
    <w:rPr>
      <w:rFonts w:ascii="Times New Roman" w:eastAsia="Times New Roman" w:hAnsi="Times New Roman" w:cs="Times New Roman"/>
      <w:color w:val="008000"/>
      <w:sz w:val="24"/>
      <w:szCs w:val="20"/>
      <w:lang w:val="x-none" w:eastAsia="x-none"/>
    </w:rPr>
  </w:style>
  <w:style w:type="character" w:customStyle="1" w:styleId="Recuodecorpodetexto3Char">
    <w:name w:val="Recuo de corpo de texto 3 Char"/>
    <w:basedOn w:val="Fontepargpadro"/>
    <w:link w:val="Recuodecorpodetexto3"/>
    <w:semiHidden/>
    <w:rsid w:val="00D556A8"/>
    <w:rPr>
      <w:rFonts w:ascii="Times New Roman" w:eastAsia="Times New Roman" w:hAnsi="Times New Roman" w:cs="Times New Roman"/>
      <w:color w:val="008000"/>
      <w:sz w:val="24"/>
      <w:szCs w:val="20"/>
      <w:lang w:val="x-none" w:eastAsia="x-none"/>
    </w:rPr>
  </w:style>
  <w:style w:type="paragraph" w:styleId="Ttulo">
    <w:name w:val="Title"/>
    <w:basedOn w:val="Normal"/>
    <w:link w:val="TtuloChar"/>
    <w:qFormat/>
    <w:rsid w:val="00D556A8"/>
    <w:pPr>
      <w:spacing w:after="0" w:line="240" w:lineRule="auto"/>
      <w:jc w:val="center"/>
    </w:pPr>
    <w:rPr>
      <w:rFonts w:ascii="Arial" w:eastAsia="Times New Roman" w:hAnsi="Arial" w:cs="Times New Roman"/>
      <w:b/>
      <w:bCs/>
      <w:szCs w:val="20"/>
      <w:lang w:val="x-none" w:eastAsia="x-none"/>
    </w:rPr>
  </w:style>
  <w:style w:type="character" w:customStyle="1" w:styleId="TtuloChar">
    <w:name w:val="Título Char"/>
    <w:basedOn w:val="Fontepargpadro"/>
    <w:link w:val="Ttulo"/>
    <w:rsid w:val="00D556A8"/>
    <w:rPr>
      <w:rFonts w:ascii="Arial" w:eastAsia="Times New Roman" w:hAnsi="Arial" w:cs="Times New Roman"/>
      <w:b/>
      <w:bCs/>
      <w:szCs w:val="20"/>
      <w:lang w:val="x-none" w:eastAsia="x-none"/>
    </w:rPr>
  </w:style>
  <w:style w:type="paragraph" w:customStyle="1" w:styleId="xl25">
    <w:name w:val="xl25"/>
    <w:basedOn w:val="Normal"/>
    <w:rsid w:val="00D556A8"/>
    <w:pP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26">
    <w:name w:val="xl2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7">
    <w:name w:val="xl2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28">
    <w:name w:val="xl28"/>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29">
    <w:name w:val="xl2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30">
    <w:name w:val="xl30"/>
    <w:basedOn w:val="Normal"/>
    <w:rsid w:val="00D556A8"/>
    <w:pP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1">
    <w:name w:val="xl31"/>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2">
    <w:name w:val="xl32"/>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3">
    <w:name w:val="xl33"/>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4">
    <w:name w:val="xl34"/>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35">
    <w:name w:val="xl35"/>
    <w:basedOn w:val="Normal"/>
    <w:rsid w:val="00D556A8"/>
    <w:pP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36">
    <w:name w:val="xl36"/>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7">
    <w:name w:val="xl37"/>
    <w:basedOn w:val="Normal"/>
    <w:rsid w:val="00D556A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8">
    <w:name w:val="xl38"/>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39">
    <w:name w:val="xl39"/>
    <w:basedOn w:val="Normal"/>
    <w:rsid w:val="00D556A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0">
    <w:name w:val="xl40"/>
    <w:basedOn w:val="Normal"/>
    <w:rsid w:val="00D556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1">
    <w:name w:val="xl41"/>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2">
    <w:name w:val="xl42"/>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43">
    <w:name w:val="xl43"/>
    <w:basedOn w:val="Normal"/>
    <w:rsid w:val="00D556A8"/>
    <w:pPr>
      <w:spacing w:before="100" w:beforeAutospacing="1" w:after="100" w:afterAutospacing="1" w:line="240" w:lineRule="auto"/>
      <w:textAlignment w:val="center"/>
    </w:pPr>
    <w:rPr>
      <w:rFonts w:ascii="Arial" w:eastAsia="Arial Unicode MS" w:hAnsi="Arial" w:cs="Arial"/>
      <w:b/>
      <w:bCs/>
      <w:sz w:val="24"/>
      <w:szCs w:val="24"/>
      <w:lang w:eastAsia="pt-BR"/>
    </w:rPr>
  </w:style>
  <w:style w:type="paragraph" w:customStyle="1" w:styleId="xl44">
    <w:name w:val="xl44"/>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5">
    <w:name w:val="xl45"/>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46">
    <w:name w:val="xl4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7">
    <w:name w:val="xl47"/>
    <w:basedOn w:val="Normal"/>
    <w:rsid w:val="00D556A8"/>
    <w:pPr>
      <w:pBdr>
        <w:top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48">
    <w:name w:val="xl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49">
    <w:name w:val="xl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0">
    <w:name w:val="xl5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1">
    <w:name w:val="xl51"/>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52">
    <w:name w:val="xl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53">
    <w:name w:val="xl5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54">
    <w:name w:val="xl5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5">
    <w:name w:val="xl55"/>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56">
    <w:name w:val="xl56"/>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7">
    <w:name w:val="xl57"/>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58">
    <w:name w:val="xl58"/>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pt-BR"/>
    </w:rPr>
  </w:style>
  <w:style w:type="paragraph" w:customStyle="1" w:styleId="xl59">
    <w:name w:val="xl59"/>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0">
    <w:name w:val="xl60"/>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b/>
      <w:bCs/>
      <w:sz w:val="18"/>
      <w:szCs w:val="18"/>
      <w:lang w:eastAsia="pt-BR"/>
    </w:rPr>
  </w:style>
  <w:style w:type="paragraph" w:customStyle="1" w:styleId="xl61">
    <w:name w:val="xl6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2">
    <w:name w:val="xl62"/>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3">
    <w:name w:val="xl6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4">
    <w:name w:val="xl64"/>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5">
    <w:name w:val="xl65"/>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66">
    <w:name w:val="xl66"/>
    <w:basedOn w:val="Normal"/>
    <w:rsid w:val="00D556A8"/>
    <w:pPr>
      <w:pBdr>
        <w:top w:val="single" w:sz="4" w:space="0" w:color="auto"/>
        <w:bottom w:val="single" w:sz="4" w:space="0" w:color="auto"/>
      </w:pBdr>
      <w:spacing w:before="100" w:beforeAutospacing="1" w:after="100" w:afterAutospacing="1" w:line="240" w:lineRule="auto"/>
    </w:pPr>
    <w:rPr>
      <w:rFonts w:ascii="Arial Narrow" w:eastAsia="Arial Unicode MS" w:hAnsi="Arial Narrow" w:cs="Arial Unicode MS"/>
      <w:sz w:val="24"/>
      <w:szCs w:val="24"/>
      <w:lang w:eastAsia="pt-BR"/>
    </w:rPr>
  </w:style>
  <w:style w:type="paragraph" w:customStyle="1" w:styleId="xl67">
    <w:name w:val="xl6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68">
    <w:name w:val="xl68"/>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69">
    <w:name w:val="xl69"/>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0">
    <w:name w:val="xl70"/>
    <w:basedOn w:val="Normal"/>
    <w:rsid w:val="00D556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1">
    <w:name w:val="xl71"/>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72">
    <w:name w:val="xl7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3">
    <w:name w:val="xl73"/>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74">
    <w:name w:val="xl7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75">
    <w:name w:val="xl7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6">
    <w:name w:val="xl76"/>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7">
    <w:name w:val="xl77"/>
    <w:basedOn w:val="Normal"/>
    <w:rsid w:val="00D556A8"/>
    <w:pPr>
      <w:pBdr>
        <w:top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78">
    <w:name w:val="xl7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79">
    <w:name w:val="xl7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0">
    <w:name w:val="xl8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1">
    <w:name w:val="xl8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82">
    <w:name w:val="xl82"/>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3">
    <w:name w:val="xl83"/>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4">
    <w:name w:val="xl84"/>
    <w:basedOn w:val="Normal"/>
    <w:rsid w:val="00D556A8"/>
    <w:pPr>
      <w:pBdr>
        <w:top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85">
    <w:name w:val="xl85"/>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86">
    <w:name w:val="xl86"/>
    <w:basedOn w:val="Normal"/>
    <w:rsid w:val="00D556A8"/>
    <w:pPr>
      <w:pBdr>
        <w:top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87">
    <w:name w:val="xl87"/>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88">
    <w:name w:val="xl88"/>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89">
    <w:name w:val="xl89"/>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90">
    <w:name w:val="xl90"/>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1">
    <w:name w:val="xl91"/>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2">
    <w:name w:val="xl9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3">
    <w:name w:val="xl93"/>
    <w:basedOn w:val="Normal"/>
    <w:rsid w:val="00D556A8"/>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94">
    <w:name w:val="xl94"/>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5">
    <w:name w:val="xl95"/>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96">
    <w:name w:val="xl96"/>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97">
    <w:name w:val="xl97"/>
    <w:basedOn w:val="Normal"/>
    <w:rsid w:val="00D556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8">
    <w:name w:val="xl9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99">
    <w:name w:val="xl99"/>
    <w:basedOn w:val="Normal"/>
    <w:rsid w:val="00D556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0">
    <w:name w:val="xl10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01">
    <w:name w:val="xl101"/>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2">
    <w:name w:val="xl102"/>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3">
    <w:name w:val="xl103"/>
    <w:basedOn w:val="Normal"/>
    <w:rsid w:val="00D556A8"/>
    <w:pPr>
      <w:pBdr>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4">
    <w:name w:val="xl104"/>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5">
    <w:name w:val="xl105"/>
    <w:basedOn w:val="Normal"/>
    <w:rsid w:val="00D556A8"/>
    <w:pPr>
      <w:pBdr>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6">
    <w:name w:val="xl106"/>
    <w:basedOn w:val="Normal"/>
    <w:rsid w:val="00D556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07">
    <w:name w:val="xl107"/>
    <w:basedOn w:val="Normal"/>
    <w:rsid w:val="00D556A8"/>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08">
    <w:name w:val="xl10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09">
    <w:name w:val="xl109"/>
    <w:basedOn w:val="Normal"/>
    <w:rsid w:val="00D556A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0">
    <w:name w:val="xl110"/>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1">
    <w:name w:val="xl111"/>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2">
    <w:name w:val="xl112"/>
    <w:basedOn w:val="Normal"/>
    <w:rsid w:val="00D556A8"/>
    <w:pPr>
      <w:pBdr>
        <w:top w:val="single" w:sz="8"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13">
    <w:name w:val="xl113"/>
    <w:basedOn w:val="Normal"/>
    <w:rsid w:val="00D556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14">
    <w:name w:val="xl114"/>
    <w:basedOn w:val="Normal"/>
    <w:rsid w:val="00D556A8"/>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15">
    <w:name w:val="xl115"/>
    <w:basedOn w:val="Normal"/>
    <w:rsid w:val="00D556A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16">
    <w:name w:val="xl116"/>
    <w:basedOn w:val="Normal"/>
    <w:rsid w:val="00D556A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7">
    <w:name w:val="xl11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18">
    <w:name w:val="xl118"/>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19">
    <w:name w:val="xl119"/>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0">
    <w:name w:val="xl120"/>
    <w:basedOn w:val="Normal"/>
    <w:rsid w:val="00D556A8"/>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1">
    <w:name w:val="xl121"/>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2">
    <w:name w:val="xl122"/>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3">
    <w:name w:val="xl123"/>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4">
    <w:name w:val="xl124"/>
    <w:basedOn w:val="Normal"/>
    <w:rsid w:val="00D556A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5">
    <w:name w:val="xl125"/>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26">
    <w:name w:val="xl126"/>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27">
    <w:name w:val="xl127"/>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28">
    <w:name w:val="xl12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29">
    <w:name w:val="xl129"/>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30">
    <w:name w:val="xl130"/>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pt-BR"/>
    </w:rPr>
  </w:style>
  <w:style w:type="paragraph" w:customStyle="1" w:styleId="xl131">
    <w:name w:val="xl131"/>
    <w:basedOn w:val="Normal"/>
    <w:rsid w:val="00D556A8"/>
    <w:pPr>
      <w:pBdr>
        <w:top w:val="single" w:sz="4" w:space="0" w:color="auto"/>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2">
    <w:name w:val="xl132"/>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33">
    <w:name w:val="xl133"/>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34">
    <w:name w:val="xl134"/>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b/>
      <w:bCs/>
      <w:sz w:val="24"/>
      <w:szCs w:val="24"/>
      <w:lang w:eastAsia="pt-BR"/>
    </w:rPr>
  </w:style>
  <w:style w:type="paragraph" w:customStyle="1" w:styleId="xl135">
    <w:name w:val="xl135"/>
    <w:basedOn w:val="Normal"/>
    <w:rsid w:val="00D556A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Arial Unicode MS" w:hAnsi="Arial Narrow" w:cs="Arial Unicode MS"/>
      <w:sz w:val="24"/>
      <w:szCs w:val="24"/>
      <w:lang w:eastAsia="pt-BR"/>
    </w:rPr>
  </w:style>
  <w:style w:type="paragraph" w:customStyle="1" w:styleId="xl136">
    <w:name w:val="xl136"/>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b/>
      <w:bCs/>
      <w:sz w:val="24"/>
      <w:szCs w:val="24"/>
      <w:lang w:eastAsia="pt-BR"/>
    </w:rPr>
  </w:style>
  <w:style w:type="paragraph" w:customStyle="1" w:styleId="xl137">
    <w:name w:val="xl137"/>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Narrow" w:eastAsia="Arial Unicode MS" w:hAnsi="Arial Narrow" w:cs="Arial Unicode MS"/>
      <w:sz w:val="24"/>
      <w:szCs w:val="24"/>
      <w:lang w:eastAsia="pt-BR"/>
    </w:rPr>
  </w:style>
  <w:style w:type="paragraph" w:customStyle="1" w:styleId="xl138">
    <w:name w:val="xl138"/>
    <w:basedOn w:val="Normal"/>
    <w:rsid w:val="00D556A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Arial Unicode MS" w:hAnsi="Arial Narrow" w:cs="Arial Unicode MS"/>
      <w:sz w:val="24"/>
      <w:szCs w:val="24"/>
      <w:lang w:eastAsia="pt-BR"/>
    </w:rPr>
  </w:style>
  <w:style w:type="paragraph" w:customStyle="1" w:styleId="xl139">
    <w:name w:val="xl139"/>
    <w:basedOn w:val="Normal"/>
    <w:rsid w:val="00D556A8"/>
    <w:pPr>
      <w:pBdr>
        <w:left w:val="single" w:sz="4" w:space="0" w:color="auto"/>
        <w:bottom w:val="single" w:sz="8"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0">
    <w:name w:val="xl140"/>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41">
    <w:name w:val="xl141"/>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2">
    <w:name w:val="xl142"/>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3">
    <w:name w:val="xl143"/>
    <w:basedOn w:val="Normal"/>
    <w:rsid w:val="00D556A8"/>
    <w:pPr>
      <w:pBdr>
        <w:bottom w:val="single" w:sz="8"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4">
    <w:name w:val="xl144"/>
    <w:basedOn w:val="Normal"/>
    <w:rsid w:val="00D556A8"/>
    <w:pPr>
      <w:pBdr>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5">
    <w:name w:val="xl145"/>
    <w:basedOn w:val="Normal"/>
    <w:rsid w:val="00D556A8"/>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46">
    <w:name w:val="xl146"/>
    <w:basedOn w:val="Normal"/>
    <w:rsid w:val="00D556A8"/>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47">
    <w:name w:val="xl147"/>
    <w:basedOn w:val="Normal"/>
    <w:rsid w:val="00D556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48">
    <w:name w:val="xl148"/>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lang w:eastAsia="pt-BR"/>
    </w:rPr>
  </w:style>
  <w:style w:type="paragraph" w:customStyle="1" w:styleId="xl149">
    <w:name w:val="xl149"/>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0">
    <w:name w:val="xl150"/>
    <w:basedOn w:val="Normal"/>
    <w:rsid w:val="00D556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1">
    <w:name w:val="xl15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2">
    <w:name w:val="xl152"/>
    <w:basedOn w:val="Normal"/>
    <w:rsid w:val="00D55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53">
    <w:name w:val="xl153"/>
    <w:basedOn w:val="Normal"/>
    <w:rsid w:val="00D556A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54">
    <w:name w:val="xl154"/>
    <w:basedOn w:val="Normal"/>
    <w:rsid w:val="00D556A8"/>
    <w:pPr>
      <w:pBdr>
        <w:top w:val="single" w:sz="8" w:space="0" w:color="auto"/>
        <w:bottom w:val="single" w:sz="8"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5">
    <w:name w:val="xl155"/>
    <w:basedOn w:val="Normal"/>
    <w:rsid w:val="00D556A8"/>
    <w:pPr>
      <w:spacing w:before="100" w:beforeAutospacing="1" w:after="100" w:afterAutospacing="1" w:line="240" w:lineRule="auto"/>
    </w:pPr>
    <w:rPr>
      <w:rFonts w:ascii="Arial" w:eastAsia="Arial Unicode MS" w:hAnsi="Arial" w:cs="Arial"/>
      <w:b/>
      <w:bCs/>
      <w:sz w:val="24"/>
      <w:szCs w:val="24"/>
      <w:lang w:eastAsia="pt-BR"/>
    </w:rPr>
  </w:style>
  <w:style w:type="paragraph" w:customStyle="1" w:styleId="xl156">
    <w:name w:val="xl156"/>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57">
    <w:name w:val="xl157"/>
    <w:basedOn w:val="Normal"/>
    <w:rsid w:val="00D556A8"/>
    <w:pPr>
      <w:pBdr>
        <w:left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58">
    <w:name w:val="xl15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59">
    <w:name w:val="xl159"/>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0">
    <w:name w:val="xl160"/>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color w:val="FF0000"/>
      <w:sz w:val="24"/>
      <w:szCs w:val="24"/>
      <w:lang w:eastAsia="pt-BR"/>
    </w:rPr>
  </w:style>
  <w:style w:type="paragraph" w:customStyle="1" w:styleId="xl161">
    <w:name w:val="xl161"/>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color w:val="FF0000"/>
      <w:sz w:val="24"/>
      <w:szCs w:val="24"/>
      <w:lang w:eastAsia="pt-BR"/>
    </w:rPr>
  </w:style>
  <w:style w:type="paragraph" w:customStyle="1" w:styleId="xl162">
    <w:name w:val="xl162"/>
    <w:basedOn w:val="Normal"/>
    <w:rsid w:val="00D556A8"/>
    <w:pPr>
      <w:pBdr>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color w:val="FF0000"/>
      <w:sz w:val="24"/>
      <w:szCs w:val="24"/>
      <w:lang w:eastAsia="pt-BR"/>
    </w:rPr>
  </w:style>
  <w:style w:type="paragraph" w:customStyle="1" w:styleId="xl163">
    <w:name w:val="xl163"/>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color w:val="FF0000"/>
      <w:sz w:val="24"/>
      <w:szCs w:val="24"/>
      <w:lang w:eastAsia="pt-BR"/>
    </w:rPr>
  </w:style>
  <w:style w:type="paragraph" w:customStyle="1" w:styleId="xl164">
    <w:name w:val="xl164"/>
    <w:basedOn w:val="Normal"/>
    <w:rsid w:val="00D556A8"/>
    <w:pPr>
      <w:pBdr>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5">
    <w:name w:val="xl165"/>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color w:val="FF0000"/>
      <w:sz w:val="24"/>
      <w:szCs w:val="24"/>
      <w:lang w:eastAsia="pt-BR"/>
    </w:rPr>
  </w:style>
  <w:style w:type="paragraph" w:customStyle="1" w:styleId="xl166">
    <w:name w:val="xl166"/>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7">
    <w:name w:val="xl167"/>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8">
    <w:name w:val="xl168"/>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69">
    <w:name w:val="xl169"/>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0">
    <w:name w:val="xl170"/>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b/>
      <w:bCs/>
      <w:sz w:val="24"/>
      <w:szCs w:val="24"/>
      <w:lang w:eastAsia="pt-BR"/>
    </w:rPr>
  </w:style>
  <w:style w:type="paragraph" w:customStyle="1" w:styleId="xl171">
    <w:name w:val="xl171"/>
    <w:basedOn w:val="Normal"/>
    <w:rsid w:val="00D556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customStyle="1" w:styleId="xl172">
    <w:name w:val="xl172"/>
    <w:basedOn w:val="Normal"/>
    <w:rsid w:val="00D556A8"/>
    <w:pPr>
      <w:pBdr>
        <w:lef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3">
    <w:name w:val="xl173"/>
    <w:basedOn w:val="Normal"/>
    <w:rsid w:val="00D556A8"/>
    <w:pPr>
      <w:pBdr>
        <w:left w:val="single" w:sz="4" w:space="0" w:color="auto"/>
        <w:right w:val="single" w:sz="4" w:space="0" w:color="auto"/>
      </w:pBdr>
      <w:spacing w:before="100" w:beforeAutospacing="1" w:after="100" w:afterAutospacing="1" w:line="240" w:lineRule="auto"/>
      <w:jc w:val="both"/>
      <w:textAlignment w:val="center"/>
    </w:pPr>
    <w:rPr>
      <w:rFonts w:ascii="Arial Narrow" w:eastAsia="Arial Unicode MS" w:hAnsi="Arial Narrow" w:cs="Arial Unicode MS"/>
      <w:sz w:val="24"/>
      <w:szCs w:val="24"/>
      <w:lang w:eastAsia="pt-BR"/>
    </w:rPr>
  </w:style>
  <w:style w:type="paragraph" w:customStyle="1" w:styleId="xl174">
    <w:name w:val="xl174"/>
    <w:basedOn w:val="Normal"/>
    <w:rsid w:val="00D556A8"/>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lang w:eastAsia="pt-BR"/>
    </w:rPr>
  </w:style>
  <w:style w:type="paragraph" w:customStyle="1" w:styleId="xl175">
    <w:name w:val="xl175"/>
    <w:basedOn w:val="Normal"/>
    <w:rsid w:val="00D556A8"/>
    <w:pPr>
      <w:pBdr>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6">
    <w:name w:val="xl176"/>
    <w:basedOn w:val="Normal"/>
    <w:rsid w:val="00D556A8"/>
    <w:pPr>
      <w:pBdr>
        <w:left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 w:val="24"/>
      <w:szCs w:val="24"/>
      <w:lang w:eastAsia="pt-BR"/>
    </w:rPr>
  </w:style>
  <w:style w:type="paragraph" w:customStyle="1" w:styleId="xl177">
    <w:name w:val="xl177"/>
    <w:basedOn w:val="Normal"/>
    <w:rsid w:val="00D556A8"/>
    <w:pPr>
      <w:pBdr>
        <w:left w:val="single" w:sz="4" w:space="0" w:color="auto"/>
        <w:bottom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lang w:eastAsia="pt-BR"/>
    </w:rPr>
  </w:style>
  <w:style w:type="paragraph" w:customStyle="1" w:styleId="xl178">
    <w:name w:val="xl178"/>
    <w:basedOn w:val="Normal"/>
    <w:rsid w:val="00D556A8"/>
    <w:pPr>
      <w:spacing w:before="100" w:beforeAutospacing="1" w:after="100" w:afterAutospacing="1" w:line="240" w:lineRule="auto"/>
      <w:jc w:val="center"/>
    </w:pPr>
    <w:rPr>
      <w:rFonts w:ascii="Arial" w:eastAsia="Arial Unicode MS" w:hAnsi="Arial" w:cs="Arial"/>
      <w:b/>
      <w:bCs/>
      <w:sz w:val="24"/>
      <w:szCs w:val="24"/>
      <w:lang w:eastAsia="pt-BR"/>
    </w:rPr>
  </w:style>
  <w:style w:type="paragraph" w:customStyle="1" w:styleId="xl179">
    <w:name w:val="xl179"/>
    <w:basedOn w:val="Normal"/>
    <w:rsid w:val="00D556A8"/>
    <w:pPr>
      <w:spacing w:before="100" w:beforeAutospacing="1" w:after="100" w:afterAutospacing="1" w:line="240" w:lineRule="auto"/>
      <w:jc w:val="center"/>
      <w:textAlignment w:val="center"/>
    </w:pPr>
    <w:rPr>
      <w:rFonts w:ascii="Arial Narrow" w:eastAsia="Arial Unicode MS" w:hAnsi="Arial Narrow" w:cs="Arial Unicode MS"/>
      <w:b/>
      <w:bCs/>
      <w:sz w:val="24"/>
      <w:szCs w:val="24"/>
      <w:lang w:eastAsia="pt-BR"/>
    </w:rPr>
  </w:style>
  <w:style w:type="paragraph" w:styleId="Subttulo">
    <w:name w:val="Subtitle"/>
    <w:basedOn w:val="Normal"/>
    <w:link w:val="SubttuloChar1"/>
    <w:qFormat/>
    <w:rsid w:val="00D556A8"/>
    <w:pPr>
      <w:spacing w:after="0" w:line="240" w:lineRule="auto"/>
      <w:jc w:val="both"/>
    </w:pPr>
    <w:rPr>
      <w:rFonts w:ascii="Arial" w:eastAsia="Times New Roman" w:hAnsi="Arial" w:cs="Times New Roman"/>
      <w:b/>
      <w:bCs/>
      <w:sz w:val="24"/>
      <w:szCs w:val="24"/>
      <w:lang w:val="x-none" w:eastAsia="x-none"/>
    </w:rPr>
  </w:style>
  <w:style w:type="character" w:customStyle="1" w:styleId="SubttuloChar">
    <w:name w:val="Subtítulo Char"/>
    <w:basedOn w:val="Fontepargpadro"/>
    <w:rsid w:val="00D556A8"/>
    <w:rPr>
      <w:rFonts w:eastAsiaTheme="minorEastAsia"/>
      <w:color w:val="5A5A5A" w:themeColor="text1" w:themeTint="A5"/>
      <w:spacing w:val="15"/>
    </w:rPr>
  </w:style>
  <w:style w:type="character" w:customStyle="1" w:styleId="SubttuloChar1">
    <w:name w:val="Subtítulo Char1"/>
    <w:link w:val="Subttulo"/>
    <w:rsid w:val="00D556A8"/>
    <w:rPr>
      <w:rFonts w:ascii="Arial" w:eastAsia="Times New Roman" w:hAnsi="Arial" w:cs="Times New Roman"/>
      <w:b/>
      <w:bCs/>
      <w:sz w:val="24"/>
      <w:szCs w:val="24"/>
      <w:lang w:val="x-none" w:eastAsia="x-none"/>
    </w:rPr>
  </w:style>
  <w:style w:type="paragraph" w:customStyle="1" w:styleId="Corpodetexto31">
    <w:name w:val="Corpo de texto 31"/>
    <w:basedOn w:val="Normal"/>
    <w:rsid w:val="00D556A8"/>
    <w:pPr>
      <w:widowControl w:val="0"/>
      <w:spacing w:after="0" w:line="240" w:lineRule="auto"/>
      <w:jc w:val="both"/>
    </w:pPr>
    <w:rPr>
      <w:rFonts w:ascii="Times New Roman" w:eastAsia="Times New Roman" w:hAnsi="Times New Roman" w:cs="Times New Roman"/>
      <w:sz w:val="20"/>
      <w:szCs w:val="20"/>
      <w:lang w:eastAsia="pt-BR"/>
    </w:rPr>
  </w:style>
  <w:style w:type="paragraph" w:customStyle="1" w:styleId="Corpodotexto">
    <w:name w:val="Corpo do texto"/>
    <w:rsid w:val="00D556A8"/>
    <w:pPr>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D556A8"/>
    <w:pPr>
      <w:suppressAutoHyphens/>
      <w:spacing w:after="0" w:line="240" w:lineRule="auto"/>
      <w:jc w:val="both"/>
    </w:pPr>
    <w:rPr>
      <w:rFonts w:ascii="Arial" w:eastAsia="Times New Roman" w:hAnsi="Arial" w:cs="Times New Roman"/>
      <w:color w:val="000000"/>
      <w:sz w:val="20"/>
      <w:szCs w:val="20"/>
      <w:lang w:eastAsia="ar-SA"/>
    </w:rPr>
  </w:style>
  <w:style w:type="paragraph" w:customStyle="1" w:styleId="Textoembloco1">
    <w:name w:val="Texto em bloco1"/>
    <w:basedOn w:val="Normal"/>
    <w:rsid w:val="00D556A8"/>
    <w:pPr>
      <w:suppressAutoHyphens/>
      <w:spacing w:after="0" w:line="240" w:lineRule="auto"/>
      <w:ind w:left="993" w:right="48" w:hanging="567"/>
      <w:jc w:val="both"/>
    </w:pPr>
    <w:rPr>
      <w:rFonts w:ascii="Times New Roman" w:eastAsia="Times New Roman" w:hAnsi="Times New Roman" w:cs="Times New Roman"/>
      <w:color w:val="000000"/>
      <w:szCs w:val="20"/>
      <w:lang w:eastAsia="ar-SA"/>
    </w:rPr>
  </w:style>
  <w:style w:type="paragraph" w:customStyle="1" w:styleId="Recuodecorpodetexto21">
    <w:name w:val="Recuo de corpo de texto 21"/>
    <w:basedOn w:val="Normal"/>
    <w:rsid w:val="00D556A8"/>
    <w:pPr>
      <w:suppressAutoHyphens/>
      <w:spacing w:after="0" w:line="240" w:lineRule="auto"/>
      <w:ind w:firstLine="1134"/>
      <w:jc w:val="both"/>
    </w:pPr>
    <w:rPr>
      <w:rFonts w:ascii="Arial" w:eastAsia="Times New Roman" w:hAnsi="Arial" w:cs="Times New Roman"/>
      <w:szCs w:val="20"/>
      <w:lang w:eastAsia="ar-SA"/>
    </w:rPr>
  </w:style>
  <w:style w:type="paragraph" w:customStyle="1" w:styleId="1recuo">
    <w:name w:val="1º recuo"/>
    <w:rsid w:val="00D556A8"/>
    <w:pPr>
      <w:tabs>
        <w:tab w:val="left" w:pos="454"/>
      </w:tabs>
      <w:suppressAutoHyphens/>
      <w:snapToGrid w:val="0"/>
      <w:spacing w:after="0" w:line="240" w:lineRule="auto"/>
      <w:ind w:left="454" w:hanging="454"/>
      <w:jc w:val="both"/>
    </w:pPr>
    <w:rPr>
      <w:rFonts w:ascii="Times New Roman" w:eastAsia="Arial" w:hAnsi="Times New Roman" w:cs="Times New Roman"/>
      <w:sz w:val="24"/>
      <w:szCs w:val="20"/>
      <w:lang w:eastAsia="ar-SA"/>
    </w:rPr>
  </w:style>
  <w:style w:type="paragraph" w:customStyle="1" w:styleId="2recuo-d">
    <w:name w:val="2 º recuo-d"/>
    <w:basedOn w:val="Normal"/>
    <w:rsid w:val="00D556A8"/>
    <w:pPr>
      <w:tabs>
        <w:tab w:val="left" w:pos="1134"/>
      </w:tabs>
      <w:suppressAutoHyphens/>
      <w:snapToGrid w:val="0"/>
      <w:spacing w:after="0" w:line="240" w:lineRule="auto"/>
      <w:ind w:left="1134" w:hanging="709"/>
      <w:jc w:val="both"/>
    </w:pPr>
    <w:rPr>
      <w:rFonts w:ascii="Times New Roman" w:eastAsia="Times New Roman" w:hAnsi="Times New Roman" w:cs="Times New Roman"/>
      <w:sz w:val="24"/>
      <w:szCs w:val="20"/>
      <w:lang w:eastAsia="ar-SA"/>
    </w:rPr>
  </w:style>
  <w:style w:type="paragraph" w:customStyle="1" w:styleId="2recuo-b">
    <w:name w:val="2º recuo-b"/>
    <w:basedOn w:val="1recuo"/>
    <w:rsid w:val="00D556A8"/>
    <w:pPr>
      <w:tabs>
        <w:tab w:val="left" w:pos="737"/>
      </w:tabs>
      <w:ind w:left="737" w:hanging="283"/>
    </w:pPr>
  </w:style>
  <w:style w:type="paragraph" w:customStyle="1" w:styleId="3recuo">
    <w:name w:val="3º recuo"/>
    <w:basedOn w:val="2recuo-b"/>
    <w:rsid w:val="00D556A8"/>
    <w:pPr>
      <w:tabs>
        <w:tab w:val="left" w:pos="1361"/>
      </w:tabs>
      <w:ind w:left="1361"/>
    </w:pPr>
  </w:style>
  <w:style w:type="paragraph" w:customStyle="1" w:styleId="Recuodecorpodetexto31">
    <w:name w:val="Recuo de corpo de texto 31"/>
    <w:basedOn w:val="Normal"/>
    <w:rsid w:val="00D556A8"/>
    <w:pPr>
      <w:tabs>
        <w:tab w:val="left" w:pos="9214"/>
      </w:tabs>
      <w:suppressAutoHyphens/>
      <w:spacing w:after="0" w:line="240" w:lineRule="auto"/>
      <w:ind w:firstLine="1701"/>
      <w:jc w:val="both"/>
    </w:pPr>
    <w:rPr>
      <w:rFonts w:ascii="Arial" w:eastAsia="Times New Roman" w:hAnsi="Arial" w:cs="Times New Roman"/>
      <w:szCs w:val="20"/>
      <w:lang w:eastAsia="ar-SA"/>
    </w:rPr>
  </w:style>
  <w:style w:type="paragraph" w:customStyle="1" w:styleId="Recuodecorpodetexto22">
    <w:name w:val="Recuo de corpo de texto 22"/>
    <w:basedOn w:val="Normal"/>
    <w:rsid w:val="00D556A8"/>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D556A8"/>
    <w:pPr>
      <w:widowControl w:val="0"/>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AssuntodocomentrioChar">
    <w:name w:val="Assunto do comentário Char"/>
    <w:link w:val="Assuntodocomentrio"/>
    <w:uiPriority w:val="99"/>
    <w:semiHidden/>
    <w:rsid w:val="00D556A8"/>
    <w:rPr>
      <w:rFonts w:ascii="Times New Roman" w:eastAsia="Times New Roman" w:hAnsi="Times New Roman"/>
      <w:b/>
      <w:bCs/>
    </w:rPr>
  </w:style>
  <w:style w:type="paragraph" w:styleId="Assuntodocomentrio">
    <w:name w:val="annotation subject"/>
    <w:basedOn w:val="Textodecomentrio"/>
    <w:next w:val="Textodecomentrio"/>
    <w:link w:val="AssuntodocomentrioChar"/>
    <w:uiPriority w:val="99"/>
    <w:semiHidden/>
    <w:unhideWhenUsed/>
    <w:rsid w:val="00D556A8"/>
    <w:rPr>
      <w:rFonts w:cstheme="minorBidi"/>
      <w:b/>
      <w:bCs/>
      <w:sz w:val="22"/>
      <w:szCs w:val="22"/>
      <w:lang w:eastAsia="en-US"/>
    </w:rPr>
  </w:style>
  <w:style w:type="character" w:customStyle="1" w:styleId="AssuntodocomentrioChar1">
    <w:name w:val="Assunto do comentário Char1"/>
    <w:basedOn w:val="TextodecomentrioChar"/>
    <w:uiPriority w:val="99"/>
    <w:semiHidden/>
    <w:rsid w:val="00D556A8"/>
    <w:rPr>
      <w:rFonts w:ascii="Times New Roman" w:eastAsia="Times New Roman" w:hAnsi="Times New Roman" w:cs="Times New Roman"/>
      <w:b/>
      <w:bCs/>
      <w:sz w:val="20"/>
      <w:szCs w:val="20"/>
      <w:lang w:eastAsia="pt-BR"/>
    </w:rPr>
  </w:style>
  <w:style w:type="character" w:styleId="Nmerodepgina">
    <w:name w:val="page number"/>
    <w:basedOn w:val="Fontepargpadro"/>
    <w:rsid w:val="00D556A8"/>
  </w:style>
  <w:style w:type="paragraph" w:styleId="SemEspaamento">
    <w:name w:val="No Spacing"/>
    <w:uiPriority w:val="1"/>
    <w:qFormat/>
    <w:rsid w:val="00D556A8"/>
    <w:pPr>
      <w:spacing w:after="0" w:line="240" w:lineRule="auto"/>
    </w:pPr>
    <w:rPr>
      <w:rFonts w:ascii="Calibri" w:eastAsia="Calibri" w:hAnsi="Calibri" w:cs="Times New Roman"/>
    </w:rPr>
  </w:style>
  <w:style w:type="paragraph" w:customStyle="1" w:styleId="1">
    <w:name w:val="1"/>
    <w:basedOn w:val="Normal"/>
    <w:next w:val="TextosemFormatao"/>
    <w:rsid w:val="00D556A8"/>
    <w:pPr>
      <w:spacing w:after="0" w:line="240" w:lineRule="auto"/>
    </w:pPr>
    <w:rPr>
      <w:rFonts w:ascii="Courier New" w:eastAsia="Times New Roman" w:hAnsi="Courier New" w:cs="Times New Roman"/>
      <w:sz w:val="20"/>
      <w:szCs w:val="20"/>
      <w:lang w:eastAsia="pt-BR"/>
    </w:rPr>
  </w:style>
  <w:style w:type="character" w:customStyle="1" w:styleId="Cabealho1CharChar1">
    <w:name w:val="Cabeçalho1 Char Char1"/>
    <w:rsid w:val="00D556A8"/>
    <w:rPr>
      <w:sz w:val="24"/>
    </w:rPr>
  </w:style>
  <w:style w:type="paragraph" w:customStyle="1" w:styleId="Normal1">
    <w:name w:val="Normal1"/>
    <w:rsid w:val="00D556A8"/>
    <w:pPr>
      <w:spacing w:after="0" w:line="240" w:lineRule="auto"/>
    </w:pPr>
    <w:rPr>
      <w:rFonts w:ascii="Times New Roman" w:eastAsia="Times New Roman" w:hAnsi="Times New Roman" w:cs="Times New Roman"/>
      <w:color w:val="00000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5906">
      <w:bodyDiv w:val="1"/>
      <w:marLeft w:val="0"/>
      <w:marRight w:val="0"/>
      <w:marTop w:val="0"/>
      <w:marBottom w:val="0"/>
      <w:divBdr>
        <w:top w:val="none" w:sz="0" w:space="0" w:color="auto"/>
        <w:left w:val="none" w:sz="0" w:space="0" w:color="auto"/>
        <w:bottom w:val="none" w:sz="0" w:space="0" w:color="auto"/>
        <w:right w:val="none" w:sz="0" w:space="0" w:color="auto"/>
      </w:divBdr>
    </w:div>
    <w:div w:id="220748081">
      <w:bodyDiv w:val="1"/>
      <w:marLeft w:val="0"/>
      <w:marRight w:val="0"/>
      <w:marTop w:val="0"/>
      <w:marBottom w:val="0"/>
      <w:divBdr>
        <w:top w:val="none" w:sz="0" w:space="0" w:color="auto"/>
        <w:left w:val="none" w:sz="0" w:space="0" w:color="auto"/>
        <w:bottom w:val="none" w:sz="0" w:space="0" w:color="auto"/>
        <w:right w:val="none" w:sz="0" w:space="0" w:color="auto"/>
      </w:divBdr>
    </w:div>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949970951">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594825020">
      <w:bodyDiv w:val="1"/>
      <w:marLeft w:val="0"/>
      <w:marRight w:val="0"/>
      <w:marTop w:val="0"/>
      <w:marBottom w:val="0"/>
      <w:divBdr>
        <w:top w:val="none" w:sz="0" w:space="0" w:color="auto"/>
        <w:left w:val="none" w:sz="0" w:space="0" w:color="auto"/>
        <w:bottom w:val="none" w:sz="0" w:space="0" w:color="auto"/>
        <w:right w:val="none" w:sz="0" w:space="0" w:color="auto"/>
      </w:divBdr>
    </w:div>
    <w:div w:id="1627619219">
      <w:bodyDiv w:val="1"/>
      <w:marLeft w:val="0"/>
      <w:marRight w:val="0"/>
      <w:marTop w:val="0"/>
      <w:marBottom w:val="0"/>
      <w:divBdr>
        <w:top w:val="none" w:sz="0" w:space="0" w:color="auto"/>
        <w:left w:val="none" w:sz="0" w:space="0" w:color="auto"/>
        <w:bottom w:val="none" w:sz="0" w:space="0" w:color="auto"/>
        <w:right w:val="none" w:sz="0" w:space="0" w:color="auto"/>
      </w:divBdr>
    </w:div>
    <w:div w:id="1679962448">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813016147">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891265680">
      <w:bodyDiv w:val="1"/>
      <w:marLeft w:val="0"/>
      <w:marRight w:val="0"/>
      <w:marTop w:val="0"/>
      <w:marBottom w:val="0"/>
      <w:divBdr>
        <w:top w:val="none" w:sz="0" w:space="0" w:color="auto"/>
        <w:left w:val="none" w:sz="0" w:space="0" w:color="auto"/>
        <w:bottom w:val="none" w:sz="0" w:space="0" w:color="auto"/>
        <w:right w:val="none" w:sz="0" w:space="0" w:color="auto"/>
      </w:divBdr>
    </w:div>
    <w:div w:id="2020349478">
      <w:bodyDiv w:val="1"/>
      <w:marLeft w:val="0"/>
      <w:marRight w:val="0"/>
      <w:marTop w:val="0"/>
      <w:marBottom w:val="0"/>
      <w:divBdr>
        <w:top w:val="none" w:sz="0" w:space="0" w:color="auto"/>
        <w:left w:val="none" w:sz="0" w:space="0" w:color="auto"/>
        <w:bottom w:val="none" w:sz="0" w:space="0" w:color="auto"/>
        <w:right w:val="none" w:sz="0" w:space="0" w:color="auto"/>
      </w:divBdr>
    </w:div>
    <w:div w:id="2080135155">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maguaclara.contratos@gmail.com" TargetMode="External"/><Relationship Id="rId18" Type="http://schemas.openxmlformats.org/officeDocument/2006/relationships/hyperlink" Target="http://www.portaldoempreendedor.gov.br"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ogle.com.br/aclk?sa=l&amp;ai=DChcSEwjb17XAsYPoAhWIwMgKHaXoDM8YABAFGgJxdQ&amp;sig=AOD64_3EL3_fPhsYqwHpc6z5qXG_QgaHHg&amp;ctype=5&amp;q=&amp;ved=0ahUKEwiN_qrAsYPoAhU1H7kGHbwQBFAQ2CkIxgI&amp;adurl="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3.centraldecompras.ms.gov.br/sgc/faces/pub/sgc/tabbasicas/FornecedoresSancionadosPageList.jsp" TargetMode="External"/><Relationship Id="rId17" Type="http://schemas.openxmlformats.org/officeDocument/2006/relationships/hyperlink" Target="mailto:pregao.cmac@gmail.com" TargetMode="External"/><Relationship Id="rId25" Type="http://schemas.openxmlformats.org/officeDocument/2006/relationships/hyperlink" Target="https://www.google.com.br/aclk?sa=l&amp;ai=DChcSEwjb17XAsYPoAhWIwMgKHaXoDM8YABAFGgJxdQ&amp;sig=AOD64_3EL3_fPhsYqwHpc6z5qXG_QgaHHg&amp;ctype=5&amp;q=&amp;ved=0ahUKEwiN_qrAsYPoAhU1H7kGHbwQBFAQ2CkIxgI&amp;adurl="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eb.qualitysistemas.com.br/processos_licitatorios/camara_municipal_de_agua_clara" TargetMode="External"/><Relationship Id="rId20" Type="http://schemas.openxmlformats.org/officeDocument/2006/relationships/hyperlink" Target="https://www.google.com.br/aclk?sa=l&amp;ai=DChcSEwjb17XAsYPoAhWIwMgKHaXoDM8YABAFGgJxdQ&amp;sig=AOD64_3EL3_fPhsYqwHpc6z5qXG_QgaHHg&amp;ctype=5&amp;q=&amp;ved=0ahUKEwiN_qrAsYPoAhU1H7kGHbwQBFAQ2CkIxgI&amp;adurl=" TargetMode="External"/><Relationship Id="rId29" Type="http://schemas.openxmlformats.org/officeDocument/2006/relationships/hyperlink" Target="https://www.planalto.gov.br/ccivil_03/_ato2011-2014/2013/lei/l12846.htm" TargetMode="External"/><Relationship Id="rId41" Type="http://schemas.openxmlformats.org/officeDocument/2006/relationships/hyperlink" Target="http://www.planalto.gov.br/ccivil_03/_ato2019-2022/2021/lei/L14133.htm%25art1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tidoes-apf.apps.tcu.gov.br/" TargetMode="External"/><Relationship Id="rId24" Type="http://schemas.openxmlformats.org/officeDocument/2006/relationships/hyperlink" Target="https://www.aguaclara.ms.leg.br/transparencia/licitacoes-e-contratos/licitacao-2024/plano-basico-de-fiscalizacao/portaria-no-089-2024-plano-basico-de-fiscalizacao-de-contratos-de-bens-e-servicos/view"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aguaclara.ms.leg.br/" TargetMode="External"/><Relationship Id="rId23" Type="http://schemas.openxmlformats.org/officeDocument/2006/relationships/hyperlink" Target="https://www.google.com.br/aclk?sa=l&amp;ai=DChcSEwjb17XAsYPoAhWIwMgKHaXoDM8YABAFGgJxdQ&amp;sig=AOD64_3EL3_fPhsYqwHpc6z5qXG_QgaHHg&amp;ctype=5&amp;q=&amp;ved=0ahUKEwiN_qrAsYPoAhU1H7kGHbwQBFAQ2CkIxgI&amp;adurl="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google.com.br/aclk?sa=l&amp;ai=DChcSEwjb17XAsYPoAhWIwMgKHaXoDM8YABAFGgJxdQ&amp;sig=AOD64_3EL3_fPhsYqwHpc6z5qXG_QgaHHg&amp;ctype=5&amp;q=&amp;ved=0ahUKEwiN_qrAsYPoAhU1H7kGHbwQBFAQ2CkIxgI&amp;adurl=" TargetMode="External"/><Relationship Id="rId19" Type="http://schemas.openxmlformats.org/officeDocument/2006/relationships/hyperlink" Target="mailto:cmaguaclara.licitacao@gmail.co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mailto:pregao.cmac@gmail.com" TargetMode="External"/><Relationship Id="rId14" Type="http://schemas.openxmlformats.org/officeDocument/2006/relationships/hyperlink" Target="http://www.planalto.gov.br/ccivil_03/_Ato2011-2014/2013/Lei/L12846.htm" TargetMode="External"/><Relationship Id="rId22" Type="http://schemas.openxmlformats.org/officeDocument/2006/relationships/header" Target="header1.xml"/><Relationship Id="rId27" Type="http://schemas.openxmlformats.org/officeDocument/2006/relationships/hyperlink" Target="https://www.google.com.br/aclk?sa=l&amp;ai=DChcSEwjb17XAsYPoAhWIwMgKHaXoDM8YABAFGgJxdQ&amp;sig=AOD64_3EL3_fPhsYqwHpc6z5qXG_QgaHHg&amp;ctype=5&amp;q=&amp;ved=0ahUKEwiN_qrAsYPoAhU1H7kGHbwQBFAQ2CkIxgI&amp;adurl="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4.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D261-3211-4DC3-991F-35964AF3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82</Pages>
  <Words>20421</Words>
  <Characters>110274</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admlocal</cp:lastModifiedBy>
  <cp:revision>3</cp:revision>
  <cp:lastPrinted>2025-04-23T13:26:00Z</cp:lastPrinted>
  <dcterms:created xsi:type="dcterms:W3CDTF">2025-05-13T12:39:00Z</dcterms:created>
  <dcterms:modified xsi:type="dcterms:W3CDTF">2025-05-13T13:02:00Z</dcterms:modified>
</cp:coreProperties>
</file>